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60"/>
          <w:tab w:val="left" w:pos="720"/>
          <w:tab w:val="center" w:pos="2160"/>
        </w:tabs>
        <w:adjustRightInd w:val="0"/>
        <w:spacing w:before="156" w:beforeLines="50" w:after="156" w:afterLines="50" w:line="440" w:lineRule="exact"/>
        <w:ind w:firstLine="562" w:firstLineChars="200"/>
        <w:jc w:val="right"/>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rPr>
        <w:t>XJJG-XB</w:t>
      </w:r>
      <w:r>
        <w:rPr>
          <w:rFonts w:hint="eastAsia" w:ascii="宋体" w:hAnsi="宋体" w:cs="宋体"/>
          <w:b/>
          <w:bCs/>
          <w:color w:val="000000"/>
          <w:sz w:val="28"/>
          <w:szCs w:val="28"/>
          <w:lang w:val="en-US" w:eastAsia="zh-CN"/>
        </w:rPr>
        <w:t>ZY</w:t>
      </w:r>
      <w:r>
        <w:rPr>
          <w:rFonts w:hint="eastAsia" w:ascii="宋体" w:hAnsi="宋体" w:eastAsia="宋体" w:cs="宋体"/>
          <w:b/>
          <w:bCs/>
          <w:color w:val="000000"/>
          <w:sz w:val="28"/>
          <w:szCs w:val="28"/>
        </w:rPr>
        <w:t>F-</w:t>
      </w:r>
      <w:r>
        <w:rPr>
          <w:rFonts w:hint="eastAsia" w:ascii="宋体" w:hAnsi="宋体" w:cs="宋体"/>
          <w:b/>
          <w:bCs/>
          <w:color w:val="000000"/>
          <w:sz w:val="28"/>
          <w:szCs w:val="28"/>
          <w:lang w:val="en-US" w:eastAsia="zh-CN"/>
        </w:rPr>
        <w:t>YHCY</w:t>
      </w:r>
      <w:r>
        <w:rPr>
          <w:rFonts w:hint="eastAsia" w:ascii="宋体" w:hAnsi="宋体" w:eastAsia="宋体" w:cs="宋体"/>
          <w:b/>
          <w:bCs/>
          <w:color w:val="000000"/>
          <w:sz w:val="28"/>
          <w:szCs w:val="28"/>
        </w:rPr>
        <w:t>-LW</w:t>
      </w:r>
      <w:r>
        <w:rPr>
          <w:rFonts w:hint="eastAsia" w:ascii="宋体" w:hAnsi="宋体" w:eastAsia="宋体" w:cs="宋体"/>
          <w:b/>
          <w:bCs/>
          <w:color w:val="000000"/>
          <w:sz w:val="28"/>
          <w:szCs w:val="28"/>
          <w:highlight w:val="none"/>
        </w:rPr>
        <w:t>-</w:t>
      </w:r>
      <w:r>
        <w:rPr>
          <w:rFonts w:hint="eastAsia" w:ascii="宋体" w:hAnsi="宋体" w:cs="宋体"/>
          <w:b/>
          <w:bCs/>
          <w:color w:val="000000"/>
          <w:sz w:val="28"/>
          <w:szCs w:val="28"/>
          <w:highlight w:val="none"/>
          <w:lang w:val="en-US" w:eastAsia="zh-CN"/>
        </w:rPr>
        <w:t>2020-001</w:t>
      </w:r>
    </w:p>
    <w:p>
      <w:pPr>
        <w:tabs>
          <w:tab w:val="left" w:pos="0"/>
          <w:tab w:val="left" w:pos="360"/>
          <w:tab w:val="left" w:pos="720"/>
          <w:tab w:val="center" w:pos="2160"/>
        </w:tabs>
        <w:adjustRightInd w:val="0"/>
        <w:spacing w:before="156" w:beforeLines="50" w:after="156" w:afterLines="50" w:line="440" w:lineRule="exact"/>
        <w:ind w:firstLine="180" w:firstLineChars="56"/>
        <w:jc w:val="center"/>
        <w:outlineLvl w:val="0"/>
        <w:rPr>
          <w:rFonts w:hint="eastAsia" w:ascii="宋体" w:hAnsi="宋体" w:eastAsia="宋体" w:cs="宋体"/>
          <w:b/>
          <w:bCs/>
          <w:color w:val="000000"/>
          <w:sz w:val="32"/>
          <w:szCs w:val="32"/>
        </w:rPr>
      </w:pPr>
    </w:p>
    <w:p>
      <w:pPr>
        <w:tabs>
          <w:tab w:val="left" w:pos="0"/>
          <w:tab w:val="left" w:pos="360"/>
          <w:tab w:val="left" w:pos="720"/>
          <w:tab w:val="center" w:pos="2160"/>
        </w:tabs>
        <w:adjustRightInd w:val="0"/>
        <w:spacing w:before="156" w:beforeLines="50" w:after="156" w:afterLines="50" w:line="440" w:lineRule="exact"/>
        <w:ind w:firstLine="180" w:firstLineChars="56"/>
        <w:jc w:val="center"/>
        <w:outlineLvl w:val="0"/>
        <w:rPr>
          <w:rFonts w:hint="eastAsia" w:ascii="宋体" w:hAnsi="宋体" w:eastAsia="宋体" w:cs="宋体"/>
          <w:b/>
          <w:bCs/>
          <w:color w:val="000000"/>
          <w:sz w:val="32"/>
          <w:szCs w:val="32"/>
        </w:rPr>
      </w:pPr>
      <w:r>
        <w:rPr>
          <w:rFonts w:hint="eastAsia" w:ascii="宋体" w:hAnsi="宋体" w:cs="宋体"/>
          <w:b/>
          <w:bCs/>
          <w:color w:val="000000"/>
          <w:sz w:val="32"/>
          <w:szCs w:val="32"/>
          <w:lang w:val="en-US" w:eastAsia="zh-CN"/>
        </w:rPr>
        <w:t>安置区机电安装</w:t>
      </w:r>
      <w:r>
        <w:rPr>
          <w:rFonts w:hint="eastAsia" w:ascii="宋体" w:hAnsi="宋体" w:eastAsia="宋体" w:cs="宋体"/>
          <w:b/>
          <w:bCs/>
          <w:color w:val="000000"/>
          <w:sz w:val="32"/>
          <w:szCs w:val="32"/>
          <w:lang w:val="en-US" w:eastAsia="zh-CN"/>
        </w:rPr>
        <w:t>劳务</w:t>
      </w:r>
      <w:r>
        <w:rPr>
          <w:rFonts w:hint="eastAsia" w:ascii="宋体" w:hAnsi="宋体" w:eastAsia="宋体" w:cs="宋体"/>
          <w:b/>
          <w:bCs/>
          <w:color w:val="000000"/>
          <w:sz w:val="32"/>
          <w:szCs w:val="32"/>
        </w:rPr>
        <w:t>分包招标文件</w:t>
      </w: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eastAsia="宋体" w:cs="宋体"/>
          <w:b/>
          <w:bCs/>
          <w:color w:val="000000"/>
          <w:sz w:val="32"/>
          <w:szCs w:val="32"/>
        </w:rPr>
      </w:pP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eastAsia="宋体" w:cs="宋体"/>
          <w:b/>
          <w:bCs/>
          <w:color w:val="000000"/>
          <w:sz w:val="32"/>
          <w:szCs w:val="32"/>
        </w:rPr>
      </w:pP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eastAsia="宋体" w:cs="宋体"/>
          <w:b/>
          <w:bCs/>
          <w:color w:val="000000"/>
          <w:sz w:val="32"/>
          <w:szCs w:val="32"/>
        </w:rPr>
      </w:pPr>
    </w:p>
    <w:p>
      <w:pPr>
        <w:tabs>
          <w:tab w:val="left" w:pos="855"/>
        </w:tabs>
        <w:autoSpaceDE w:val="0"/>
        <w:autoSpaceDN w:val="0"/>
        <w:adjustRightInd w:val="0"/>
        <w:spacing w:line="360" w:lineRule="auto"/>
        <w:jc w:val="center"/>
        <w:rPr>
          <w:rFonts w:hint="eastAsia" w:ascii="宋体" w:hAnsi="宋体" w:eastAsia="宋体" w:cs="宋体"/>
          <w:color w:val="000000"/>
          <w:kern w:val="0"/>
          <w:sz w:val="72"/>
        </w:rPr>
      </w:pPr>
      <w:bookmarkStart w:id="24" w:name="_GoBack"/>
      <w:r>
        <w:rPr>
          <w:rFonts w:hint="eastAsia" w:ascii="宋体" w:hAnsi="宋体" w:eastAsia="宋体" w:cs="宋体"/>
          <w:color w:val="000000"/>
          <w:kern w:val="0"/>
          <w:sz w:val="52"/>
        </w:rPr>
        <w:drawing>
          <wp:anchor distT="0" distB="0" distL="114300" distR="114300" simplePos="0" relativeHeight="251658240" behindDoc="0" locked="0" layoutInCell="1" allowOverlap="1">
            <wp:simplePos x="0" y="0"/>
            <wp:positionH relativeFrom="column">
              <wp:posOffset>2299970</wp:posOffset>
            </wp:positionH>
            <wp:positionV relativeFrom="paragraph">
              <wp:posOffset>201930</wp:posOffset>
            </wp:positionV>
            <wp:extent cx="1371600" cy="1405890"/>
            <wp:effectExtent l="0" t="0" r="0" b="11430"/>
            <wp:wrapTopAndBottom/>
            <wp:docPr id="1" name="图片 4" descr="中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中建标志"/>
                    <pic:cNvPicPr>
                      <a:picLocks noChangeAspect="1"/>
                    </pic:cNvPicPr>
                  </pic:nvPicPr>
                  <pic:blipFill>
                    <a:blip r:embed="rId10">
                      <a:lum bright="17999" contrast="90000"/>
                    </a:blip>
                    <a:stretch>
                      <a:fillRect/>
                    </a:stretch>
                  </pic:blipFill>
                  <pic:spPr>
                    <a:xfrm>
                      <a:off x="0" y="0"/>
                      <a:ext cx="1371600" cy="1405890"/>
                    </a:xfrm>
                    <a:prstGeom prst="rect">
                      <a:avLst/>
                    </a:prstGeom>
                    <a:noFill/>
                    <a:ln>
                      <a:noFill/>
                    </a:ln>
                  </pic:spPr>
                </pic:pic>
              </a:graphicData>
            </a:graphic>
          </wp:anchor>
        </w:drawing>
      </w:r>
      <w:bookmarkEnd w:id="24"/>
    </w:p>
    <w:p>
      <w:pPr>
        <w:autoSpaceDE w:val="0"/>
        <w:autoSpaceDN w:val="0"/>
        <w:adjustRightInd w:val="0"/>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 xml:space="preserve">                          </w:t>
      </w:r>
    </w:p>
    <w:p>
      <w:pPr>
        <w:autoSpaceDE w:val="0"/>
        <w:autoSpaceDN w:val="0"/>
        <w:adjustRightInd w:val="0"/>
        <w:spacing w:line="360" w:lineRule="auto"/>
        <w:jc w:val="left"/>
        <w:rPr>
          <w:rFonts w:hint="eastAsia" w:ascii="宋体" w:hAnsi="宋体" w:eastAsia="宋体" w:cs="宋体"/>
          <w:color w:val="000000"/>
          <w:kern w:val="0"/>
        </w:rPr>
      </w:pPr>
    </w:p>
    <w:p>
      <w:pPr>
        <w:autoSpaceDE w:val="0"/>
        <w:autoSpaceDN w:val="0"/>
        <w:adjustRightInd w:val="0"/>
        <w:spacing w:line="360" w:lineRule="auto"/>
        <w:jc w:val="left"/>
        <w:rPr>
          <w:rFonts w:hint="eastAsia" w:ascii="宋体" w:hAnsi="宋体" w:eastAsia="宋体" w:cs="宋体"/>
          <w:color w:val="000000"/>
          <w:kern w:val="0"/>
        </w:rPr>
      </w:pPr>
    </w:p>
    <w:p>
      <w:pPr>
        <w:autoSpaceDE w:val="0"/>
        <w:autoSpaceDN w:val="0"/>
        <w:adjustRightInd w:val="0"/>
        <w:spacing w:line="360" w:lineRule="auto"/>
        <w:jc w:val="left"/>
        <w:rPr>
          <w:rFonts w:hint="eastAsia" w:ascii="宋体" w:hAnsi="宋体" w:eastAsia="宋体" w:cs="宋体"/>
          <w:color w:val="000000"/>
          <w:kern w:val="0"/>
        </w:rPr>
      </w:pPr>
    </w:p>
    <w:p>
      <w:pPr>
        <w:spacing w:line="360" w:lineRule="auto"/>
        <w:rPr>
          <w:rFonts w:hint="eastAsia" w:ascii="宋体" w:hAnsi="宋体" w:eastAsia="宋体" w:cs="宋体"/>
        </w:rPr>
      </w:pPr>
    </w:p>
    <w:p>
      <w:pPr>
        <w:spacing w:line="360" w:lineRule="auto"/>
        <w:ind w:firstLine="420" w:firstLineChars="150"/>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招标工程项目：</w:t>
      </w:r>
      <w:r>
        <w:rPr>
          <w:rFonts w:hint="eastAsia" w:ascii="宋体" w:hAnsi="宋体" w:cs="宋体"/>
          <w:color w:val="000000"/>
          <w:sz w:val="28"/>
          <w:szCs w:val="28"/>
          <w:u w:val="single"/>
          <w:lang w:val="en-US" w:eastAsia="zh-CN"/>
        </w:rPr>
        <w:t xml:space="preserve">郑州融创御湖宸院E-09-03地块项目   </w:t>
      </w:r>
      <w:r>
        <w:rPr>
          <w:rFonts w:hint="eastAsia" w:ascii="宋体" w:hAnsi="宋体" w:eastAsia="宋体" w:cs="宋体"/>
          <w:color w:val="000000"/>
          <w:sz w:val="28"/>
          <w:szCs w:val="28"/>
          <w:u w:val="single"/>
        </w:rPr>
        <w:t xml:space="preserve"> </w:t>
      </w:r>
      <w:r>
        <w:rPr>
          <w:rFonts w:hint="eastAsia"/>
          <w:u w:val="single"/>
          <w:lang w:val="en-US" w:eastAsia="zh-CN"/>
        </w:rPr>
        <w:t xml:space="preserve">   </w:t>
      </w:r>
    </w:p>
    <w:p>
      <w:pPr>
        <w:spacing w:line="360" w:lineRule="auto"/>
        <w:ind w:left="1961" w:leftChars="134" w:hanging="1680" w:hangingChars="600"/>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 xml:space="preserve"> 招  标 单 位：</w:t>
      </w:r>
      <w:r>
        <w:rPr>
          <w:rFonts w:hint="eastAsia" w:ascii="宋体" w:hAnsi="宋体" w:eastAsia="宋体" w:cs="宋体"/>
          <w:color w:val="000000"/>
          <w:sz w:val="28"/>
          <w:szCs w:val="28"/>
          <w:u w:val="single"/>
        </w:rPr>
        <w:t xml:space="preserve">中建新疆建工（集团）有限公司      </w:t>
      </w:r>
      <w:r>
        <w:rPr>
          <w:rFonts w:hint="eastAsia" w:ascii="宋体" w:hAnsi="宋体" w:cs="宋体"/>
          <w:color w:val="000000"/>
          <w:sz w:val="28"/>
          <w:szCs w:val="28"/>
          <w:u w:val="single"/>
          <w:lang w:val="en-US" w:eastAsia="zh-CN"/>
        </w:rPr>
        <w:t xml:space="preserve">     </w:t>
      </w:r>
    </w:p>
    <w:p>
      <w:pPr>
        <w:spacing w:line="360" w:lineRule="auto"/>
        <w:ind w:left="1926" w:leftChars="184" w:hanging="1540" w:hangingChars="550"/>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招  标 种 类：</w:t>
      </w:r>
      <w:r>
        <w:rPr>
          <w:rFonts w:hint="eastAsia" w:ascii="宋体" w:hAnsi="宋体" w:eastAsia="宋体" w:cs="宋体"/>
          <w:color w:val="000000"/>
          <w:sz w:val="28"/>
          <w:szCs w:val="28"/>
          <w:u w:val="single"/>
        </w:rPr>
        <w:t>劳务</w:t>
      </w:r>
      <w:r>
        <w:rPr>
          <w:rFonts w:hint="eastAsia" w:ascii="宋体" w:hAnsi="宋体" w:eastAsia="宋体" w:cs="宋体"/>
          <w:color w:val="000000"/>
          <w:sz w:val="28"/>
          <w:szCs w:val="28"/>
          <w:u w:val="single"/>
        </w:rPr>
        <w:sym w:font="Wingdings 2" w:char="0052"/>
      </w:r>
      <w:r>
        <w:rPr>
          <w:rFonts w:hint="eastAsia" w:ascii="宋体" w:hAnsi="宋体" w:eastAsia="宋体" w:cs="宋体"/>
          <w:color w:val="000000"/>
          <w:sz w:val="28"/>
          <w:szCs w:val="28"/>
          <w:u w:val="single"/>
        </w:rPr>
        <w:t xml:space="preserve">    专业分包▢    其他▢    </w:t>
      </w:r>
      <w:r>
        <w:rPr>
          <w:rFonts w:hint="eastAsia" w:ascii="宋体" w:hAnsi="宋体" w:cs="宋体"/>
          <w:color w:val="000000"/>
          <w:sz w:val="28"/>
          <w:szCs w:val="28"/>
          <w:u w:val="single"/>
          <w:lang w:val="en-US" w:eastAsia="zh-CN"/>
        </w:rPr>
        <w:t xml:space="preserve">     </w:t>
      </w:r>
    </w:p>
    <w:p>
      <w:pPr>
        <w:spacing w:line="360" w:lineRule="auto"/>
        <w:ind w:left="1961" w:leftChars="134" w:hanging="1680" w:hangingChars="6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招标文件发布时间：</w:t>
      </w:r>
      <w:r>
        <w:rPr>
          <w:rFonts w:hint="eastAsia" w:ascii="宋体" w:hAnsi="宋体" w:cs="宋体"/>
          <w:color w:val="000000"/>
          <w:sz w:val="28"/>
          <w:szCs w:val="28"/>
          <w:lang w:val="en-US" w:eastAsia="zh-CN"/>
        </w:rPr>
        <w:t>2020</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月      日</w:t>
      </w:r>
    </w:p>
    <w:p>
      <w:pPr>
        <w:spacing w:line="360" w:lineRule="auto"/>
        <w:jc w:val="center"/>
        <w:outlineLvl w:val="0"/>
        <w:rPr>
          <w:rFonts w:hint="eastAsia" w:ascii="宋体" w:hAnsi="宋体" w:eastAsia="宋体" w:cs="宋体"/>
          <w:b/>
          <w:color w:val="000000"/>
          <w:sz w:val="36"/>
          <w:szCs w:val="36"/>
        </w:rPr>
        <w:sectPr>
          <w:footerReference r:id="rId3" w:type="default"/>
          <w:footerReference r:id="rId4" w:type="even"/>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pPr>
    </w:p>
    <w:p>
      <w:pPr>
        <w:spacing w:line="360" w:lineRule="auto"/>
        <w:jc w:val="center"/>
        <w:outlineLvl w:val="0"/>
        <w:rPr>
          <w:rFonts w:hint="eastAsia" w:ascii="新宋体" w:hAnsi="新宋体" w:eastAsia="新宋体"/>
          <w:b/>
          <w:bCs/>
          <w:sz w:val="36"/>
          <w:szCs w:val="36"/>
        </w:r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360" w:lineRule="auto"/>
        <w:jc w:val="center"/>
        <w:outlineLvl w:val="0"/>
        <w:rPr>
          <w:rFonts w:hint="eastAsia" w:ascii="新宋体" w:hAnsi="新宋体" w:eastAsia="新宋体"/>
          <w:b/>
          <w:bCs/>
          <w:sz w:val="36"/>
          <w:szCs w:val="36"/>
        </w:rPr>
      </w:pPr>
      <w:r>
        <w:rPr>
          <w:rFonts w:hint="eastAsia" w:ascii="新宋体" w:hAnsi="新宋体" w:eastAsia="新宋体"/>
          <w:b/>
          <w:bCs/>
          <w:sz w:val="36"/>
          <w:szCs w:val="36"/>
        </w:rPr>
        <w:t>目   录</w:t>
      </w:r>
    </w:p>
    <w:p>
      <w:pPr>
        <w:pStyle w:val="6"/>
        <w:tabs>
          <w:tab w:val="right" w:leader="dot" w:pos="9060"/>
        </w:tabs>
        <w:rPr>
          <w:szCs w:val="22"/>
        </w:rPr>
      </w:pPr>
      <w:r>
        <w:rPr>
          <w:rFonts w:ascii="新宋体" w:hAnsi="新宋体" w:eastAsia="新宋体"/>
          <w:b/>
          <w:bCs/>
          <w:sz w:val="28"/>
          <w:szCs w:val="28"/>
          <w:u w:val="single"/>
        </w:rPr>
        <w:fldChar w:fldCharType="begin"/>
      </w:r>
      <w:r>
        <w:rPr>
          <w:rFonts w:ascii="新宋体" w:hAnsi="新宋体" w:eastAsia="新宋体"/>
          <w:b/>
          <w:bCs/>
          <w:sz w:val="28"/>
          <w:szCs w:val="28"/>
          <w:u w:val="single"/>
        </w:rPr>
        <w:instrText xml:space="preserve"> </w:instrText>
      </w:r>
      <w:r>
        <w:rPr>
          <w:rFonts w:hint="eastAsia" w:ascii="新宋体" w:hAnsi="新宋体" w:eastAsia="新宋体"/>
          <w:b/>
          <w:bCs/>
          <w:sz w:val="28"/>
          <w:szCs w:val="28"/>
          <w:u w:val="single"/>
        </w:rPr>
        <w:instrText xml:space="preserve">TOC \h \z \t "章,1,条,2,款,3"</w:instrText>
      </w:r>
      <w:r>
        <w:rPr>
          <w:rFonts w:ascii="新宋体" w:hAnsi="新宋体" w:eastAsia="新宋体"/>
          <w:b/>
          <w:bCs/>
          <w:sz w:val="28"/>
          <w:szCs w:val="28"/>
          <w:u w:val="single"/>
        </w:rPr>
        <w:instrText xml:space="preserve"> </w:instrText>
      </w:r>
      <w:r>
        <w:rPr>
          <w:rFonts w:ascii="新宋体" w:hAnsi="新宋体" w:eastAsia="新宋体"/>
          <w:b/>
          <w:bCs/>
          <w:sz w:val="28"/>
          <w:szCs w:val="28"/>
          <w:u w:val="single"/>
        </w:rPr>
        <w:fldChar w:fldCharType="separate"/>
      </w:r>
      <w:r>
        <w:fldChar w:fldCharType="begin"/>
      </w:r>
      <w:r>
        <w:rPr>
          <w:rStyle w:val="11"/>
          <w:color w:val="auto"/>
        </w:rPr>
        <w:instrText xml:space="preserve"> </w:instrText>
      </w:r>
      <w:r>
        <w:instrText xml:space="preserve">HYPERLINK \l "_Toc299637181"</w:instrText>
      </w:r>
      <w:r>
        <w:rPr>
          <w:rStyle w:val="11"/>
          <w:color w:val="auto"/>
        </w:rPr>
        <w:instrText xml:space="preserve"> </w:instrText>
      </w:r>
      <w:r>
        <w:fldChar w:fldCharType="separate"/>
      </w:r>
      <w:r>
        <w:rPr>
          <w:rStyle w:val="11"/>
          <w:rFonts w:hint="eastAsia"/>
          <w:color w:val="auto"/>
        </w:rPr>
        <w:t>第一章：投标须知</w:t>
      </w:r>
      <w:r>
        <w:tab/>
      </w:r>
      <w:r>
        <w:fldChar w:fldCharType="begin"/>
      </w:r>
      <w:r>
        <w:instrText xml:space="preserve"> PAGEREF _Toc299637181 \h </w:instrText>
      </w:r>
      <w:r>
        <w:fldChar w:fldCharType="separate"/>
      </w:r>
      <w:r>
        <w:t>2</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"_Toc299637182"</w:instrText>
      </w:r>
      <w:r>
        <w:rPr>
          <w:rStyle w:val="11"/>
          <w:color w:val="auto"/>
        </w:rPr>
        <w:instrText xml:space="preserve"> </w:instrText>
      </w:r>
      <w:r>
        <w:fldChar w:fldCharType="separate"/>
      </w:r>
      <w:r>
        <w:rPr>
          <w:rStyle w:val="11"/>
          <w:rFonts w:hint="eastAsia"/>
          <w:color w:val="auto"/>
        </w:rPr>
        <w:t>一、工程综合说明</w:t>
      </w:r>
      <w:r>
        <w:tab/>
      </w:r>
      <w:r>
        <w:fldChar w:fldCharType="begin"/>
      </w:r>
      <w:r>
        <w:instrText xml:space="preserve"> PAGEREF _Toc299637182 \h </w:instrText>
      </w:r>
      <w:r>
        <w:fldChar w:fldCharType="separate"/>
      </w:r>
      <w:r>
        <w:t>2</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"_Toc299637183"</w:instrText>
      </w:r>
      <w:r>
        <w:rPr>
          <w:rStyle w:val="11"/>
          <w:color w:val="auto"/>
        </w:rPr>
        <w:instrText xml:space="preserve"> </w:instrText>
      </w:r>
      <w:r>
        <w:fldChar w:fldCharType="separate"/>
      </w:r>
      <w:r>
        <w:rPr>
          <w:rStyle w:val="11"/>
          <w:rFonts w:hint="eastAsia"/>
          <w:color w:val="auto"/>
        </w:rPr>
        <w:t>二、投标人的资质、资格要求</w:t>
      </w:r>
      <w:r>
        <w:tab/>
      </w:r>
      <w:r>
        <w:rPr>
          <w:rFonts w:hint="eastAsia"/>
        </w:rPr>
        <w:t>3</w:t>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"_Toc299637184"</w:instrText>
      </w:r>
      <w:r>
        <w:rPr>
          <w:rStyle w:val="11"/>
          <w:color w:val="auto"/>
        </w:rPr>
        <w:instrText xml:space="preserve"> </w:instrText>
      </w:r>
      <w:r>
        <w:fldChar w:fldCharType="separate"/>
      </w:r>
      <w:r>
        <w:rPr>
          <w:rStyle w:val="11"/>
          <w:rFonts w:hint="eastAsia"/>
          <w:color w:val="auto"/>
        </w:rPr>
        <w:t>三、招标文件的获取</w:t>
      </w:r>
      <w:r>
        <w:tab/>
      </w:r>
      <w:r>
        <w:fldChar w:fldCharType="begin"/>
      </w:r>
      <w:r>
        <w:instrText xml:space="preserve"> PAGEREF _Toc299637184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"_Toc299637185"</w:instrText>
      </w:r>
      <w:r>
        <w:rPr>
          <w:rStyle w:val="11"/>
          <w:color w:val="auto"/>
        </w:rPr>
        <w:instrText xml:space="preserve"> </w:instrText>
      </w:r>
      <w:r>
        <w:fldChar w:fldCharType="separate"/>
      </w:r>
      <w:r>
        <w:rPr>
          <w:rStyle w:val="11"/>
          <w:rFonts w:hint="eastAsia"/>
          <w:color w:val="auto"/>
        </w:rPr>
        <w:t>四、投标有效期</w:t>
      </w:r>
      <w:r>
        <w:tab/>
      </w:r>
      <w:r>
        <w:fldChar w:fldCharType="begin"/>
      </w:r>
      <w:r>
        <w:instrText xml:space="preserve"> PAGEREF _Toc299637185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"_Toc299637186"</w:instrText>
      </w:r>
      <w:r>
        <w:rPr>
          <w:rStyle w:val="11"/>
          <w:color w:val="auto"/>
        </w:rPr>
        <w:instrText xml:space="preserve"> </w:instrText>
      </w:r>
      <w:r>
        <w:fldChar w:fldCharType="separate"/>
      </w:r>
      <w:r>
        <w:rPr>
          <w:rStyle w:val="11"/>
          <w:rFonts w:hint="eastAsia"/>
          <w:color w:val="auto"/>
        </w:rPr>
        <w:t>五、投标保证金额</w:t>
      </w:r>
      <w:r>
        <w:tab/>
      </w:r>
      <w:r>
        <w:fldChar w:fldCharType="begin"/>
      </w:r>
      <w:r>
        <w:instrText xml:space="preserve"> PAGEREF _Toc299637186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"_Toc299637187"</w:instrText>
      </w:r>
      <w:r>
        <w:rPr>
          <w:rStyle w:val="11"/>
          <w:color w:val="auto"/>
        </w:rPr>
        <w:instrText xml:space="preserve"> </w:instrText>
      </w:r>
      <w:r>
        <w:fldChar w:fldCharType="separate"/>
      </w:r>
      <w:r>
        <w:rPr>
          <w:rStyle w:val="11"/>
          <w:rFonts w:hint="eastAsia"/>
          <w:color w:val="auto"/>
        </w:rPr>
        <w:t>六、投标文件份数及时间、地点</w:t>
      </w:r>
      <w:r>
        <w:tab/>
      </w:r>
      <w:r>
        <w:fldChar w:fldCharType="begin"/>
      </w:r>
      <w:r>
        <w:instrText xml:space="preserve"> PAGEREF _Toc299637187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"_Toc299637188"</w:instrText>
      </w:r>
      <w:r>
        <w:rPr>
          <w:rStyle w:val="11"/>
          <w:color w:val="auto"/>
        </w:rPr>
        <w:instrText xml:space="preserve"> </w:instrText>
      </w:r>
      <w:r>
        <w:fldChar w:fldCharType="separate"/>
      </w:r>
      <w:r>
        <w:rPr>
          <w:rStyle w:val="11"/>
          <w:rFonts w:hint="eastAsia"/>
          <w:color w:val="auto"/>
        </w:rPr>
        <w:t>七、投标截止时间</w:t>
      </w:r>
      <w:r>
        <w:tab/>
      </w:r>
      <w:r>
        <w:fldChar w:fldCharType="begin"/>
      </w:r>
      <w:r>
        <w:instrText xml:space="preserve"> PAGEREF _Toc299637188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"_Toc299637189"</w:instrText>
      </w:r>
      <w:r>
        <w:rPr>
          <w:rStyle w:val="11"/>
          <w:color w:val="auto"/>
        </w:rPr>
        <w:instrText xml:space="preserve"> </w:instrText>
      </w:r>
      <w:r>
        <w:fldChar w:fldCharType="separate"/>
      </w:r>
      <w:r>
        <w:rPr>
          <w:rStyle w:val="11"/>
          <w:rFonts w:hint="eastAsia"/>
          <w:color w:val="auto"/>
        </w:rPr>
        <w:t>八、投标保证金递交</w:t>
      </w:r>
      <w:r>
        <w:tab/>
      </w:r>
      <w:r>
        <w:fldChar w:fldCharType="begin"/>
      </w:r>
      <w:r>
        <w:instrText xml:space="preserve"> PAGEREF _Toc299637189 \h </w:instrText>
      </w:r>
      <w:r>
        <w:fldChar w:fldCharType="separate"/>
      </w:r>
      <w:r>
        <w:t>3</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"_Toc299637190"</w:instrText>
      </w:r>
      <w:r>
        <w:rPr>
          <w:rStyle w:val="11"/>
          <w:color w:val="auto"/>
        </w:rPr>
        <w:instrText xml:space="preserve"> </w:instrText>
      </w:r>
      <w:r>
        <w:fldChar w:fldCharType="separate"/>
      </w:r>
      <w:r>
        <w:rPr>
          <w:rStyle w:val="11"/>
          <w:rFonts w:hint="eastAsia"/>
          <w:color w:val="auto"/>
        </w:rPr>
        <w:t>九、投标保证金退还</w:t>
      </w:r>
      <w:r>
        <w:tab/>
      </w:r>
      <w:r>
        <w:fldChar w:fldCharType="begin"/>
      </w:r>
      <w:r>
        <w:instrText xml:space="preserve"> PAGEREF _Toc299637190 \h </w:instrText>
      </w:r>
      <w:r>
        <w:fldChar w:fldCharType="separate"/>
      </w:r>
      <w:r>
        <w:t>4</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"_Toc299637191"</w:instrText>
      </w:r>
      <w:r>
        <w:rPr>
          <w:rStyle w:val="11"/>
          <w:color w:val="auto"/>
        </w:rPr>
        <w:instrText xml:space="preserve"> </w:instrText>
      </w:r>
      <w:r>
        <w:fldChar w:fldCharType="separate"/>
      </w:r>
      <w:r>
        <w:rPr>
          <w:rStyle w:val="11"/>
          <w:rFonts w:hint="eastAsia"/>
          <w:color w:val="auto"/>
        </w:rPr>
        <w:t>十、开标时间及地点</w:t>
      </w:r>
      <w:r>
        <w:tab/>
      </w:r>
      <w:r>
        <w:fldChar w:fldCharType="begin"/>
      </w:r>
      <w:r>
        <w:instrText xml:space="preserve"> PAGEREF _Toc299637191 \h </w:instrText>
      </w:r>
      <w:r>
        <w:fldChar w:fldCharType="separate"/>
      </w:r>
      <w:r>
        <w:t>4</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"_Toc299637192"</w:instrText>
      </w:r>
      <w:r>
        <w:rPr>
          <w:rStyle w:val="11"/>
          <w:color w:val="auto"/>
        </w:rPr>
        <w:instrText xml:space="preserve"> </w:instrText>
      </w:r>
      <w:r>
        <w:fldChar w:fldCharType="separate"/>
      </w:r>
      <w:r>
        <w:rPr>
          <w:rStyle w:val="11"/>
          <w:rFonts w:hint="eastAsia"/>
          <w:color w:val="auto"/>
        </w:rPr>
        <w:t>十一、评（定）标办法</w:t>
      </w:r>
      <w:bookmarkStart w:id="0" w:name="_Hlt363152128"/>
      <w:bookmarkStart w:id="1" w:name="_Hlt363152129"/>
      <w:r>
        <w:tab/>
      </w:r>
      <w:bookmarkEnd w:id="0"/>
      <w:bookmarkEnd w:id="1"/>
      <w:r>
        <w:fldChar w:fldCharType="begin"/>
      </w:r>
      <w:r>
        <w:instrText xml:space="preserve"> PAGEREF _Toc299637192 \h </w:instrText>
      </w:r>
      <w:r>
        <w:fldChar w:fldCharType="separate"/>
      </w:r>
      <w:r>
        <w:t>4</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"_Toc299637193"</w:instrText>
      </w:r>
      <w:r>
        <w:rPr>
          <w:rStyle w:val="11"/>
          <w:color w:val="auto"/>
        </w:rPr>
        <w:instrText xml:space="preserve"> </w:instrText>
      </w:r>
      <w:r>
        <w:fldChar w:fldCharType="separate"/>
      </w:r>
      <w:r>
        <w:rPr>
          <w:rStyle w:val="11"/>
          <w:rFonts w:hint="eastAsia"/>
          <w:color w:val="auto"/>
        </w:rPr>
        <w:t>十二、履约保证金</w:t>
      </w:r>
      <w:r>
        <w:tab/>
      </w:r>
      <w:r>
        <w:fldChar w:fldCharType="begin"/>
      </w:r>
      <w:r>
        <w:instrText xml:space="preserve"> PAGEREF _Toc299637193 \h </w:instrText>
      </w:r>
      <w:r>
        <w:fldChar w:fldCharType="separate"/>
      </w:r>
      <w:r>
        <w:t>4</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"_Toc299637195"</w:instrText>
      </w:r>
      <w:r>
        <w:rPr>
          <w:rStyle w:val="11"/>
          <w:color w:val="auto"/>
        </w:rPr>
        <w:instrText xml:space="preserve"> </w:instrText>
      </w:r>
      <w:r>
        <w:fldChar w:fldCharType="separate"/>
      </w:r>
      <w:r>
        <w:rPr>
          <w:rStyle w:val="11"/>
          <w:rFonts w:hint="eastAsia"/>
          <w:color w:val="auto"/>
        </w:rPr>
        <w:t>十三、投标费用</w:t>
      </w:r>
      <w:r>
        <w:rPr>
          <w:rStyle w:val="11"/>
          <w:rFonts w:hint="eastAsia"/>
          <w:color w:val="auto"/>
          <w:lang w:val="en-US" w:eastAsia="zh-CN"/>
        </w:rPr>
        <w:t>及进度款支付</w:t>
      </w:r>
      <w:r>
        <w:tab/>
      </w:r>
      <w:r>
        <w:fldChar w:fldCharType="begin"/>
      </w:r>
      <w:r>
        <w:instrText xml:space="preserve"> PAGEREF _Toc299637195 \h </w:instrText>
      </w:r>
      <w:r>
        <w:fldChar w:fldCharType="separate"/>
      </w:r>
      <w:r>
        <w:t>4</w:t>
      </w:r>
      <w:r>
        <w:fldChar w:fldCharType="end"/>
      </w:r>
      <w:r>
        <w:fldChar w:fldCharType="end"/>
      </w:r>
    </w:p>
    <w:p>
      <w:pPr>
        <w:pStyle w:val="7"/>
        <w:tabs>
          <w:tab w:val="right" w:leader="dot" w:pos="9060"/>
        </w:tabs>
        <w:rPr>
          <w:rStyle w:val="11"/>
          <w:rFonts w:hint="eastAsia"/>
        </w:rPr>
      </w:pPr>
      <w:r>
        <w:fldChar w:fldCharType="begin"/>
      </w:r>
      <w:r>
        <w:rPr>
          <w:rStyle w:val="11"/>
          <w:color w:val="auto"/>
        </w:rPr>
        <w:instrText xml:space="preserve"> </w:instrText>
      </w:r>
      <w:r>
        <w:instrText xml:space="preserve">HYPERLINK \l "_Toc299637196"</w:instrText>
      </w:r>
      <w:r>
        <w:rPr>
          <w:rStyle w:val="11"/>
          <w:color w:val="auto"/>
        </w:rPr>
        <w:instrText xml:space="preserve"> </w:instrText>
      </w:r>
      <w:r>
        <w:fldChar w:fldCharType="separate"/>
      </w:r>
      <w:r>
        <w:rPr>
          <w:rStyle w:val="11"/>
          <w:rFonts w:hint="eastAsia"/>
          <w:color w:val="auto"/>
        </w:rPr>
        <w:t>十四、评标小组的组成</w:t>
      </w:r>
      <w:r>
        <w:tab/>
      </w:r>
      <w:r>
        <w:fldChar w:fldCharType="begin"/>
      </w:r>
      <w:r>
        <w:instrText xml:space="preserve"> PAGEREF _Toc299637196 \h </w:instrText>
      </w:r>
      <w:r>
        <w:fldChar w:fldCharType="separate"/>
      </w:r>
      <w:r>
        <w:t>4</w:t>
      </w:r>
      <w:r>
        <w:fldChar w:fldCharType="end"/>
      </w:r>
      <w:r>
        <w:fldChar w:fldCharType="end"/>
      </w:r>
    </w:p>
    <w:p>
      <w:r>
        <w:rPr>
          <w:rFonts w:hint="eastAsia"/>
        </w:rPr>
        <w:t xml:space="preserve">    十五、开标会议议程</w:t>
      </w:r>
      <w:r>
        <w:t>…………………………………………………………………………………………………………..………</w:t>
      </w:r>
      <w:r>
        <w:rPr>
          <w:rFonts w:hint="eastAsia"/>
        </w:rPr>
        <w:t>6、7</w:t>
      </w:r>
    </w:p>
    <w:p>
      <w:pPr>
        <w:pStyle w:val="6"/>
        <w:tabs>
          <w:tab w:val="right" w:leader="dot" w:pos="9060"/>
        </w:tabs>
        <w:rPr>
          <w:szCs w:val="22"/>
        </w:rPr>
      </w:pPr>
      <w:r>
        <w:fldChar w:fldCharType="begin"/>
      </w:r>
      <w:r>
        <w:rPr>
          <w:rStyle w:val="11"/>
          <w:color w:val="auto"/>
        </w:rPr>
        <w:instrText xml:space="preserve"> </w:instrText>
      </w:r>
      <w:r>
        <w:instrText xml:space="preserve">HYPERLINK \l "_Toc299637197"</w:instrText>
      </w:r>
      <w:r>
        <w:rPr>
          <w:rStyle w:val="11"/>
          <w:color w:val="auto"/>
        </w:rPr>
        <w:instrText xml:space="preserve"> </w:instrText>
      </w:r>
      <w:r>
        <w:fldChar w:fldCharType="separate"/>
      </w:r>
      <w:r>
        <w:rPr>
          <w:rStyle w:val="11"/>
          <w:rFonts w:hint="eastAsia"/>
          <w:color w:val="auto"/>
        </w:rPr>
        <w:t>第二章</w:t>
      </w:r>
      <w:r>
        <w:rPr>
          <w:rStyle w:val="11"/>
          <w:color w:val="auto"/>
        </w:rPr>
        <w:t xml:space="preserve">   </w:t>
      </w:r>
      <w:r>
        <w:rPr>
          <w:rStyle w:val="11"/>
          <w:rFonts w:hint="eastAsia"/>
          <w:color w:val="auto"/>
        </w:rPr>
        <w:t>投标文件</w:t>
      </w:r>
      <w:r>
        <w:tab/>
      </w:r>
      <w:r>
        <w:fldChar w:fldCharType="begin"/>
      </w:r>
      <w:r>
        <w:instrText xml:space="preserve"> PAGEREF _Toc299637197 \h </w:instrText>
      </w:r>
      <w:r>
        <w:fldChar w:fldCharType="separate"/>
      </w:r>
      <w:r>
        <w:t>5</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"_Toc299637198"</w:instrText>
      </w:r>
      <w:r>
        <w:rPr>
          <w:rStyle w:val="11"/>
          <w:color w:val="auto"/>
        </w:rPr>
        <w:instrText xml:space="preserve"> </w:instrText>
      </w:r>
      <w:r>
        <w:fldChar w:fldCharType="separate"/>
      </w:r>
      <w:r>
        <w:rPr>
          <w:rStyle w:val="11"/>
          <w:rFonts w:hint="eastAsia"/>
          <w:color w:val="auto"/>
        </w:rPr>
        <w:t>一、法定代表人证明书</w:t>
      </w:r>
      <w:r>
        <w:tab/>
      </w:r>
      <w:r>
        <w:fldChar w:fldCharType="begin"/>
      </w:r>
      <w:r>
        <w:instrText xml:space="preserve"> PAGEREF _Toc299637198 \h </w:instrText>
      </w:r>
      <w:r>
        <w:fldChar w:fldCharType="separate"/>
      </w:r>
      <w:r>
        <w:t>5</w:t>
      </w:r>
      <w:r>
        <w:fldChar w:fldCharType="end"/>
      </w:r>
      <w:r>
        <w:fldChar w:fldCharType="end"/>
      </w:r>
    </w:p>
    <w:p>
      <w:pPr>
        <w:pStyle w:val="7"/>
        <w:tabs>
          <w:tab w:val="right" w:leader="dot" w:pos="9060"/>
        </w:tabs>
        <w:rPr>
          <w:szCs w:val="22"/>
        </w:rPr>
      </w:pPr>
      <w:r>
        <w:fldChar w:fldCharType="begin"/>
      </w:r>
      <w:r>
        <w:rPr>
          <w:rStyle w:val="11"/>
          <w:color w:val="auto"/>
        </w:rPr>
        <w:instrText xml:space="preserve"> </w:instrText>
      </w:r>
      <w:r>
        <w:instrText xml:space="preserve">HYPERLINK \l "_Toc299637199"</w:instrText>
      </w:r>
      <w:r>
        <w:rPr>
          <w:rStyle w:val="11"/>
          <w:color w:val="auto"/>
        </w:rPr>
        <w:instrText xml:space="preserve"> </w:instrText>
      </w:r>
      <w:r>
        <w:fldChar w:fldCharType="separate"/>
      </w:r>
      <w:r>
        <w:rPr>
          <w:rStyle w:val="11"/>
          <w:rFonts w:hint="eastAsia"/>
          <w:color w:val="auto"/>
        </w:rPr>
        <w:t>二、投标文件签署法人授权委托书</w:t>
      </w:r>
      <w:r>
        <w:rPr>
          <w:rStyle w:val="11"/>
          <w:rFonts w:hint="eastAsia"/>
        </w:rPr>
        <w:t>和签约授权委托书</w:t>
      </w:r>
      <w:r>
        <w:tab/>
      </w:r>
      <w:r>
        <w:rPr>
          <w:rFonts w:hint="eastAsia"/>
        </w:rPr>
        <w:t>9/10</w:t>
      </w:r>
      <w:r>
        <w:fldChar w:fldCharType="end"/>
      </w:r>
    </w:p>
    <w:p>
      <w:pPr>
        <w:pStyle w:val="7"/>
        <w:tabs>
          <w:tab w:val="right" w:leader="dot" w:pos="9060"/>
        </w:tabs>
        <w:rPr>
          <w:rStyle w:val="11"/>
          <w:rFonts w:hint="eastAsia"/>
        </w:rPr>
      </w:pPr>
      <w:r>
        <w:fldChar w:fldCharType="begin"/>
      </w:r>
      <w:r>
        <w:rPr>
          <w:rStyle w:val="11"/>
          <w:color w:val="auto"/>
        </w:rPr>
        <w:instrText xml:space="preserve"> </w:instrText>
      </w:r>
      <w:r>
        <w:instrText xml:space="preserve">HYPERLINK \l "_Toc299637200"</w:instrText>
      </w:r>
      <w:r>
        <w:rPr>
          <w:rStyle w:val="11"/>
          <w:color w:val="auto"/>
        </w:rPr>
        <w:instrText xml:space="preserve"> </w:instrText>
      </w:r>
      <w:r>
        <w:fldChar w:fldCharType="separate"/>
      </w:r>
      <w:r>
        <w:rPr>
          <w:rStyle w:val="11"/>
          <w:rFonts w:hint="eastAsia"/>
          <w:color w:val="auto"/>
        </w:rPr>
        <w:t>三、投标承诺书</w:t>
      </w:r>
      <w:r>
        <w:tab/>
      </w:r>
      <w:r>
        <w:rPr>
          <w:rFonts w:hint="eastAsia"/>
        </w:rPr>
        <w:t>11</w:t>
      </w:r>
      <w:r>
        <w:fldChar w:fldCharType="end"/>
      </w:r>
    </w:p>
    <w:p>
      <w:pPr>
        <w:pStyle w:val="7"/>
        <w:tabs>
          <w:tab w:val="right" w:leader="dot" w:pos="9060"/>
        </w:tabs>
      </w:pPr>
      <w:r>
        <w:fldChar w:fldCharType="begin"/>
      </w:r>
      <w:r>
        <w:rPr>
          <w:rStyle w:val="11"/>
          <w:color w:val="auto"/>
        </w:rPr>
        <w:instrText xml:space="preserve"> </w:instrText>
      </w:r>
      <w:r>
        <w:instrText xml:space="preserve">HYPERLINK \l "_Toc299637200"</w:instrText>
      </w:r>
      <w:r>
        <w:rPr>
          <w:rStyle w:val="11"/>
          <w:color w:val="auto"/>
        </w:rPr>
        <w:instrText xml:space="preserve"> </w:instrText>
      </w:r>
      <w:r>
        <w:fldChar w:fldCharType="separate"/>
      </w:r>
      <w:r>
        <w:rPr>
          <w:rStyle w:val="11"/>
          <w:rFonts w:hint="eastAsia"/>
        </w:rPr>
        <w:t>四</w:t>
      </w:r>
      <w:r>
        <w:rPr>
          <w:rStyle w:val="11"/>
          <w:rFonts w:hint="eastAsia"/>
          <w:color w:val="auto"/>
        </w:rPr>
        <w:t>、</w:t>
      </w:r>
      <w:r>
        <w:rPr>
          <w:rStyle w:val="11"/>
          <w:rFonts w:hint="eastAsia"/>
        </w:rPr>
        <w:t>报价</w:t>
      </w:r>
      <w:r>
        <w:rPr>
          <w:rStyle w:val="11"/>
          <w:rFonts w:hint="eastAsia"/>
          <w:color w:val="auto"/>
        </w:rPr>
        <w:t>承诺书</w:t>
      </w:r>
      <w:r>
        <w:tab/>
      </w:r>
      <w:r>
        <w:rPr>
          <w:rFonts w:hint="eastAsia"/>
        </w:rPr>
        <w:t>12</w:t>
      </w:r>
      <w:r>
        <w:fldChar w:fldCharType="end"/>
      </w:r>
    </w:p>
    <w:p>
      <w:pPr>
        <w:ind w:firstLine="420" w:firstLineChars="200"/>
      </w:pPr>
      <w:r>
        <w:rPr>
          <w:rFonts w:hint="eastAsia"/>
        </w:rPr>
        <w:t>五、不拖欠农民工工资承诺书............................................................................................................13</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rPr>
        <w:t>六</w:t>
      </w:r>
      <w:r>
        <w:rPr>
          <w:rStyle w:val="11"/>
          <w:rFonts w:hint="eastAsia"/>
          <w:color w:val="auto"/>
        </w:rPr>
        <w:t>、</w:t>
      </w:r>
      <w:r>
        <w:rPr>
          <w:rStyle w:val="11"/>
          <w:rFonts w:hint="eastAsia"/>
        </w:rPr>
        <w:t>工程量清单计价表（另附表格）..........................................................................................14</w:t>
      </w:r>
      <w:r>
        <w:rPr>
          <w:rFonts w:hint="eastAsia"/>
        </w:rPr>
        <w:t>/</w:t>
      </w:r>
      <w:r>
        <w:fldChar w:fldCharType="begin"/>
      </w:r>
      <w:r>
        <w:instrText xml:space="preserve"> PAGEREF _Toc299637201 \h </w:instrText>
      </w:r>
      <w:r>
        <w:fldChar w:fldCharType="separate"/>
      </w:r>
      <w:r>
        <w:t>10</w:t>
      </w:r>
      <w:r>
        <w:fldChar w:fldCharType="end"/>
      </w:r>
      <w:r>
        <w:fldChar w:fldCharType="end"/>
      </w:r>
      <w:r>
        <w:rPr>
          <w:rFonts w:hint="eastAsia"/>
        </w:rPr>
        <w:t>5</w:t>
      </w:r>
    </w:p>
    <w:p>
      <w:pPr>
        <w:pStyle w:val="7"/>
        <w:tabs>
          <w:tab w:val="right" w:leader="dot" w:pos="9060"/>
        </w:tabs>
        <w:rPr>
          <w:rStyle w:val="11"/>
          <w:rFonts w:hint="eastAsia"/>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rPr>
        <w:t>七</w:t>
      </w:r>
      <w:r>
        <w:rPr>
          <w:rStyle w:val="11"/>
          <w:rFonts w:hint="eastAsia"/>
          <w:color w:val="auto"/>
        </w:rPr>
        <w:t>、</w:t>
      </w:r>
      <w:r>
        <w:rPr>
          <w:rStyle w:val="11"/>
          <w:rFonts w:hint="eastAsia"/>
        </w:rPr>
        <w:t>履约保证金扣留承诺书</w:t>
      </w:r>
      <w:r>
        <w:rPr>
          <w:rStyle w:val="11"/>
          <w:rFonts w:hint="eastAsia"/>
          <w:color w:val="auto"/>
        </w:rPr>
        <w:t>.....................................................................................</w:t>
      </w:r>
      <w:r>
        <w:rPr>
          <w:rStyle w:val="11"/>
          <w:color w:val="auto"/>
        </w:rPr>
        <w:t>..........</w:t>
      </w:r>
      <w:r>
        <w:rPr>
          <w:rStyle w:val="11"/>
          <w:rFonts w:hint="eastAsia"/>
          <w:color w:val="auto"/>
        </w:rPr>
        <w:t>................</w:t>
      </w:r>
      <w:r>
        <w:rPr>
          <w:rFonts w:hint="eastAsia"/>
        </w:rPr>
        <w:t>1</w:t>
      </w:r>
      <w:r>
        <w:fldChar w:fldCharType="end"/>
      </w:r>
      <w:r>
        <w:rPr>
          <w:rFonts w:hint="eastAsia"/>
        </w:rPr>
        <w:t>6</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rPr>
        <w:t>八</w:t>
      </w:r>
      <w:r>
        <w:rPr>
          <w:rStyle w:val="11"/>
          <w:rFonts w:hint="eastAsia"/>
          <w:color w:val="auto"/>
        </w:rPr>
        <w:t>、拟投入本工程机械表</w:t>
      </w:r>
      <w:r>
        <w:tab/>
      </w:r>
      <w:r>
        <w:rPr>
          <w:rFonts w:hint="eastAsia"/>
        </w:rPr>
        <w:t>1</w:t>
      </w:r>
      <w:r>
        <w:fldChar w:fldCharType="end"/>
      </w:r>
      <w:r>
        <w:rPr>
          <w:rFonts w:hint="eastAsia"/>
        </w:rPr>
        <w:t>7</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"_Toc299637203"</w:instrText>
      </w:r>
      <w:r>
        <w:rPr>
          <w:rStyle w:val="11"/>
          <w:color w:val="auto"/>
        </w:rPr>
        <w:instrText xml:space="preserve"> </w:instrText>
      </w:r>
      <w:r>
        <w:fldChar w:fldCharType="separate"/>
      </w:r>
      <w:r>
        <w:rPr>
          <w:rFonts w:hint="eastAsia"/>
        </w:rPr>
        <w:t>九</w:t>
      </w:r>
      <w:r>
        <w:rPr>
          <w:rStyle w:val="11"/>
          <w:rFonts w:hint="eastAsia"/>
          <w:color w:val="auto"/>
        </w:rPr>
        <w:t>、管理人员及特殊工种花名册</w:t>
      </w:r>
      <w:r>
        <w:tab/>
      </w:r>
      <w:r>
        <w:rPr>
          <w:rFonts w:hint="eastAsia"/>
        </w:rPr>
        <w:t>1</w:t>
      </w:r>
      <w:r>
        <w:fldChar w:fldCharType="end"/>
      </w:r>
      <w:r>
        <w:rPr>
          <w:rFonts w:hint="eastAsia"/>
        </w:rPr>
        <w:t>8</w:t>
      </w:r>
    </w:p>
    <w:p>
      <w:pPr>
        <w:pStyle w:val="7"/>
        <w:tabs>
          <w:tab w:val="right" w:leader="dot" w:pos="9060"/>
        </w:tabs>
        <w:rPr>
          <w:rFonts w:hint="eastAsia"/>
        </w:rPr>
      </w:pPr>
      <w:r>
        <w:fldChar w:fldCharType="begin"/>
      </w:r>
      <w:r>
        <w:rPr>
          <w:rStyle w:val="11"/>
          <w:color w:val="auto"/>
        </w:rPr>
        <w:instrText xml:space="preserve"> </w:instrText>
      </w:r>
      <w:r>
        <w:instrText xml:space="preserve">HYPERLINK \l "_Toc299637204"</w:instrText>
      </w:r>
      <w:r>
        <w:rPr>
          <w:rStyle w:val="11"/>
          <w:color w:val="auto"/>
        </w:rPr>
        <w:instrText xml:space="preserve"> </w:instrText>
      </w:r>
      <w:r>
        <w:fldChar w:fldCharType="separate"/>
      </w:r>
      <w:r>
        <w:rPr>
          <w:rFonts w:hint="eastAsia"/>
        </w:rPr>
        <w:t>十</w:t>
      </w:r>
      <w:r>
        <w:rPr>
          <w:rStyle w:val="11"/>
          <w:rFonts w:hint="eastAsia"/>
          <w:color w:val="auto"/>
        </w:rPr>
        <w:t>、</w:t>
      </w:r>
      <w:r>
        <w:rPr>
          <w:rFonts w:hint="eastAsia"/>
        </w:rPr>
        <w:t>主要材料表</w:t>
      </w:r>
      <w:r>
        <w:tab/>
      </w:r>
      <w:r>
        <w:rPr>
          <w:rFonts w:hint="eastAsia"/>
        </w:rPr>
        <w:t>1</w:t>
      </w:r>
      <w:r>
        <w:fldChar w:fldCharType="end"/>
      </w:r>
      <w:r>
        <w:rPr>
          <w:rFonts w:hint="eastAsia"/>
        </w:rPr>
        <w:t>9/20</w:t>
      </w:r>
    </w:p>
    <w:p>
      <w:pPr>
        <w:ind w:firstLine="420" w:firstLineChars="200"/>
        <w:jc w:val="left"/>
      </w:pPr>
      <w:r>
        <w:rPr>
          <w:rFonts w:hint="eastAsia"/>
        </w:rPr>
        <w:t>十一、其他优惠条件承诺....................................................................................................................21</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"_Toc299637205"</w:instrText>
      </w:r>
      <w:r>
        <w:rPr>
          <w:rStyle w:val="11"/>
          <w:color w:val="auto"/>
        </w:rPr>
        <w:instrText xml:space="preserve"> </w:instrText>
      </w:r>
      <w:r>
        <w:fldChar w:fldCharType="separate"/>
      </w:r>
      <w:r>
        <w:rPr>
          <w:rStyle w:val="11"/>
          <w:rFonts w:hint="eastAsia"/>
        </w:rPr>
        <w:t>十二</w:t>
      </w:r>
      <w:r>
        <w:rPr>
          <w:rStyle w:val="11"/>
          <w:rFonts w:hint="eastAsia"/>
          <w:color w:val="auto"/>
        </w:rPr>
        <w:t>、施工组织措施</w:t>
      </w:r>
      <w:r>
        <w:tab/>
      </w:r>
      <w:r>
        <w:rPr>
          <w:rFonts w:hint="eastAsia"/>
        </w:rPr>
        <w:t>2</w:t>
      </w:r>
      <w:r>
        <w:fldChar w:fldCharType="end"/>
      </w:r>
      <w:r>
        <w:rPr>
          <w:rFonts w:hint="eastAsia"/>
        </w:rPr>
        <w:t>1</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"_Toc299637206"</w:instrText>
      </w:r>
      <w:r>
        <w:rPr>
          <w:rStyle w:val="11"/>
          <w:color w:val="auto"/>
        </w:rPr>
        <w:instrText xml:space="preserve"> </w:instrText>
      </w:r>
      <w:r>
        <w:fldChar w:fldCharType="separate"/>
      </w:r>
      <w:r>
        <w:rPr>
          <w:rStyle w:val="11"/>
          <w:rFonts w:hint="eastAsia"/>
        </w:rPr>
        <w:t>十三</w:t>
      </w:r>
      <w:r>
        <w:rPr>
          <w:rStyle w:val="11"/>
          <w:rFonts w:hint="eastAsia"/>
          <w:color w:val="auto"/>
        </w:rPr>
        <w:t>、投标文件资料装订顺序施</w:t>
      </w:r>
      <w:r>
        <w:tab/>
      </w:r>
      <w:r>
        <w:rPr>
          <w:rFonts w:hint="eastAsia"/>
        </w:rPr>
        <w:t>2</w:t>
      </w:r>
      <w:r>
        <w:fldChar w:fldCharType="end"/>
      </w:r>
      <w:r>
        <w:rPr>
          <w:rFonts w:hint="eastAsia"/>
        </w:rPr>
        <w:t>1</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"_Toc299637207"</w:instrText>
      </w:r>
      <w:r>
        <w:rPr>
          <w:rStyle w:val="11"/>
          <w:color w:val="auto"/>
        </w:rPr>
        <w:instrText xml:space="preserve"> </w:instrText>
      </w:r>
      <w:r>
        <w:fldChar w:fldCharType="separate"/>
      </w:r>
      <w:r>
        <w:rPr>
          <w:rStyle w:val="11"/>
          <w:rFonts w:hint="eastAsia"/>
          <w:color w:val="auto"/>
        </w:rPr>
        <w:t>十四、投标文件的装订</w:t>
      </w:r>
      <w:r>
        <w:tab/>
      </w:r>
      <w:r>
        <w:rPr>
          <w:rFonts w:hint="eastAsia"/>
        </w:rPr>
        <w:t>2</w:t>
      </w:r>
      <w:r>
        <w:fldChar w:fldCharType="end"/>
      </w:r>
      <w:r>
        <w:rPr>
          <w:rFonts w:hint="eastAsia"/>
        </w:rPr>
        <w:t>1</w:t>
      </w:r>
    </w:p>
    <w:p>
      <w:pPr>
        <w:pStyle w:val="7"/>
        <w:tabs>
          <w:tab w:val="right" w:leader="dot" w:pos="9060"/>
        </w:tabs>
        <w:rPr>
          <w:rFonts w:hint="eastAsia"/>
          <w:szCs w:val="22"/>
        </w:rPr>
      </w:pPr>
      <w:r>
        <w:fldChar w:fldCharType="begin"/>
      </w:r>
      <w:r>
        <w:rPr>
          <w:rStyle w:val="11"/>
          <w:color w:val="auto"/>
        </w:rPr>
        <w:instrText xml:space="preserve"> </w:instrText>
      </w:r>
      <w:r>
        <w:instrText xml:space="preserve">HYPERLINK \l "_Toc299637208"</w:instrText>
      </w:r>
      <w:r>
        <w:rPr>
          <w:rStyle w:val="11"/>
          <w:color w:val="auto"/>
        </w:rPr>
        <w:instrText xml:space="preserve"> </w:instrText>
      </w:r>
      <w:r>
        <w:fldChar w:fldCharType="separate"/>
      </w:r>
      <w:r>
        <w:rPr>
          <w:rStyle w:val="11"/>
          <w:rFonts w:hint="eastAsia"/>
          <w:color w:val="auto"/>
        </w:rPr>
        <w:t>十五、合同</w:t>
      </w:r>
      <w:r>
        <w:tab/>
      </w:r>
      <w:r>
        <w:rPr>
          <w:rFonts w:hint="eastAsia"/>
        </w:rPr>
        <w:t>2</w:t>
      </w:r>
      <w:r>
        <w:fldChar w:fldCharType="end"/>
      </w:r>
      <w:r>
        <w:rPr>
          <w:rFonts w:hint="eastAsia"/>
        </w:rPr>
        <w:t>1</w:t>
      </w:r>
    </w:p>
    <w:p>
      <w:pPr>
        <w:pStyle w:val="7"/>
        <w:tabs>
          <w:tab w:val="right" w:leader="dot" w:pos="9060"/>
        </w:tabs>
        <w:rPr>
          <w:rFonts w:hint="eastAsia"/>
          <w:szCs w:val="22"/>
        </w:rPr>
      </w:pPr>
    </w:p>
    <w:p>
      <w:pPr>
        <w:spacing w:line="360" w:lineRule="auto"/>
        <w:rPr>
          <w:rFonts w:hint="eastAsia" w:ascii="宋体" w:hAnsi="宋体" w:eastAsia="宋体" w:cs="宋体"/>
          <w:sz w:val="28"/>
          <w:szCs w:val="28"/>
        </w:rPr>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新宋体" w:hAnsi="新宋体" w:eastAsia="新宋体"/>
          <w:b/>
          <w:bCs/>
          <w:sz w:val="28"/>
          <w:szCs w:val="28"/>
          <w:u w:val="single"/>
        </w:rPr>
        <w:fldChar w:fldCharType="end"/>
      </w:r>
    </w:p>
    <w:p>
      <w:pPr>
        <w:pStyle w:val="12"/>
        <w:outlineLvl w:val="0"/>
        <w:rPr>
          <w:rFonts w:hint="eastAsia" w:ascii="宋体" w:hAnsi="宋体" w:eastAsia="宋体" w:cs="宋体"/>
          <w:b/>
          <w:bCs/>
          <w:sz w:val="28"/>
          <w:szCs w:val="28"/>
        </w:rPr>
      </w:pPr>
      <w:bookmarkStart w:id="2" w:name="_Toc299637181"/>
      <w:r>
        <w:rPr>
          <w:rFonts w:hint="eastAsia" w:ascii="宋体" w:hAnsi="宋体" w:eastAsia="宋体" w:cs="宋体"/>
        </w:rPr>
        <w:t>第一章：投标须知</w:t>
      </w:r>
      <w:bookmarkEnd w:id="2"/>
    </w:p>
    <w:p>
      <w:pPr>
        <w:pStyle w:val="13"/>
        <w:outlineLvl w:val="1"/>
        <w:rPr>
          <w:rFonts w:hint="eastAsia" w:ascii="宋体" w:hAnsi="宋体" w:eastAsia="宋体" w:cs="宋体"/>
        </w:rPr>
      </w:pPr>
      <w:r>
        <w:rPr>
          <w:rFonts w:hint="eastAsia" w:ascii="宋体" w:hAnsi="宋体" w:eastAsia="宋体" w:cs="宋体"/>
        </w:rPr>
        <w:t xml:space="preserve">   </w:t>
      </w:r>
      <w:bookmarkStart w:id="3" w:name="_Toc299637182"/>
      <w:r>
        <w:rPr>
          <w:rFonts w:hint="eastAsia" w:ascii="宋体" w:hAnsi="宋体" w:eastAsia="宋体" w:cs="宋体"/>
        </w:rPr>
        <w:t>一、工程综合说明</w:t>
      </w:r>
      <w:bookmarkEnd w:id="3"/>
    </w:p>
    <w:p>
      <w:pPr>
        <w:spacing w:line="360" w:lineRule="auto"/>
        <w:ind w:firstLine="480" w:firstLineChars="200"/>
        <w:outlineLvl w:val="2"/>
        <w:rPr>
          <w:rFonts w:hint="eastAsia" w:ascii="宋体" w:hAnsi="宋体" w:eastAsia="宋体" w:cs="宋体"/>
          <w:bCs/>
          <w:sz w:val="24"/>
          <w:u w:val="single"/>
          <w:lang w:val="en-US" w:eastAsia="zh-CN"/>
        </w:rPr>
      </w:pPr>
      <w:r>
        <w:rPr>
          <w:rFonts w:hint="eastAsia" w:ascii="宋体" w:hAnsi="宋体" w:eastAsia="宋体" w:cs="宋体"/>
          <w:bCs/>
          <w:sz w:val="24"/>
        </w:rPr>
        <w:t>1.1工程名称：</w:t>
      </w:r>
      <w:r>
        <w:rPr>
          <w:rFonts w:hint="eastAsia" w:ascii="宋体" w:hAnsi="宋体" w:cs="宋体"/>
          <w:bCs/>
          <w:sz w:val="24"/>
          <w:u w:val="single"/>
          <w:lang w:eastAsia="zh-CN"/>
        </w:rPr>
        <w:t>郑州融创御湖宸院E-09-03地块项目</w:t>
      </w:r>
    </w:p>
    <w:p>
      <w:pPr>
        <w:spacing w:line="360" w:lineRule="auto"/>
        <w:ind w:firstLine="480" w:firstLineChars="200"/>
        <w:outlineLvl w:val="2"/>
        <w:rPr>
          <w:rFonts w:hint="eastAsia" w:ascii="宋体" w:hAnsi="宋体" w:eastAsia="宋体" w:cs="宋体"/>
          <w:bCs/>
          <w:sz w:val="24"/>
          <w:u w:val="single"/>
        </w:rPr>
      </w:pPr>
      <w:r>
        <w:rPr>
          <w:rFonts w:hint="eastAsia" w:ascii="宋体" w:hAnsi="宋体" w:eastAsia="宋体" w:cs="宋体"/>
          <w:bCs/>
          <w:sz w:val="24"/>
        </w:rPr>
        <w:t>1.2建设地点：</w:t>
      </w:r>
      <w:r>
        <w:rPr>
          <w:rFonts w:hint="eastAsia" w:ascii="宋体" w:hAnsi="宋体" w:cs="宋体"/>
          <w:sz w:val="24"/>
          <w:u w:val="single"/>
          <w:lang w:val="en-US" w:eastAsia="zh-CN"/>
        </w:rPr>
        <w:t>郑州市中原区桐柏路与航海路交叉向南800米</w:t>
      </w:r>
      <w:r>
        <w:rPr>
          <w:rFonts w:hint="eastAsia" w:ascii="宋体" w:hAnsi="宋体" w:eastAsia="宋体" w:cs="宋体"/>
          <w:bCs/>
          <w:sz w:val="24"/>
        </w:rPr>
        <w:t xml:space="preserve">   </w:t>
      </w:r>
    </w:p>
    <w:p>
      <w:pPr>
        <w:widowControl/>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1.3工程规模：</w:t>
      </w:r>
      <w:r>
        <w:rPr>
          <w:rFonts w:hint="eastAsia" w:ascii="宋体" w:hAnsi="宋体"/>
          <w:bCs/>
          <w:sz w:val="24"/>
          <w:u w:val="single"/>
        </w:rPr>
        <w:t>总建筑面积：</w:t>
      </w:r>
      <w:r>
        <w:rPr>
          <w:rFonts w:hint="eastAsia" w:ascii="宋体" w:hAnsi="宋体"/>
          <w:bCs/>
          <w:sz w:val="24"/>
          <w:u w:val="single"/>
          <w:lang w:val="en-US" w:eastAsia="zh-CN"/>
        </w:rPr>
        <w:t>114545.65</w:t>
      </w:r>
      <w:r>
        <w:rPr>
          <w:rFonts w:hint="eastAsia" w:ascii="宋体" w:hAnsi="宋体"/>
          <w:bCs/>
          <w:sz w:val="24"/>
          <w:u w:val="single"/>
        </w:rPr>
        <w:t>㎡:包含3#车库建筑面积约</w:t>
      </w:r>
      <w:r>
        <w:rPr>
          <w:rFonts w:hint="eastAsia" w:ascii="宋体" w:hAnsi="宋体"/>
          <w:bCs/>
          <w:sz w:val="24"/>
          <w:u w:val="single"/>
          <w:lang w:val="en-US" w:eastAsia="zh-CN"/>
        </w:rPr>
        <w:t>21887.77</w:t>
      </w:r>
      <w:r>
        <w:rPr>
          <w:rFonts w:hint="eastAsia" w:ascii="宋体" w:hAnsi="宋体"/>
          <w:bCs/>
          <w:sz w:val="24"/>
          <w:u w:val="single"/>
        </w:rPr>
        <w:t>㎡、16#楼建筑面积约4023</w:t>
      </w:r>
      <w:r>
        <w:rPr>
          <w:rFonts w:hint="eastAsia" w:ascii="宋体" w:hAnsi="宋体"/>
          <w:bCs/>
          <w:sz w:val="24"/>
          <w:u w:val="single"/>
          <w:lang w:val="en-US" w:eastAsia="zh-CN"/>
        </w:rPr>
        <w:t>5.33</w:t>
      </w:r>
      <w:r>
        <w:rPr>
          <w:rFonts w:hint="eastAsia" w:ascii="宋体" w:hAnsi="宋体"/>
          <w:bCs/>
          <w:sz w:val="24"/>
          <w:u w:val="single"/>
        </w:rPr>
        <w:t>㎡、17#楼建筑面积约</w:t>
      </w:r>
      <w:r>
        <w:rPr>
          <w:rFonts w:hint="eastAsia" w:ascii="宋体" w:hAnsi="宋体"/>
          <w:bCs/>
          <w:sz w:val="24"/>
          <w:u w:val="single"/>
          <w:lang w:val="en-US" w:eastAsia="zh-CN"/>
        </w:rPr>
        <w:t>16311.51</w:t>
      </w:r>
      <w:r>
        <w:rPr>
          <w:rFonts w:hint="eastAsia" w:ascii="宋体" w:hAnsi="宋体"/>
          <w:bCs/>
          <w:sz w:val="24"/>
          <w:u w:val="single"/>
        </w:rPr>
        <w:t>㎡、18#楼建筑面积约</w:t>
      </w:r>
      <w:r>
        <w:rPr>
          <w:rFonts w:hint="eastAsia" w:ascii="宋体" w:hAnsi="宋体"/>
          <w:bCs/>
          <w:sz w:val="24"/>
          <w:u w:val="single"/>
          <w:lang w:val="en-US" w:eastAsia="zh-CN"/>
        </w:rPr>
        <w:t>35012.12</w:t>
      </w:r>
      <w:r>
        <w:rPr>
          <w:rFonts w:hint="eastAsia" w:ascii="宋体" w:hAnsi="宋体"/>
          <w:bCs/>
          <w:sz w:val="24"/>
          <w:u w:val="single"/>
        </w:rPr>
        <w:t>㎡、3层综合用房建筑面积约1098.92㎡</w:t>
      </w:r>
      <w:r>
        <w:rPr>
          <w:rFonts w:hint="eastAsia" w:ascii="宋体" w:hAnsi="宋体"/>
          <w:bCs/>
          <w:sz w:val="24"/>
          <w:u w:val="single"/>
          <w:lang w:val="en-US" w:eastAsia="zh-CN"/>
        </w:rPr>
        <w:t>及</w:t>
      </w:r>
      <w:r>
        <w:rPr>
          <w:rFonts w:hint="eastAsia" w:ascii="宋体" w:hAnsi="宋体" w:eastAsia="宋体" w:cs="宋体"/>
          <w:sz w:val="24"/>
          <w:szCs w:val="24"/>
          <w:u w:val="single"/>
          <w:lang w:val="en-US" w:eastAsia="zh-CN"/>
        </w:rPr>
        <w:t>开发区12#楼25-28层(1815.06㎡)、2#地库四段负一层-五段(3004.83㎡)</w:t>
      </w:r>
      <w:r>
        <w:rPr>
          <w:rFonts w:hint="eastAsia" w:ascii="宋体" w:hAnsi="宋体" w:cs="宋体"/>
          <w:sz w:val="24"/>
          <w:u w:val="single"/>
        </w:rPr>
        <w:t>等</w:t>
      </w:r>
      <w:r>
        <w:rPr>
          <w:rFonts w:hint="eastAsia" w:ascii="宋体" w:hAnsi="宋体"/>
          <w:sz w:val="24"/>
          <w:u w:val="single"/>
        </w:rPr>
        <w:t>施工图纸范围内所有主体结构工程（必须考虑建筑等其他专业图纸中的相关内容）</w:t>
      </w:r>
      <w:r>
        <w:rPr>
          <w:rFonts w:hint="eastAsia" w:ascii="宋体" w:hAnsi="宋体"/>
          <w:sz w:val="24"/>
          <w:u w:val="single"/>
          <w:lang w:eastAsia="zh-CN"/>
        </w:rPr>
        <w:t>。</w:t>
      </w:r>
    </w:p>
    <w:p>
      <w:pPr>
        <w:widowControl/>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1.4结构类型：</w:t>
      </w:r>
      <w:r>
        <w:rPr>
          <w:rFonts w:hint="eastAsia" w:ascii="宋体" w:hAnsi="宋体" w:cs="宋体"/>
          <w:sz w:val="24"/>
          <w:u w:val="single"/>
          <w:lang w:val="en-US" w:eastAsia="zh-CN"/>
        </w:rPr>
        <w:t>剪力墙结构</w:t>
      </w:r>
      <w:r>
        <w:rPr>
          <w:rFonts w:hint="eastAsia" w:ascii="宋体" w:hAnsi="宋体" w:eastAsia="宋体" w:cs="宋体"/>
          <w:sz w:val="24"/>
          <w:u w:val="single"/>
        </w:rPr>
        <w:t xml:space="preserve"> </w:t>
      </w:r>
    </w:p>
    <w:p>
      <w:pPr>
        <w:spacing w:line="360" w:lineRule="auto"/>
        <w:ind w:firstLine="480" w:firstLineChars="200"/>
        <w:outlineLvl w:val="2"/>
        <w:rPr>
          <w:rFonts w:hint="eastAsia" w:ascii="宋体" w:hAnsi="宋体" w:eastAsia="宋体" w:cs="宋体"/>
          <w:sz w:val="24"/>
          <w:u w:val="single"/>
          <w:lang w:eastAsia="zh-CN"/>
        </w:rPr>
      </w:pPr>
      <w:r>
        <w:rPr>
          <w:rFonts w:hint="eastAsia" w:ascii="宋体" w:hAnsi="宋体" w:eastAsia="宋体" w:cs="宋体"/>
          <w:bCs/>
          <w:sz w:val="24"/>
        </w:rPr>
        <w:t>1.5招标范围：</w:t>
      </w:r>
      <w:r>
        <w:rPr>
          <w:rFonts w:hint="eastAsia" w:ascii="宋体" w:hAnsi="宋体" w:cs="宋体"/>
          <w:bCs/>
          <w:sz w:val="24"/>
          <w:u w:val="single"/>
          <w:lang w:val="en-US" w:eastAsia="zh-CN"/>
        </w:rPr>
        <w:t>安置区给排水、电气、消防、临水临电及部分室外管网工程，具体施工内容以项目部要求为准。</w:t>
      </w:r>
    </w:p>
    <w:p>
      <w:pPr>
        <w:spacing w:line="360" w:lineRule="auto"/>
        <w:ind w:left="139" w:leftChars="66"/>
        <w:outlineLvl w:val="2"/>
        <w:rPr>
          <w:rFonts w:hint="eastAsia" w:ascii="宋体" w:hAnsi="宋体" w:eastAsia="宋体" w:cs="宋体"/>
          <w:bCs/>
          <w:sz w:val="24"/>
          <w:highlight w:val="yellow"/>
          <w:u w:val="single"/>
          <w:lang w:val="en-US" w:eastAsia="zh-CN"/>
        </w:rPr>
      </w:pPr>
      <w:r>
        <w:rPr>
          <w:rFonts w:hint="eastAsia" w:ascii="宋体" w:hAnsi="宋体" w:eastAsia="宋体" w:cs="宋体"/>
          <w:bCs/>
          <w:sz w:val="24"/>
        </w:rPr>
        <w:t xml:space="preserve">   1.6承包方式：</w:t>
      </w:r>
      <w:r>
        <w:rPr>
          <w:rFonts w:hint="eastAsia" w:ascii="宋体" w:hAnsi="宋体" w:cs="宋体"/>
          <w:bCs/>
          <w:sz w:val="24"/>
          <w:u w:val="single"/>
          <w:lang w:val="en-US" w:eastAsia="zh-CN"/>
        </w:rPr>
        <w:t>劳务分包，</w:t>
      </w:r>
      <w:r>
        <w:rPr>
          <w:rFonts w:hint="eastAsia" w:ascii="宋体" w:hAnsi="宋体" w:eastAsia="宋体" w:cs="宋体"/>
          <w:sz w:val="24"/>
          <w:u w:val="single"/>
        </w:rPr>
        <w:t>包人工、辅材、机械、安全生产、文明施工、环境保护、材料二次（或多次）搬运、成品保护，工期、质量、保修及配合、管理费、利润、规费、税金及本工程所需的其他全部费用。</w:t>
      </w:r>
    </w:p>
    <w:p>
      <w:pPr>
        <w:spacing w:line="360" w:lineRule="auto"/>
        <w:ind w:firstLine="480" w:firstLineChars="200"/>
        <w:outlineLvl w:val="2"/>
        <w:rPr>
          <w:rFonts w:hint="eastAsia"/>
        </w:rPr>
      </w:pPr>
      <w:r>
        <w:rPr>
          <w:rFonts w:hint="eastAsia" w:ascii="宋体" w:hAnsi="宋体" w:eastAsia="宋体" w:cs="宋体"/>
          <w:b w:val="0"/>
          <w:bCs/>
          <w:kern w:val="2"/>
          <w:sz w:val="24"/>
          <w:szCs w:val="24"/>
          <w:lang w:val="en-US" w:eastAsia="zh-CN" w:bidi="ar-SA"/>
        </w:rPr>
        <w:t>1.7</w:t>
      </w:r>
      <w:r>
        <w:rPr>
          <w:rFonts w:hint="eastAsia" w:ascii="宋体" w:hAnsi="宋体" w:cs="宋体"/>
          <w:b w:val="0"/>
          <w:bCs/>
          <w:kern w:val="2"/>
          <w:sz w:val="24"/>
          <w:szCs w:val="24"/>
          <w:lang w:val="en-US" w:eastAsia="zh-CN" w:bidi="ar-SA"/>
        </w:rPr>
        <w:t>预估合同额：</w:t>
      </w:r>
      <w:r>
        <w:rPr>
          <w:rFonts w:hint="eastAsia" w:ascii="宋体" w:hAnsi="宋体" w:cs="宋体"/>
          <w:b w:val="0"/>
          <w:bCs/>
          <w:kern w:val="2"/>
          <w:sz w:val="24"/>
          <w:szCs w:val="24"/>
          <w:u w:val="single"/>
          <w:lang w:val="en-US" w:eastAsia="zh-CN" w:bidi="ar-SA"/>
        </w:rPr>
        <w:t xml:space="preserve">1000 </w:t>
      </w:r>
      <w:r>
        <w:rPr>
          <w:rFonts w:hint="eastAsia" w:ascii="宋体" w:hAnsi="宋体" w:cs="宋体"/>
          <w:b w:val="0"/>
          <w:bCs/>
          <w:kern w:val="2"/>
          <w:sz w:val="24"/>
          <w:szCs w:val="24"/>
          <w:u w:val="none"/>
          <w:lang w:val="en-US" w:eastAsia="zh-CN" w:bidi="ar-SA"/>
        </w:rPr>
        <w:t>万元</w:t>
      </w:r>
    </w:p>
    <w:p>
      <w:pPr>
        <w:pStyle w:val="13"/>
        <w:outlineLvl w:val="1"/>
        <w:rPr>
          <w:rFonts w:hint="eastAsia" w:ascii="宋体" w:hAnsi="宋体" w:eastAsia="宋体" w:cs="宋体"/>
        </w:rPr>
      </w:pPr>
      <w:bookmarkStart w:id="4" w:name="_Toc299637183"/>
      <w:r>
        <w:rPr>
          <w:rFonts w:hint="eastAsia" w:ascii="宋体" w:hAnsi="宋体" w:eastAsia="宋体" w:cs="宋体"/>
        </w:rPr>
        <w:t>二、投标人的资质、资格要求</w:t>
      </w:r>
      <w:bookmarkEnd w:id="4"/>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2.1企业法人营业执照，包括的内容：名称、住所、法定代表人姓名、注册资本、实收资本、公司类型、经营范围、成立日期、营业期限、年度检验；</w:t>
      </w:r>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2.2承担该劳务分包工程相对应的等级资质，包括的内容：企业名称、详细地址、建立时间、注册资本金、营业执照注册号、注册经济类型、主项资质等级、证书编号、法定代表人、企业负责人、技术负责人、承包工程范围、企业变更；</w:t>
      </w:r>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2.3企业安全生产许可证，包括的内容：单位名称、主要负责人、单位地址、经济类型、许许可范围、有效期；</w:t>
      </w:r>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2.4组织机构代码证，包括：代码、机构名称、机构类型、地址、有效期、颁发单位、登记号；</w:t>
      </w:r>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2.5税务登记证，包括：纳税人名称、法定代表人（负责人）、地址、登记注册类型、经营范围等。</w:t>
      </w:r>
    </w:p>
    <w:p>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2.6投标人资格审核参考如下：</w:t>
      </w:r>
    </w:p>
    <w:p>
      <w:pPr>
        <w:numPr>
          <w:ilvl w:val="0"/>
          <w:numId w:val="1"/>
        </w:numPr>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rPr>
        <w:t>施工经验；</w:t>
      </w:r>
    </w:p>
    <w:p>
      <w:pPr>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rPr>
        <w:t>（2）财务状况；</w:t>
      </w:r>
    </w:p>
    <w:p>
      <w:pPr>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rPr>
        <w:t>（3）施工设备；</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（4）主要人员；</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（5）其它。</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2.7投标人无行贿记录查询证明。</w:t>
      </w:r>
    </w:p>
    <w:p>
      <w:pPr>
        <w:pStyle w:val="13"/>
        <w:outlineLvl w:val="1"/>
        <w:rPr>
          <w:rFonts w:hint="eastAsia" w:ascii="宋体" w:hAnsi="宋体" w:eastAsia="宋体" w:cs="宋体"/>
        </w:rPr>
      </w:pPr>
      <w:bookmarkStart w:id="5" w:name="_Toc299637184"/>
      <w:r>
        <w:rPr>
          <w:rFonts w:hint="eastAsia" w:ascii="宋体" w:hAnsi="宋体" w:eastAsia="宋体" w:cs="宋体"/>
        </w:rPr>
        <w:t>三、招标文件的获取</w:t>
      </w:r>
      <w:bookmarkEnd w:id="5"/>
    </w:p>
    <w:p>
      <w:pPr>
        <w:spacing w:line="360" w:lineRule="auto"/>
        <w:ind w:left="1033" w:leftChars="268" w:hanging="470" w:hangingChars="196"/>
        <w:rPr>
          <w:rFonts w:hint="eastAsia" w:ascii="宋体" w:hAnsi="宋体" w:eastAsia="宋体" w:cs="宋体"/>
          <w:bCs/>
          <w:sz w:val="24"/>
        </w:rPr>
      </w:pPr>
      <w:r>
        <w:rPr>
          <w:rFonts w:hint="eastAsia" w:ascii="宋体" w:hAnsi="宋体" w:eastAsia="宋体" w:cs="宋体"/>
          <w:bCs/>
          <w:sz w:val="24"/>
        </w:rPr>
        <w:t>2.1领取招标文件起始日期：</w:t>
      </w:r>
      <w:r>
        <w:rPr>
          <w:rFonts w:hint="eastAsia" w:ascii="宋体" w:hAnsi="宋体" w:cs="宋体"/>
          <w:bCs/>
          <w:sz w:val="24"/>
          <w:u w:val="single"/>
          <w:lang w:val="en-US" w:eastAsia="zh-CN"/>
        </w:rPr>
        <w:t>2020</w:t>
      </w:r>
      <w:r>
        <w:rPr>
          <w:rFonts w:hint="eastAsia" w:ascii="宋体" w:hAnsi="宋体" w:eastAsia="宋体" w:cs="宋体"/>
          <w:bCs/>
          <w:sz w:val="24"/>
        </w:rPr>
        <w:t xml:space="preserve"> 年</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  </w:t>
      </w:r>
      <w:r>
        <w:rPr>
          <w:rFonts w:hint="eastAsia" w:ascii="宋体" w:hAnsi="宋体" w:eastAsia="宋体" w:cs="宋体"/>
          <w:bCs/>
          <w:sz w:val="24"/>
        </w:rPr>
        <w:t xml:space="preserve"> 日；</w:t>
      </w:r>
    </w:p>
    <w:p>
      <w:pPr>
        <w:spacing w:line="360" w:lineRule="auto"/>
        <w:ind w:left="1033" w:leftChars="268" w:hanging="470" w:hangingChars="196"/>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cs="宋体"/>
          <w:bCs/>
          <w:sz w:val="24"/>
          <w:lang w:val="en-US" w:eastAsia="zh-CN"/>
        </w:rPr>
        <w:t xml:space="preserve"> </w:t>
      </w:r>
      <w:r>
        <w:rPr>
          <w:rFonts w:hint="eastAsia" w:ascii="宋体" w:hAnsi="宋体" w:eastAsia="宋体" w:cs="宋体"/>
          <w:bCs/>
          <w:sz w:val="24"/>
        </w:rPr>
        <w:t>领取招标文件截止时间：</w:t>
      </w:r>
      <w:r>
        <w:rPr>
          <w:rFonts w:hint="eastAsia" w:ascii="宋体" w:hAnsi="宋体" w:eastAsia="宋体" w:cs="宋体"/>
          <w:bCs/>
          <w:sz w:val="24"/>
          <w:u w:val="single"/>
        </w:rPr>
        <w:t xml:space="preserve">/ </w:t>
      </w:r>
      <w:r>
        <w:rPr>
          <w:rFonts w:hint="eastAsia" w:ascii="宋体" w:hAnsi="宋体" w:eastAsia="宋体" w:cs="宋体"/>
          <w:bCs/>
          <w:sz w:val="24"/>
        </w:rPr>
        <w:t xml:space="preserve"> 年 </w:t>
      </w:r>
      <w:r>
        <w:rPr>
          <w:rFonts w:hint="eastAsia" w:ascii="宋体" w:hAnsi="宋体" w:eastAsia="宋体" w:cs="宋体"/>
          <w:bCs/>
          <w:sz w:val="24"/>
          <w:u w:val="single"/>
        </w:rPr>
        <w:t xml:space="preserve"> / </w:t>
      </w:r>
      <w:r>
        <w:rPr>
          <w:rFonts w:hint="eastAsia" w:ascii="宋体" w:hAnsi="宋体" w:eastAsia="宋体" w:cs="宋体"/>
          <w:bCs/>
          <w:sz w:val="24"/>
        </w:rPr>
        <w:t>月</w:t>
      </w:r>
      <w:r>
        <w:rPr>
          <w:rFonts w:hint="eastAsia" w:ascii="宋体" w:hAnsi="宋体" w:eastAsia="宋体" w:cs="宋体"/>
          <w:bCs/>
          <w:sz w:val="24"/>
          <w:u w:val="single"/>
        </w:rPr>
        <w:t xml:space="preserve">  / </w:t>
      </w:r>
      <w:r>
        <w:rPr>
          <w:rFonts w:hint="eastAsia" w:ascii="宋体" w:hAnsi="宋体" w:eastAsia="宋体" w:cs="宋体"/>
          <w:bCs/>
          <w:sz w:val="24"/>
        </w:rPr>
        <w:t xml:space="preserve"> 日</w:t>
      </w:r>
      <w:r>
        <w:rPr>
          <w:rFonts w:hint="eastAsia" w:ascii="宋体" w:hAnsi="宋体" w:eastAsia="宋体" w:cs="宋体"/>
          <w:bCs/>
          <w:sz w:val="24"/>
          <w:u w:val="single"/>
        </w:rPr>
        <w:t xml:space="preserve">  /  </w:t>
      </w:r>
      <w:r>
        <w:rPr>
          <w:rFonts w:hint="eastAsia" w:ascii="宋体" w:hAnsi="宋体" w:eastAsia="宋体" w:cs="宋体"/>
          <w:bCs/>
          <w:sz w:val="24"/>
        </w:rPr>
        <w:t>点整。</w:t>
      </w:r>
    </w:p>
    <w:p>
      <w:pPr>
        <w:spacing w:line="360" w:lineRule="auto"/>
        <w:ind w:left="1005" w:leftChars="280" w:hanging="417" w:hangingChars="174"/>
        <w:rPr>
          <w:rFonts w:hint="eastAsia" w:ascii="宋体" w:hAnsi="宋体" w:eastAsia="宋体" w:cs="宋体"/>
          <w:bCs/>
          <w:sz w:val="24"/>
        </w:rPr>
      </w:pPr>
      <w:r>
        <w:rPr>
          <w:rFonts w:hint="eastAsia" w:ascii="宋体" w:hAnsi="宋体" w:eastAsia="宋体" w:cs="宋体"/>
          <w:bCs/>
          <w:sz w:val="24"/>
        </w:rPr>
        <w:t>2.2领取招标文件地点：</w:t>
      </w:r>
      <w:r>
        <w:rPr>
          <w:rFonts w:hint="eastAsia" w:ascii="宋体" w:hAnsi="宋体" w:cs="宋体"/>
          <w:bCs/>
          <w:sz w:val="24"/>
          <w:u w:val="single"/>
          <w:lang w:val="en-US" w:eastAsia="zh-CN"/>
        </w:rPr>
        <w:t>/</w:t>
      </w:r>
      <w:r>
        <w:rPr>
          <w:rFonts w:hint="eastAsia" w:ascii="宋体" w:hAnsi="宋体" w:eastAsia="宋体" w:cs="宋体"/>
          <w:bCs/>
          <w:sz w:val="24"/>
        </w:rPr>
        <w:t>领取招标文件，收取工本费</w:t>
      </w:r>
      <w:r>
        <w:rPr>
          <w:rFonts w:hint="eastAsia" w:ascii="宋体" w:hAnsi="宋体" w:eastAsia="宋体" w:cs="宋体"/>
          <w:bCs/>
          <w:sz w:val="24"/>
          <w:u w:val="single"/>
        </w:rPr>
        <w:t xml:space="preserve"> / </w:t>
      </w:r>
      <w:r>
        <w:rPr>
          <w:rFonts w:hint="eastAsia" w:ascii="宋体" w:hAnsi="宋体" w:eastAsia="宋体" w:cs="宋体"/>
          <w:bCs/>
          <w:sz w:val="24"/>
        </w:rPr>
        <w:t>元（大写：人民币</w:t>
      </w:r>
      <w:r>
        <w:rPr>
          <w:rFonts w:hint="eastAsia" w:ascii="宋体" w:hAnsi="宋体" w:eastAsia="宋体" w:cs="宋体"/>
          <w:bCs/>
          <w:sz w:val="24"/>
          <w:u w:val="single"/>
        </w:rPr>
        <w:t xml:space="preserve"> / </w:t>
      </w:r>
      <w:r>
        <w:rPr>
          <w:rFonts w:hint="eastAsia" w:ascii="宋体" w:hAnsi="宋体" w:eastAsia="宋体" w:cs="宋体"/>
          <w:bCs/>
          <w:sz w:val="24"/>
        </w:rPr>
        <w:t>元整），售后不退。联系人：</w:t>
      </w:r>
      <w:r>
        <w:rPr>
          <w:rFonts w:hint="eastAsia" w:ascii="宋体" w:hAnsi="宋体" w:eastAsia="宋体" w:cs="宋体"/>
          <w:bCs/>
          <w:sz w:val="24"/>
          <w:u w:val="single"/>
        </w:rPr>
        <w:t>陈晓华</w:t>
      </w:r>
      <w:r>
        <w:rPr>
          <w:rFonts w:hint="eastAsia" w:ascii="宋体" w:hAnsi="宋体" w:eastAsia="宋体" w:cs="宋体"/>
          <w:bCs/>
          <w:sz w:val="24"/>
        </w:rPr>
        <w:t>，联系电话：</w:t>
      </w:r>
      <w:r>
        <w:rPr>
          <w:rFonts w:hint="eastAsia" w:ascii="宋体" w:hAnsi="宋体" w:eastAsia="宋体" w:cs="宋体"/>
          <w:bCs/>
          <w:sz w:val="24"/>
          <w:u w:val="single"/>
        </w:rPr>
        <w:t xml:space="preserve">18280519780 </w:t>
      </w:r>
      <w:r>
        <w:rPr>
          <w:rFonts w:hint="eastAsia" w:ascii="宋体" w:hAnsi="宋体" w:eastAsia="宋体" w:cs="宋体"/>
          <w:bCs/>
          <w:sz w:val="24"/>
        </w:rPr>
        <w:t>。</w:t>
      </w:r>
      <w:r>
        <w:rPr>
          <w:rFonts w:hint="eastAsia" w:ascii="宋体" w:hAnsi="宋体" w:eastAsia="宋体" w:cs="宋体"/>
          <w:sz w:val="24"/>
        </w:rPr>
        <w:t xml:space="preserve">有关现场方面事宜联系项目商务经理 </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方盈勃</w:t>
      </w:r>
      <w:r>
        <w:rPr>
          <w:rFonts w:hint="eastAsia" w:ascii="宋体" w:hAnsi="宋体" w:eastAsia="宋体" w:cs="宋体"/>
          <w:bCs/>
          <w:sz w:val="24"/>
          <w:u w:val="single"/>
        </w:rPr>
        <w:t xml:space="preserve"> </w:t>
      </w:r>
      <w:r>
        <w:rPr>
          <w:rFonts w:hint="eastAsia" w:ascii="宋体" w:hAnsi="宋体" w:eastAsia="宋体" w:cs="宋体"/>
          <w:bCs/>
          <w:sz w:val="24"/>
        </w:rPr>
        <w:t xml:space="preserve"> 联系电话：</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17782672872</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pPr>
        <w:spacing w:line="360" w:lineRule="auto"/>
        <w:ind w:left="1005" w:leftChars="280" w:hanging="417" w:hangingChars="174"/>
        <w:rPr>
          <w:rFonts w:hint="eastAsia" w:ascii="宋体" w:hAnsi="宋体" w:eastAsia="宋体" w:cs="宋体"/>
          <w:bCs/>
          <w:sz w:val="24"/>
          <w:u w:val="single"/>
        </w:rPr>
      </w:pPr>
      <w:r>
        <w:rPr>
          <w:rFonts w:hint="eastAsia" w:ascii="宋体" w:hAnsi="宋体" w:eastAsia="宋体" w:cs="宋体"/>
          <w:bCs/>
          <w:sz w:val="24"/>
        </w:rPr>
        <w:t>2.3标前会议召开的时间和地点：</w:t>
      </w:r>
      <w:r>
        <w:rPr>
          <w:rFonts w:hint="eastAsia" w:ascii="宋体" w:hAnsi="宋体" w:eastAsia="宋体" w:cs="宋体"/>
          <w:bCs/>
          <w:sz w:val="24"/>
          <w:u w:val="single"/>
        </w:rPr>
        <w:t>/</w:t>
      </w:r>
      <w:r>
        <w:rPr>
          <w:rFonts w:hint="eastAsia" w:ascii="宋体" w:hAnsi="宋体" w:eastAsia="宋体" w:cs="宋体"/>
          <w:bCs/>
          <w:sz w:val="24"/>
        </w:rPr>
        <w:t xml:space="preserve"> 年 </w:t>
      </w:r>
      <w:r>
        <w:rPr>
          <w:rFonts w:hint="eastAsia" w:ascii="宋体" w:hAnsi="宋体" w:eastAsia="宋体" w:cs="宋体"/>
          <w:bCs/>
          <w:sz w:val="24"/>
          <w:u w:val="single"/>
        </w:rPr>
        <w:t xml:space="preserve"> / </w:t>
      </w:r>
      <w:r>
        <w:rPr>
          <w:rFonts w:hint="eastAsia" w:ascii="宋体" w:hAnsi="宋体" w:eastAsia="宋体" w:cs="宋体"/>
          <w:bCs/>
          <w:sz w:val="24"/>
        </w:rPr>
        <w:t>月</w:t>
      </w:r>
      <w:r>
        <w:rPr>
          <w:rFonts w:hint="eastAsia" w:ascii="宋体" w:hAnsi="宋体" w:eastAsia="宋体" w:cs="宋体"/>
          <w:bCs/>
          <w:sz w:val="24"/>
          <w:u w:val="single"/>
        </w:rPr>
        <w:t xml:space="preserve">  / </w:t>
      </w:r>
      <w:r>
        <w:rPr>
          <w:rFonts w:hint="eastAsia" w:ascii="宋体" w:hAnsi="宋体" w:eastAsia="宋体" w:cs="宋体"/>
          <w:bCs/>
          <w:sz w:val="24"/>
        </w:rPr>
        <w:t xml:space="preserve"> 日</w:t>
      </w:r>
      <w:r>
        <w:rPr>
          <w:rFonts w:hint="eastAsia" w:ascii="宋体" w:hAnsi="宋体" w:eastAsia="宋体" w:cs="宋体"/>
          <w:bCs/>
          <w:sz w:val="24"/>
          <w:u w:val="single"/>
        </w:rPr>
        <w:t xml:space="preserve">   /  </w:t>
      </w:r>
      <w:r>
        <w:rPr>
          <w:rFonts w:hint="eastAsia" w:ascii="宋体" w:hAnsi="宋体" w:eastAsia="宋体" w:cs="宋体"/>
          <w:bCs/>
          <w:sz w:val="24"/>
        </w:rPr>
        <w:t>点于</w:t>
      </w:r>
      <w:r>
        <w:rPr>
          <w:rFonts w:hint="eastAsia" w:ascii="宋体" w:hAnsi="宋体" w:eastAsia="宋体" w:cs="宋体"/>
          <w:bCs/>
          <w:sz w:val="24"/>
          <w:u w:val="single"/>
        </w:rPr>
        <w:t>/</w:t>
      </w:r>
    </w:p>
    <w:p>
      <w:pPr>
        <w:pStyle w:val="13"/>
        <w:outlineLvl w:val="1"/>
        <w:rPr>
          <w:rFonts w:hint="eastAsia" w:ascii="宋体" w:hAnsi="宋体" w:eastAsia="宋体" w:cs="宋体"/>
        </w:rPr>
      </w:pPr>
      <w:bookmarkStart w:id="6" w:name="_Toc299637185"/>
      <w:r>
        <w:rPr>
          <w:rFonts w:hint="eastAsia" w:ascii="宋体" w:hAnsi="宋体" w:eastAsia="宋体" w:cs="宋体"/>
        </w:rPr>
        <w:t>四、投标有效期</w:t>
      </w:r>
      <w:bookmarkEnd w:id="6"/>
    </w:p>
    <w:p>
      <w:pPr>
        <w:spacing w:line="360" w:lineRule="auto"/>
        <w:rPr>
          <w:rFonts w:hint="eastAsia" w:ascii="宋体" w:hAnsi="宋体" w:eastAsia="宋体" w:cs="宋体"/>
          <w:bCs/>
          <w:sz w:val="24"/>
        </w:rPr>
      </w:pPr>
      <w:r>
        <w:rPr>
          <w:rFonts w:hint="eastAsia" w:ascii="宋体" w:hAnsi="宋体" w:eastAsia="宋体" w:cs="宋体"/>
          <w:bCs/>
          <w:sz w:val="24"/>
        </w:rPr>
        <w:t xml:space="preserve">        投标截止期起</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w:t>
      </w:r>
      <w:r>
        <w:rPr>
          <w:rFonts w:hint="eastAsia" w:ascii="宋体" w:hAnsi="宋体" w:eastAsia="宋体" w:cs="宋体"/>
          <w:bCs/>
          <w:sz w:val="24"/>
          <w:u w:val="single"/>
        </w:rPr>
        <w:t xml:space="preserve">  </w:t>
      </w:r>
      <w:r>
        <w:rPr>
          <w:rFonts w:hint="eastAsia" w:ascii="宋体" w:hAnsi="宋体" w:eastAsia="宋体" w:cs="宋体"/>
          <w:bCs/>
          <w:sz w:val="24"/>
        </w:rPr>
        <w:t>天内。</w:t>
      </w:r>
    </w:p>
    <w:p>
      <w:pPr>
        <w:pStyle w:val="13"/>
        <w:outlineLvl w:val="1"/>
        <w:rPr>
          <w:rFonts w:hint="eastAsia" w:ascii="宋体" w:hAnsi="宋体" w:eastAsia="宋体" w:cs="宋体"/>
        </w:rPr>
      </w:pPr>
      <w:bookmarkStart w:id="7" w:name="_Toc299637186"/>
      <w:r>
        <w:rPr>
          <w:rFonts w:hint="eastAsia" w:ascii="宋体" w:hAnsi="宋体" w:eastAsia="宋体" w:cs="宋体"/>
        </w:rPr>
        <w:t>五、投标保证金额</w:t>
      </w:r>
      <w:bookmarkEnd w:id="7"/>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u w:val="single"/>
        </w:rPr>
        <w:t xml:space="preserve"> / </w:t>
      </w:r>
      <w:r>
        <w:rPr>
          <w:rFonts w:hint="eastAsia" w:ascii="宋体" w:hAnsi="宋体" w:eastAsia="宋体" w:cs="宋体"/>
          <w:bCs/>
          <w:sz w:val="24"/>
        </w:rPr>
        <w:t>万元（大写：</w:t>
      </w:r>
      <w:r>
        <w:rPr>
          <w:rFonts w:hint="eastAsia" w:ascii="宋体" w:hAnsi="宋体" w:eastAsia="宋体" w:cs="宋体"/>
          <w:bCs/>
          <w:sz w:val="24"/>
          <w:u w:val="single"/>
        </w:rPr>
        <w:t>/</w:t>
      </w:r>
      <w:r>
        <w:rPr>
          <w:rFonts w:hint="eastAsia" w:ascii="宋体" w:hAnsi="宋体" w:eastAsia="宋体" w:cs="宋体"/>
          <w:bCs/>
          <w:sz w:val="24"/>
        </w:rPr>
        <w:t>万元整）。</w:t>
      </w:r>
    </w:p>
    <w:p>
      <w:pPr>
        <w:pStyle w:val="13"/>
        <w:outlineLvl w:val="1"/>
        <w:rPr>
          <w:rFonts w:hint="eastAsia" w:ascii="宋体" w:hAnsi="宋体" w:eastAsia="宋体" w:cs="宋体"/>
        </w:rPr>
      </w:pPr>
      <w:bookmarkStart w:id="8" w:name="_Toc299637187"/>
      <w:r>
        <w:rPr>
          <w:rFonts w:hint="eastAsia" w:ascii="宋体" w:hAnsi="宋体" w:eastAsia="宋体" w:cs="宋体"/>
        </w:rPr>
        <w:t>六、投标文件份数及时间、地点</w:t>
      </w:r>
      <w:bookmarkEnd w:id="8"/>
    </w:p>
    <w:p>
      <w:pPr>
        <w:spacing w:line="360" w:lineRule="auto"/>
        <w:ind w:left="480" w:hanging="480" w:hangingChars="200"/>
        <w:rPr>
          <w:rFonts w:hint="eastAsia" w:ascii="宋体" w:hAnsi="宋体" w:eastAsia="宋体" w:cs="宋体"/>
          <w:bCs/>
          <w:sz w:val="24"/>
        </w:rPr>
      </w:pPr>
      <w:r>
        <w:rPr>
          <w:rFonts w:hint="eastAsia" w:ascii="宋体" w:hAnsi="宋体" w:eastAsia="宋体" w:cs="宋体"/>
          <w:bCs/>
          <w:sz w:val="24"/>
        </w:rPr>
        <w:t xml:space="preserve">        投标文件</w:t>
      </w:r>
      <w:r>
        <w:rPr>
          <w:rFonts w:hint="eastAsia" w:ascii="宋体" w:hAnsi="宋体" w:eastAsia="宋体" w:cs="宋体"/>
          <w:bCs/>
          <w:sz w:val="24"/>
          <w:u w:val="single"/>
        </w:rPr>
        <w:t xml:space="preserve"> </w:t>
      </w:r>
      <w:r>
        <w:rPr>
          <w:rFonts w:hint="eastAsia" w:ascii="宋体" w:hAnsi="宋体" w:eastAsia="宋体" w:cs="宋体"/>
          <w:b/>
          <w:bCs/>
          <w:sz w:val="24"/>
          <w:u w:val="single"/>
        </w:rPr>
        <w:t xml:space="preserve">贰 </w:t>
      </w:r>
      <w:r>
        <w:rPr>
          <w:rFonts w:hint="eastAsia" w:ascii="宋体" w:hAnsi="宋体" w:eastAsia="宋体" w:cs="宋体"/>
          <w:bCs/>
          <w:sz w:val="24"/>
        </w:rPr>
        <w:t>份（一正一副），密封交至</w:t>
      </w:r>
      <w:r>
        <w:rPr>
          <w:rFonts w:hint="eastAsia" w:ascii="宋体" w:hAnsi="宋体" w:eastAsia="宋体" w:cs="宋体"/>
          <w:bCs/>
          <w:sz w:val="24"/>
          <w:u w:val="single"/>
        </w:rPr>
        <w:t xml:space="preserve"> </w:t>
      </w:r>
      <w:r>
        <w:rPr>
          <w:rFonts w:hint="eastAsia" w:ascii="宋体" w:hAnsi="宋体"/>
          <w:bCs/>
          <w:sz w:val="24"/>
          <w:highlight w:val="none"/>
          <w:u w:val="single"/>
          <w:lang w:val="en-US" w:eastAsia="zh-CN"/>
        </w:rPr>
        <w:t>郑州市管城回族区心怡路万通街正岩大厦21层商务部</w:t>
      </w:r>
      <w:r>
        <w:rPr>
          <w:rFonts w:hint="eastAsia" w:ascii="宋体" w:hAnsi="宋体" w:eastAsia="宋体" w:cs="宋体"/>
          <w:bCs/>
          <w:sz w:val="24"/>
        </w:rPr>
        <w:t>。</w:t>
      </w:r>
    </w:p>
    <w:p>
      <w:pPr>
        <w:spacing w:line="360" w:lineRule="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bCs/>
          <w:sz w:val="24"/>
        </w:rPr>
        <w:t>联系人：</w:t>
      </w:r>
      <w:r>
        <w:rPr>
          <w:rFonts w:hint="eastAsia" w:ascii="宋体" w:hAnsi="宋体"/>
          <w:bCs/>
          <w:sz w:val="24"/>
          <w:u w:val="single"/>
        </w:rPr>
        <w:t xml:space="preserve"> </w:t>
      </w:r>
      <w:r>
        <w:rPr>
          <w:rFonts w:hint="eastAsia" w:ascii="宋体" w:hAnsi="宋体"/>
          <w:bCs/>
          <w:sz w:val="24"/>
          <w:highlight w:val="none"/>
          <w:u w:val="single"/>
          <w:lang w:val="en-US" w:eastAsia="zh-CN"/>
        </w:rPr>
        <w:t>周国鹏</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highlight w:val="none"/>
          <w:u w:val="single"/>
          <w:lang w:val="en-US" w:eastAsia="zh-CN"/>
        </w:rPr>
        <w:t>17630600621</w:t>
      </w:r>
      <w:r>
        <w:rPr>
          <w:rFonts w:hint="eastAsia" w:ascii="宋体" w:hAnsi="宋体"/>
          <w:bCs/>
          <w:sz w:val="24"/>
          <w:u w:val="single"/>
        </w:rPr>
        <w:t xml:space="preserve"> </w:t>
      </w:r>
      <w:r>
        <w:rPr>
          <w:rFonts w:hint="eastAsia" w:ascii="宋体" w:hAnsi="宋体"/>
          <w:bCs/>
          <w:sz w:val="24"/>
        </w:rPr>
        <w:t xml:space="preserve"> 传真：</w:t>
      </w:r>
      <w:r>
        <w:rPr>
          <w:rFonts w:hint="eastAsia" w:ascii="宋体" w:hAnsi="宋体"/>
          <w:bCs/>
          <w:sz w:val="24"/>
          <w:u w:val="single"/>
        </w:rPr>
        <w:t>/</w:t>
      </w:r>
    </w:p>
    <w:p>
      <w:pPr>
        <w:pStyle w:val="13"/>
        <w:outlineLvl w:val="1"/>
        <w:rPr>
          <w:rFonts w:hint="eastAsia" w:ascii="宋体" w:hAnsi="宋体" w:eastAsia="宋体" w:cs="宋体"/>
        </w:rPr>
      </w:pPr>
      <w:bookmarkStart w:id="9" w:name="_Toc299637188"/>
      <w:r>
        <w:rPr>
          <w:rFonts w:hint="eastAsia" w:ascii="宋体" w:hAnsi="宋体" w:eastAsia="宋体" w:cs="宋体"/>
        </w:rPr>
        <w:t>七、投标截止时间</w:t>
      </w:r>
      <w:bookmarkEnd w:id="9"/>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投标文件资料递交截止时间：</w:t>
      </w:r>
      <w:r>
        <w:rPr>
          <w:rFonts w:hint="eastAsia" w:ascii="宋体" w:hAnsi="宋体" w:cs="宋体"/>
          <w:bCs/>
          <w:sz w:val="24"/>
          <w:u w:val="single"/>
          <w:lang w:val="en-US" w:eastAsia="zh-CN"/>
        </w:rPr>
        <w:t xml:space="preserve">2020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r>
        <w:rPr>
          <w:rFonts w:hint="eastAsia" w:ascii="宋体" w:hAnsi="宋体" w:eastAsia="宋体" w:cs="宋体"/>
          <w:bCs/>
          <w:sz w:val="24"/>
          <w:u w:val="single"/>
        </w:rPr>
        <w:t xml:space="preserve">    </w:t>
      </w:r>
      <w:r>
        <w:rPr>
          <w:rFonts w:hint="eastAsia" w:ascii="宋体" w:hAnsi="宋体" w:eastAsia="宋体" w:cs="宋体"/>
          <w:bCs/>
          <w:sz w:val="24"/>
        </w:rPr>
        <w:t>点整。</w:t>
      </w:r>
    </w:p>
    <w:p>
      <w:pPr>
        <w:pStyle w:val="13"/>
        <w:outlineLvl w:val="1"/>
        <w:rPr>
          <w:rFonts w:hint="eastAsia" w:ascii="宋体" w:hAnsi="宋体" w:eastAsia="宋体" w:cs="宋体"/>
        </w:rPr>
      </w:pPr>
      <w:bookmarkStart w:id="10" w:name="_Toc299637189"/>
      <w:r>
        <w:rPr>
          <w:rFonts w:hint="eastAsia" w:ascii="宋体" w:hAnsi="宋体" w:eastAsia="宋体" w:cs="宋体"/>
        </w:rPr>
        <w:t>八、投标保证金递交</w:t>
      </w:r>
      <w:bookmarkEnd w:id="10"/>
    </w:p>
    <w:p>
      <w:pPr>
        <w:spacing w:line="360" w:lineRule="auto"/>
        <w:ind w:left="479" w:leftChars="228" w:firstLine="480" w:firstLineChars="200"/>
        <w:rPr>
          <w:rFonts w:hint="eastAsia" w:ascii="宋体" w:hAnsi="宋体" w:eastAsia="宋体" w:cs="宋体"/>
          <w:bCs/>
          <w:sz w:val="24"/>
        </w:rPr>
      </w:pPr>
      <w:r>
        <w:rPr>
          <w:rFonts w:hint="eastAsia" w:ascii="宋体" w:hAnsi="宋体" w:eastAsia="宋体" w:cs="宋体"/>
          <w:bCs/>
          <w:sz w:val="24"/>
        </w:rPr>
        <w:t>投标单位在提交投标书前交纳</w:t>
      </w:r>
      <w:r>
        <w:rPr>
          <w:rFonts w:hint="eastAsia" w:ascii="宋体" w:hAnsi="宋体" w:eastAsia="宋体" w:cs="宋体"/>
          <w:bCs/>
          <w:sz w:val="24"/>
          <w:u w:val="single"/>
        </w:rPr>
        <w:t xml:space="preserve"> / </w:t>
      </w:r>
      <w:r>
        <w:rPr>
          <w:rFonts w:hint="eastAsia" w:ascii="宋体" w:hAnsi="宋体" w:eastAsia="宋体" w:cs="宋体"/>
          <w:bCs/>
          <w:sz w:val="24"/>
        </w:rPr>
        <w:t>元（ 大写：</w:t>
      </w:r>
      <w:r>
        <w:rPr>
          <w:rFonts w:hint="eastAsia" w:ascii="宋体" w:hAnsi="宋体" w:eastAsia="宋体" w:cs="宋体"/>
          <w:bCs/>
          <w:sz w:val="24"/>
          <w:u w:val="single"/>
        </w:rPr>
        <w:t xml:space="preserve"> / 元整</w:t>
      </w:r>
      <w:r>
        <w:rPr>
          <w:rFonts w:hint="eastAsia" w:ascii="宋体" w:hAnsi="宋体" w:eastAsia="宋体" w:cs="宋体"/>
          <w:bCs/>
          <w:sz w:val="24"/>
        </w:rPr>
        <w:t>）人民币作投标保证金(支票形式)。与投标文件一同提交，否则该投标文件按废标处理。</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投标保证金递交到如下帐号：</w:t>
      </w:r>
    </w:p>
    <w:p>
      <w:pPr>
        <w:spacing w:line="360" w:lineRule="auto"/>
        <w:ind w:firstLine="960" w:firstLineChars="400"/>
        <w:rPr>
          <w:rFonts w:hint="eastAsia" w:ascii="宋体" w:hAnsi="宋体" w:eastAsia="宋体" w:cs="宋体"/>
          <w:sz w:val="24"/>
        </w:rPr>
      </w:pPr>
      <w:bookmarkStart w:id="11" w:name="_Toc299637190"/>
      <w:r>
        <w:rPr>
          <w:rFonts w:hint="eastAsia" w:ascii="宋体" w:hAnsi="宋体" w:eastAsia="宋体" w:cs="宋体"/>
          <w:bCs/>
          <w:sz w:val="24"/>
        </w:rPr>
        <w:t>帐户：</w:t>
      </w:r>
      <w:r>
        <w:rPr>
          <w:rFonts w:hint="eastAsia" w:ascii="宋体" w:hAnsi="宋体" w:eastAsia="宋体" w:cs="宋体"/>
          <w:sz w:val="24"/>
          <w:u w:val="single"/>
        </w:rPr>
        <w:t>中建新疆建工（集团）有限公司</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帐号：</w:t>
      </w:r>
      <w:r>
        <w:rPr>
          <w:rFonts w:hint="eastAsia" w:ascii="宋体" w:hAnsi="宋体" w:eastAsia="宋体" w:cs="宋体"/>
          <w:sz w:val="24"/>
          <w:u w:val="single"/>
        </w:rPr>
        <w:t>6105 0186 5900 0000 0080</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开户银行：</w:t>
      </w:r>
      <w:r>
        <w:rPr>
          <w:rFonts w:hint="eastAsia" w:ascii="宋体" w:hAnsi="宋体" w:eastAsia="宋体" w:cs="宋体"/>
          <w:sz w:val="24"/>
          <w:u w:val="single"/>
        </w:rPr>
        <w:t>中国建设银行股份有限公司西安丈八六路支行</w:t>
      </w:r>
    </w:p>
    <w:p>
      <w:pPr>
        <w:pStyle w:val="13"/>
        <w:outlineLvl w:val="1"/>
        <w:rPr>
          <w:rFonts w:hint="eastAsia" w:ascii="宋体" w:hAnsi="宋体" w:eastAsia="宋体" w:cs="宋体"/>
        </w:rPr>
      </w:pPr>
      <w:r>
        <w:rPr>
          <w:rFonts w:hint="eastAsia" w:ascii="宋体" w:hAnsi="宋体" w:eastAsia="宋体" w:cs="宋体"/>
        </w:rPr>
        <w:t>九、投标保证金退还</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招标结束后，在合同签订前中标单位交纳的投标保证金</w:t>
      </w:r>
      <w:r>
        <w:rPr>
          <w:rFonts w:hint="eastAsia" w:ascii="宋体" w:hAnsi="宋体" w:eastAsia="宋体" w:cs="宋体"/>
          <w:bCs/>
          <w:sz w:val="24"/>
          <w:u w:val="single"/>
        </w:rPr>
        <w:t xml:space="preserve"> / 元（ 大写：/万元整）</w:t>
      </w:r>
      <w:r>
        <w:rPr>
          <w:rFonts w:hint="eastAsia" w:ascii="宋体" w:hAnsi="宋体" w:eastAsia="宋体" w:cs="宋体"/>
          <w:bCs/>
          <w:sz w:val="24"/>
        </w:rPr>
        <w:t>转为承包合同履约保证金；其他非中标单位在7个工作日内无息足额退还其投标保证金</w:t>
      </w:r>
      <w:bookmarkEnd w:id="11"/>
      <w:bookmarkStart w:id="12" w:name="_Toc299637191"/>
    </w:p>
    <w:p>
      <w:pPr>
        <w:pStyle w:val="13"/>
        <w:outlineLvl w:val="1"/>
        <w:rPr>
          <w:rFonts w:hint="eastAsia" w:ascii="宋体" w:hAnsi="宋体" w:eastAsia="宋体" w:cs="宋体"/>
        </w:rPr>
      </w:pPr>
      <w:r>
        <w:rPr>
          <w:rFonts w:hint="eastAsia" w:ascii="宋体" w:hAnsi="宋体" w:eastAsia="宋体" w:cs="宋体"/>
        </w:rPr>
        <w:t>十、开标时间及地点</w:t>
      </w:r>
      <w:bookmarkEnd w:id="12"/>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开标时间：</w:t>
      </w:r>
      <w:r>
        <w:rPr>
          <w:rFonts w:hint="eastAsia" w:ascii="宋体" w:hAnsi="宋体" w:cs="宋体"/>
          <w:bCs/>
          <w:sz w:val="24"/>
          <w:u w:val="single"/>
          <w:lang w:val="en-US" w:eastAsia="zh-CN"/>
        </w:rPr>
        <w:t>2020</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开标地点：</w:t>
      </w:r>
      <w:r>
        <w:rPr>
          <w:rFonts w:hint="eastAsia" w:ascii="宋体" w:hAnsi="宋体"/>
          <w:bCs/>
          <w:sz w:val="24"/>
          <w:highlight w:val="none"/>
          <w:u w:val="single"/>
          <w:lang w:val="en-US" w:eastAsia="zh-CN"/>
        </w:rPr>
        <w:t>郑州市管城回族区心怡路万通街正岩大厦21层商务部</w:t>
      </w:r>
      <w:r>
        <w:rPr>
          <w:rFonts w:hint="eastAsia" w:ascii="宋体" w:hAnsi="宋体" w:eastAsia="宋体" w:cs="宋体"/>
          <w:bCs/>
          <w:sz w:val="24"/>
          <w:u w:val="single"/>
        </w:rPr>
        <w:t xml:space="preserve">  </w:t>
      </w:r>
    </w:p>
    <w:p>
      <w:pPr>
        <w:pStyle w:val="13"/>
        <w:outlineLvl w:val="1"/>
        <w:rPr>
          <w:rFonts w:hint="eastAsia" w:ascii="宋体" w:hAnsi="宋体" w:eastAsia="宋体" w:cs="宋体"/>
        </w:rPr>
      </w:pPr>
      <w:bookmarkStart w:id="13" w:name="_Toc299637192"/>
      <w:r>
        <w:rPr>
          <w:rFonts w:hint="eastAsia" w:ascii="宋体" w:hAnsi="宋体" w:eastAsia="宋体" w:cs="宋体"/>
        </w:rPr>
        <w:t>十一、评（定）标办法</w:t>
      </w:r>
      <w:bookmarkEnd w:id="13"/>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合理低价中标。</w:t>
      </w:r>
    </w:p>
    <w:p>
      <w:pPr>
        <w:pStyle w:val="13"/>
        <w:outlineLvl w:val="1"/>
        <w:rPr>
          <w:rFonts w:hint="eastAsia" w:ascii="宋体" w:hAnsi="宋体" w:eastAsia="宋体" w:cs="宋体"/>
        </w:rPr>
      </w:pPr>
      <w:bookmarkStart w:id="14" w:name="_Toc299637193"/>
      <w:r>
        <w:rPr>
          <w:rFonts w:hint="eastAsia" w:ascii="宋体" w:hAnsi="宋体" w:eastAsia="宋体" w:cs="宋体"/>
        </w:rPr>
        <w:t>十二、履约保证金</w:t>
      </w:r>
      <w:bookmarkEnd w:id="14"/>
      <w:r>
        <w:rPr>
          <w:rFonts w:hint="eastAsia" w:ascii="宋体" w:hAnsi="宋体" w:eastAsia="宋体" w:cs="宋体"/>
        </w:rPr>
        <w:t>及农民工工资保证金（分包招议标适用）</w:t>
      </w:r>
    </w:p>
    <w:p>
      <w:pPr>
        <w:spacing w:line="360" w:lineRule="auto"/>
        <w:rPr>
          <w:rFonts w:hint="eastAsia" w:ascii="宋体" w:hAnsi="宋体" w:eastAsia="宋体" w:cs="宋体"/>
          <w:bCs/>
          <w:sz w:val="24"/>
        </w:rPr>
      </w:pPr>
      <w:r>
        <w:rPr>
          <w:rFonts w:hint="eastAsia" w:ascii="宋体" w:hAnsi="宋体" w:eastAsia="宋体" w:cs="宋体"/>
          <w:bCs/>
          <w:sz w:val="24"/>
        </w:rPr>
        <w:t xml:space="preserve">     中标人在签订合同前提交</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暂定</w:t>
      </w:r>
      <w:r>
        <w:rPr>
          <w:rFonts w:hint="eastAsia" w:ascii="宋体" w:hAnsi="宋体" w:eastAsia="宋体" w:cs="宋体"/>
          <w:bCs/>
          <w:sz w:val="24"/>
          <w:u w:val="single"/>
        </w:rPr>
        <w:t xml:space="preserve">合同额的3% </w:t>
      </w:r>
      <w:r>
        <w:rPr>
          <w:rFonts w:hint="eastAsia" w:ascii="宋体" w:hAnsi="宋体" w:eastAsia="宋体" w:cs="宋体"/>
          <w:bCs/>
          <w:sz w:val="24"/>
        </w:rPr>
        <w:t>元（大写：人民币</w:t>
      </w:r>
      <w:r>
        <w:rPr>
          <w:rFonts w:hint="eastAsia" w:ascii="宋体" w:hAnsi="宋体" w:eastAsia="宋体" w:cs="宋体"/>
          <w:bCs/>
          <w:sz w:val="24"/>
          <w:u w:val="single"/>
        </w:rPr>
        <w:t xml:space="preserve"> </w:t>
      </w:r>
      <w:r>
        <w:rPr>
          <w:rFonts w:hint="eastAsia" w:ascii="宋体" w:hAnsi="宋体" w:cs="宋体"/>
          <w:bCs/>
          <w:sz w:val="24"/>
          <w:u w:val="single"/>
          <w:lang w:val="en-US" w:eastAsia="zh-CN"/>
        </w:rPr>
        <w:t>暂定</w:t>
      </w:r>
      <w:r>
        <w:rPr>
          <w:rFonts w:hint="eastAsia" w:ascii="宋体" w:hAnsi="宋体" w:eastAsia="宋体" w:cs="宋体"/>
          <w:bCs/>
          <w:sz w:val="24"/>
          <w:u w:val="single"/>
        </w:rPr>
        <w:t>合同额的3% 元整</w:t>
      </w:r>
      <w:r>
        <w:rPr>
          <w:rFonts w:hint="eastAsia" w:ascii="宋体" w:hAnsi="宋体" w:eastAsia="宋体" w:cs="宋体"/>
          <w:bCs/>
          <w:sz w:val="24"/>
        </w:rPr>
        <w:t>）履约保证金及缴纳农民工工资保证。</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履约保证金递交到如下帐号：</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帐户：</w:t>
      </w:r>
      <w:r>
        <w:rPr>
          <w:rFonts w:hint="eastAsia" w:ascii="宋体" w:hAnsi="宋体" w:eastAsia="宋体" w:cs="宋体"/>
          <w:sz w:val="24"/>
          <w:u w:val="single"/>
        </w:rPr>
        <w:t>中建新疆建工（集团）有限公司</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帐号：</w:t>
      </w:r>
      <w:r>
        <w:rPr>
          <w:rFonts w:hint="eastAsia" w:ascii="宋体" w:hAnsi="宋体" w:eastAsia="宋体" w:cs="宋体"/>
          <w:sz w:val="24"/>
          <w:u w:val="single"/>
        </w:rPr>
        <w:t>6105 0186 5900 0000 0080</w:t>
      </w:r>
    </w:p>
    <w:p>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开户银行：</w:t>
      </w:r>
      <w:r>
        <w:rPr>
          <w:rFonts w:hint="eastAsia" w:ascii="宋体" w:hAnsi="宋体" w:eastAsia="宋体" w:cs="宋体"/>
          <w:sz w:val="24"/>
          <w:u w:val="single"/>
        </w:rPr>
        <w:t>中国建设银行股份有限公司西安丈八六路支</w:t>
      </w:r>
      <w:r>
        <w:rPr>
          <w:rFonts w:hint="eastAsia" w:ascii="宋体" w:hAnsi="宋体" w:eastAsia="宋体" w:cs="宋体"/>
          <w:sz w:val="24"/>
        </w:rPr>
        <w:t>行</w:t>
      </w:r>
    </w:p>
    <w:p>
      <w:pPr>
        <w:pStyle w:val="13"/>
        <w:outlineLvl w:val="1"/>
        <w:rPr>
          <w:rFonts w:hint="eastAsia" w:ascii="宋体" w:hAnsi="宋体" w:eastAsia="宋体" w:cs="宋体"/>
          <w:lang w:val="en-US" w:eastAsia="zh-CN"/>
        </w:rPr>
      </w:pPr>
      <w:bookmarkStart w:id="15" w:name="_Toc299637195"/>
      <w:r>
        <w:rPr>
          <w:rFonts w:hint="eastAsia" w:ascii="宋体" w:hAnsi="宋体" w:eastAsia="宋体" w:cs="宋体"/>
        </w:rPr>
        <w:t>十三、投标费用</w:t>
      </w:r>
      <w:bookmarkEnd w:id="15"/>
      <w:r>
        <w:rPr>
          <w:rFonts w:hint="eastAsia" w:cs="宋体"/>
          <w:lang w:val="en-US" w:eastAsia="zh-CN"/>
        </w:rPr>
        <w:t>及进度款支付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cs="宋体"/>
          <w:bCs/>
          <w:sz w:val="24"/>
          <w:lang w:val="en-US" w:eastAsia="zh-CN"/>
        </w:rPr>
        <w:t>13.1投标费用：</w:t>
      </w:r>
      <w:r>
        <w:rPr>
          <w:rFonts w:hint="eastAsia" w:ascii="宋体" w:hAnsi="宋体" w:eastAsia="宋体" w:cs="宋体"/>
          <w:bCs/>
          <w:sz w:val="24"/>
        </w:rPr>
        <w:t>含现场勘察、差旅食宿、标书制作等，所有费用各投标单位自理，风险自行承担。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cs="宋体"/>
          <w:bCs/>
          <w:sz w:val="24"/>
          <w:lang w:val="en-US" w:eastAsia="zh-CN"/>
        </w:rPr>
        <w:t>13.2付款方式：投标方每月10号之前上报上月11日至本月10日月度报</w:t>
      </w:r>
      <w:r>
        <w:rPr>
          <w:rFonts w:hint="eastAsia" w:ascii="宋体" w:hAnsi="宋体" w:cs="宋体"/>
          <w:bCs/>
          <w:sz w:val="24"/>
          <w:u w:val="none"/>
          <w:lang w:val="en-US" w:eastAsia="zh-CN"/>
        </w:rPr>
        <w:t>量</w:t>
      </w:r>
      <w:r>
        <w:rPr>
          <w:rFonts w:hint="eastAsia" w:ascii="宋体" w:hAnsi="宋体" w:cs="宋体"/>
          <w:sz w:val="24"/>
          <w:u w:val="none"/>
          <w:lang w:eastAsia="zh-CN"/>
        </w:rPr>
        <w:t>，</w:t>
      </w:r>
      <w:r>
        <w:rPr>
          <w:rFonts w:hint="eastAsia" w:ascii="宋体" w:hAnsi="宋体" w:cs="宋体"/>
          <w:sz w:val="24"/>
          <w:u w:val="none"/>
          <w:lang w:val="en-US" w:eastAsia="zh-CN"/>
        </w:rPr>
        <w:t>招标方</w:t>
      </w:r>
      <w:r>
        <w:rPr>
          <w:rFonts w:hint="eastAsia" w:ascii="宋体" w:hAnsi="宋体" w:eastAsia="宋体" w:cs="宋体"/>
          <w:sz w:val="24"/>
          <w:highlight w:val="none"/>
          <w:u w:val="none"/>
        </w:rPr>
        <w:t>按月支付当月审核价款的 70%；完成全部施工内容，支付已完工程审核价款的80%，待与业主最终结算完成且回收工程款后支付至97%，剩余3%为工程保修金，质量保修期2年，质保期满后无息付清。</w:t>
      </w:r>
    </w:p>
    <w:p>
      <w:pPr>
        <w:pStyle w:val="13"/>
        <w:outlineLvl w:val="1"/>
        <w:rPr>
          <w:rFonts w:hint="eastAsia" w:ascii="宋体" w:hAnsi="宋体" w:eastAsia="宋体" w:cs="宋体"/>
        </w:rPr>
      </w:pPr>
      <w:bookmarkStart w:id="16" w:name="_Toc299637196"/>
      <w:r>
        <w:rPr>
          <w:rFonts w:hint="eastAsia" w:ascii="宋体" w:hAnsi="宋体" w:eastAsia="宋体" w:cs="宋体"/>
        </w:rPr>
        <w:t>十四、评标小组的组成</w:t>
      </w:r>
      <w:bookmarkEnd w:id="16"/>
    </w:p>
    <w:p>
      <w:pPr>
        <w:spacing w:line="360" w:lineRule="auto"/>
        <w:rPr>
          <w:rFonts w:hint="eastAsia" w:ascii="宋体" w:hAnsi="宋体" w:eastAsia="宋体" w:cs="宋体"/>
          <w:bCs/>
          <w:sz w:val="24"/>
        </w:rPr>
      </w:pPr>
      <w:r>
        <w:rPr>
          <w:rFonts w:hint="eastAsia" w:ascii="宋体" w:hAnsi="宋体" w:eastAsia="宋体" w:cs="宋体"/>
          <w:bCs/>
          <w:sz w:val="24"/>
        </w:rPr>
        <w:t xml:space="preserve">       （合约法务部、商务管理部、财务资金部、项目管理部</w:t>
      </w:r>
      <w:r>
        <w:rPr>
          <w:rFonts w:hint="eastAsia" w:ascii="宋体" w:hAnsi="宋体" w:cs="宋体"/>
          <w:bCs/>
          <w:sz w:val="24"/>
          <w:lang w:eastAsia="zh-CN"/>
        </w:rPr>
        <w:t>、</w:t>
      </w:r>
      <w:r>
        <w:rPr>
          <w:rFonts w:hint="eastAsia" w:ascii="宋体" w:hAnsi="宋体" w:cs="宋体"/>
          <w:bCs/>
          <w:sz w:val="24"/>
          <w:lang w:val="en-US" w:eastAsia="zh-CN"/>
        </w:rPr>
        <w:t>项目铁三角</w:t>
      </w:r>
      <w:r>
        <w:rPr>
          <w:rFonts w:hint="eastAsia" w:ascii="宋体" w:hAnsi="宋体" w:eastAsia="宋体" w:cs="宋体"/>
          <w:bCs/>
          <w:sz w:val="24"/>
        </w:rPr>
        <w:t>）</w:t>
      </w:r>
    </w:p>
    <w:p>
      <w:pPr>
        <w:pStyle w:val="13"/>
        <w:outlineLvl w:val="1"/>
        <w:rPr>
          <w:rFonts w:hint="eastAsia" w:ascii="宋体" w:hAnsi="宋体" w:eastAsia="宋体" w:cs="宋体"/>
        </w:rPr>
      </w:pPr>
      <w:r>
        <w:rPr>
          <w:rFonts w:hint="eastAsia" w:ascii="宋体" w:hAnsi="宋体" w:eastAsia="宋体" w:cs="宋体"/>
        </w:rPr>
        <w:t>十五、开标会会议议程</w:t>
      </w:r>
    </w:p>
    <w:p>
      <w:pPr>
        <w:pStyle w:val="12"/>
        <w:outlineLvl w:val="1"/>
        <w:rPr>
          <w:rFonts w:hint="eastAsia" w:ascii="宋体" w:hAnsi="宋体" w:eastAsia="宋体" w:cs="宋体"/>
          <w:color w:val="auto"/>
          <w:sz w:val="24"/>
        </w:rPr>
      </w:pPr>
      <w:bookmarkStart w:id="17" w:name="_Toc299637197"/>
      <w:r>
        <w:rPr>
          <w:rFonts w:hint="eastAsia" w:ascii="宋体" w:hAnsi="宋体" w:eastAsia="宋体" w:cs="宋体"/>
          <w:color w:val="auto"/>
          <w:sz w:val="24"/>
        </w:rPr>
        <w:t>十六、合同条件（附后）</w:t>
      </w:r>
    </w:p>
    <w:p>
      <w:pPr>
        <w:pStyle w:val="12"/>
        <w:rPr>
          <w:rFonts w:hint="eastAsia" w:ascii="宋体" w:hAnsi="宋体" w:eastAsia="宋体" w:cs="宋体"/>
        </w:rPr>
      </w:pPr>
    </w:p>
    <w:p>
      <w:pPr>
        <w:pStyle w:val="12"/>
        <w:jc w:val="center"/>
        <w:outlineLvl w:val="0"/>
        <w:rPr>
          <w:rFonts w:hint="eastAsia" w:ascii="宋体" w:hAnsi="宋体" w:eastAsia="宋体" w:cs="宋体"/>
        </w:rPr>
      </w:pPr>
    </w:p>
    <w:p>
      <w:pPr>
        <w:pStyle w:val="12"/>
        <w:jc w:val="center"/>
        <w:outlineLvl w:val="0"/>
        <w:rPr>
          <w:rFonts w:hint="eastAsia" w:ascii="宋体" w:hAnsi="宋体" w:eastAsia="宋体" w:cs="宋体"/>
        </w:rPr>
      </w:pPr>
    </w:p>
    <w:p>
      <w:pPr>
        <w:pStyle w:val="12"/>
        <w:jc w:val="center"/>
        <w:outlineLvl w:val="0"/>
        <w:rPr>
          <w:rFonts w:hint="eastAsia" w:ascii="宋体" w:hAnsi="宋体" w:eastAsia="宋体" w:cs="宋体"/>
        </w:rPr>
      </w:pPr>
      <w:r>
        <w:rPr>
          <w:rFonts w:hint="eastAsia" w:ascii="宋体" w:hAnsi="宋体" w:eastAsia="宋体" w:cs="宋体"/>
        </w:rPr>
        <w:t>第二章   投标文件</w:t>
      </w:r>
      <w:bookmarkEnd w:id="17"/>
    </w:p>
    <w:p>
      <w:pPr>
        <w:rPr>
          <w:rFonts w:hint="eastAsia" w:ascii="宋体" w:hAnsi="宋体" w:eastAsia="宋体" w:cs="宋体"/>
          <w:b/>
          <w:sz w:val="36"/>
          <w:szCs w:val="36"/>
        </w:rPr>
      </w:pPr>
    </w:p>
    <w:p>
      <w:pPr>
        <w:pStyle w:val="13"/>
        <w:rPr>
          <w:rFonts w:hint="eastAsia" w:ascii="宋体" w:hAnsi="宋体" w:eastAsia="宋体" w:cs="宋体"/>
        </w:rPr>
      </w:pPr>
      <w:bookmarkStart w:id="18" w:name="_Toc299637198"/>
      <w:r>
        <w:rPr>
          <w:rFonts w:hint="eastAsia" w:ascii="宋体" w:hAnsi="宋体" w:eastAsia="宋体" w:cs="宋体"/>
        </w:rPr>
        <w:t>一、法定代表人证明书</w:t>
      </w:r>
      <w:bookmarkEnd w:id="18"/>
    </w:p>
    <w:p>
      <w:pPr>
        <w:pStyle w:val="13"/>
        <w:rPr>
          <w:rFonts w:hint="eastAsia" w:ascii="宋体" w:hAnsi="宋体" w:eastAsia="宋体" w:cs="宋体"/>
        </w:rPr>
      </w:pPr>
    </w:p>
    <w:p>
      <w:pPr>
        <w:spacing w:line="480" w:lineRule="auto"/>
        <w:ind w:left="27" w:leftChars="13" w:firstLine="840" w:firstLineChars="400"/>
        <w:jc w:val="left"/>
        <w:rPr>
          <w:rFonts w:hint="eastAsia" w:ascii="宋体" w:hAnsi="宋体" w:eastAsia="宋体" w:cs="宋体"/>
          <w:bCs/>
        </w:rPr>
      </w:pPr>
      <w:r>
        <w:rPr>
          <w:rFonts w:hint="eastAsia" w:ascii="宋体" w:hAnsi="宋体" w:eastAsia="宋体" w:cs="宋体"/>
          <w:bCs/>
        </w:rPr>
        <w:t>　　　　　　</w:t>
      </w:r>
    </w:p>
    <w:p>
      <w:pPr>
        <w:spacing w:line="480" w:lineRule="auto"/>
        <w:ind w:left="27" w:leftChars="1" w:hanging="25" w:hangingChars="7"/>
        <w:jc w:val="center"/>
        <w:outlineLvl w:val="0"/>
        <w:rPr>
          <w:rFonts w:hint="eastAsia" w:ascii="宋体" w:hAnsi="宋体" w:eastAsia="宋体" w:cs="宋体"/>
          <w:b/>
          <w:bCs/>
          <w:sz w:val="36"/>
          <w:szCs w:val="36"/>
        </w:rPr>
      </w:pPr>
      <w:r>
        <w:rPr>
          <w:rFonts w:hint="eastAsia" w:ascii="宋体" w:hAnsi="宋体" w:eastAsia="宋体" w:cs="宋体"/>
          <w:b/>
          <w:sz w:val="36"/>
          <w:szCs w:val="36"/>
        </w:rPr>
        <w:t>法定代表人证明书</w:t>
      </w:r>
    </w:p>
    <w:p>
      <w:pPr>
        <w:spacing w:line="480" w:lineRule="auto"/>
        <w:ind w:left="27" w:leftChars="13" w:firstLine="840" w:firstLineChars="400"/>
        <w:jc w:val="left"/>
        <w:rPr>
          <w:rFonts w:hint="eastAsia" w:ascii="宋体" w:hAnsi="宋体" w:eastAsia="宋体" w:cs="宋体"/>
          <w:bCs/>
        </w:rPr>
      </w:pPr>
    </w:p>
    <w:p>
      <w:pPr>
        <w:spacing w:line="480" w:lineRule="auto"/>
        <w:ind w:left="28" w:leftChars="1" w:hanging="26" w:hangingChars="11"/>
        <w:jc w:val="left"/>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同志，现任我单位</w:t>
      </w:r>
      <w:r>
        <w:rPr>
          <w:rFonts w:hint="eastAsia" w:ascii="宋体" w:hAnsi="宋体" w:eastAsia="宋体" w:cs="宋体"/>
          <w:bCs/>
          <w:sz w:val="24"/>
          <w:u w:val="single"/>
        </w:rPr>
        <w:t>　　　　　</w:t>
      </w:r>
      <w:r>
        <w:rPr>
          <w:rFonts w:hint="eastAsia" w:ascii="宋体" w:hAnsi="宋体" w:eastAsia="宋体" w:cs="宋体"/>
          <w:bCs/>
          <w:sz w:val="24"/>
        </w:rPr>
        <w:t>职务，为法定代表人，特此证明。</w:t>
      </w:r>
    </w:p>
    <w:p>
      <w:pPr>
        <w:spacing w:line="480" w:lineRule="auto"/>
        <w:ind w:left="27" w:leftChars="13" w:firstLine="2400" w:firstLineChars="1000"/>
        <w:jc w:val="left"/>
        <w:rPr>
          <w:rFonts w:hint="eastAsia" w:ascii="宋体" w:hAnsi="宋体" w:eastAsia="宋体" w:cs="宋体"/>
          <w:bCs/>
          <w:sz w:val="24"/>
        </w:rPr>
      </w:pPr>
    </w:p>
    <w:p>
      <w:pPr>
        <w:spacing w:line="480" w:lineRule="auto"/>
        <w:ind w:left="13" w:firstLine="480"/>
        <w:jc w:val="left"/>
        <w:rPr>
          <w:rFonts w:hint="eastAsia" w:ascii="宋体" w:hAnsi="宋体" w:eastAsia="宋体" w:cs="宋体"/>
          <w:bCs/>
          <w:sz w:val="24"/>
        </w:rPr>
      </w:pPr>
      <w:r>
        <w:rPr>
          <w:rFonts w:hint="eastAsia" w:ascii="宋体" w:hAnsi="宋体" w:eastAsia="宋体" w:cs="宋体"/>
          <w:bCs/>
          <w:sz w:val="24"/>
        </w:rPr>
        <w:t>有效日期：　　　　　　签发日期：　　　　　　　单位：　　　　　　（盖章）</w:t>
      </w:r>
    </w:p>
    <w:p>
      <w:pPr>
        <w:spacing w:line="480" w:lineRule="auto"/>
        <w:ind w:left="27" w:leftChars="13" w:firstLine="480" w:firstLineChars="200"/>
        <w:jc w:val="left"/>
        <w:rPr>
          <w:rFonts w:hint="eastAsia" w:ascii="宋体" w:hAnsi="宋体" w:eastAsia="宋体" w:cs="宋体"/>
          <w:bCs/>
          <w:sz w:val="24"/>
        </w:rPr>
      </w:pPr>
      <w:r>
        <w:rPr>
          <w:rFonts w:hint="eastAsia" w:ascii="宋体" w:hAnsi="宋体" w:eastAsia="宋体" w:cs="宋体"/>
          <w:bCs/>
          <w:sz w:val="24"/>
        </w:rPr>
        <w:t>附：代表人性别：　　　　　　年龄：　　　　　　　工作证号码：　</w:t>
      </w:r>
    </w:p>
    <w:p>
      <w:pPr>
        <w:spacing w:line="480" w:lineRule="auto"/>
        <w:ind w:left="27" w:leftChars="13" w:firstLine="480" w:firstLineChars="200"/>
        <w:jc w:val="left"/>
        <w:rPr>
          <w:rFonts w:hint="eastAsia" w:ascii="宋体" w:hAnsi="宋体" w:eastAsia="宋体" w:cs="宋体"/>
          <w:bCs/>
          <w:sz w:val="24"/>
        </w:rPr>
      </w:pPr>
      <w:r>
        <w:rPr>
          <w:rFonts w:hint="eastAsia" w:ascii="宋体" w:hAnsi="宋体" w:eastAsia="宋体" w:cs="宋体"/>
          <w:bCs/>
          <w:sz w:val="24"/>
        </w:rPr>
        <w:t>营业执照号码：　　　　　　　　　　　　　　　　　　经济性质：</w:t>
      </w:r>
    </w:p>
    <w:p>
      <w:pPr>
        <w:spacing w:line="480" w:lineRule="auto"/>
        <w:ind w:left="27" w:leftChars="13" w:firstLine="480" w:firstLineChars="200"/>
        <w:jc w:val="left"/>
        <w:rPr>
          <w:rFonts w:hint="eastAsia" w:ascii="宋体" w:hAnsi="宋体" w:eastAsia="宋体" w:cs="宋体"/>
          <w:bCs/>
          <w:sz w:val="24"/>
        </w:rPr>
      </w:pPr>
      <w:r>
        <w:rPr>
          <w:rFonts w:hint="eastAsia" w:ascii="宋体" w:hAnsi="宋体" w:eastAsia="宋体" w:cs="宋体"/>
          <w:bCs/>
          <w:sz w:val="24"/>
        </w:rPr>
        <w:t>主营（产）：</w:t>
      </w:r>
    </w:p>
    <w:p>
      <w:pPr>
        <w:spacing w:line="480" w:lineRule="auto"/>
        <w:ind w:left="27" w:leftChars="13" w:firstLine="480" w:firstLineChars="200"/>
        <w:jc w:val="left"/>
        <w:rPr>
          <w:rFonts w:hint="eastAsia" w:ascii="宋体" w:hAnsi="宋体" w:eastAsia="宋体" w:cs="宋体"/>
          <w:bCs/>
          <w:sz w:val="24"/>
        </w:rPr>
      </w:pPr>
      <w:r>
        <w:rPr>
          <w:rFonts w:hint="eastAsia" w:ascii="宋体" w:hAnsi="宋体" w:eastAsia="宋体" w:cs="宋体"/>
          <w:bCs/>
          <w:sz w:val="24"/>
        </w:rPr>
        <w:t>兼营（产）：</w:t>
      </w: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spacing w:line="360" w:lineRule="auto"/>
        <w:ind w:left="979" w:leftChars="466" w:firstLine="480" w:firstLineChars="200"/>
        <w:rPr>
          <w:rFonts w:hint="eastAsia" w:ascii="宋体" w:hAnsi="宋体" w:eastAsia="宋体" w:cs="宋体"/>
          <w:bCs/>
          <w:sz w:val="24"/>
        </w:rPr>
      </w:pPr>
    </w:p>
    <w:p>
      <w:pPr>
        <w:pStyle w:val="13"/>
        <w:outlineLvl w:val="0"/>
        <w:rPr>
          <w:rFonts w:hint="eastAsia" w:ascii="宋体" w:hAnsi="宋体" w:eastAsia="宋体" w:cs="宋体"/>
        </w:rPr>
      </w:pPr>
      <w:bookmarkStart w:id="19" w:name="_Toc299637199"/>
    </w:p>
    <w:p>
      <w:pPr>
        <w:pStyle w:val="13"/>
        <w:outlineLvl w:val="0"/>
        <w:rPr>
          <w:rFonts w:hint="eastAsia" w:ascii="宋体" w:hAnsi="宋体" w:eastAsia="宋体" w:cs="宋体"/>
        </w:rPr>
      </w:pPr>
    </w:p>
    <w:p>
      <w:pPr>
        <w:pStyle w:val="13"/>
        <w:outlineLvl w:val="0"/>
        <w:rPr>
          <w:rFonts w:hint="eastAsia" w:ascii="宋体" w:hAnsi="宋体" w:eastAsia="宋体" w:cs="宋体"/>
        </w:rPr>
      </w:pPr>
    </w:p>
    <w:p>
      <w:pPr>
        <w:pStyle w:val="13"/>
        <w:outlineLvl w:val="0"/>
        <w:rPr>
          <w:rFonts w:hint="eastAsia" w:ascii="宋体" w:hAnsi="宋体" w:eastAsia="宋体" w:cs="宋体"/>
        </w:rPr>
      </w:pPr>
    </w:p>
    <w:p>
      <w:pPr>
        <w:pStyle w:val="13"/>
        <w:outlineLvl w:val="0"/>
        <w:rPr>
          <w:rFonts w:hint="eastAsia" w:ascii="宋体" w:hAnsi="宋体" w:eastAsia="宋体" w:cs="宋体"/>
        </w:rPr>
      </w:pPr>
      <w:r>
        <w:rPr>
          <w:rFonts w:hint="eastAsia" w:ascii="宋体" w:hAnsi="宋体" w:eastAsia="宋体" w:cs="宋体"/>
        </w:rPr>
        <w:t>二、投标文件签署法人授权委托书</w:t>
      </w:r>
      <w:bookmarkEnd w:id="19"/>
    </w:p>
    <w:p>
      <w:pPr>
        <w:spacing w:line="360" w:lineRule="auto"/>
        <w:ind w:left="27" w:leftChars="13" w:firstLine="420" w:firstLineChars="200"/>
        <w:jc w:val="left"/>
        <w:rPr>
          <w:rFonts w:hint="eastAsia" w:ascii="宋体" w:hAnsi="宋体" w:eastAsia="宋体" w:cs="宋体"/>
          <w:bCs/>
        </w:rPr>
      </w:pPr>
    </w:p>
    <w:p>
      <w:pPr>
        <w:spacing w:line="360" w:lineRule="auto"/>
        <w:ind w:left="27" w:leftChars="13" w:firstLine="723" w:firstLineChars="200"/>
        <w:jc w:val="center"/>
        <w:outlineLvl w:val="0"/>
        <w:rPr>
          <w:rFonts w:hint="eastAsia" w:ascii="宋体" w:hAnsi="宋体" w:eastAsia="宋体" w:cs="宋体"/>
          <w:b/>
          <w:sz w:val="36"/>
          <w:szCs w:val="36"/>
        </w:rPr>
      </w:pPr>
      <w:r>
        <w:rPr>
          <w:rFonts w:hint="eastAsia" w:ascii="宋体" w:hAnsi="宋体" w:eastAsia="宋体" w:cs="宋体"/>
          <w:b/>
          <w:sz w:val="36"/>
          <w:szCs w:val="36"/>
        </w:rPr>
        <w:t>投标文件签署法人授权委托书</w:t>
      </w:r>
    </w:p>
    <w:p>
      <w:pPr>
        <w:jc w:val="center"/>
        <w:outlineLvl w:val="1"/>
        <w:rPr>
          <w:rFonts w:hint="eastAsia" w:ascii="宋体" w:hAnsi="宋体" w:eastAsia="宋体" w:cs="宋体"/>
          <w:b/>
          <w:bCs/>
          <w:sz w:val="36"/>
        </w:rPr>
      </w:pPr>
      <w:r>
        <w:rPr>
          <w:rFonts w:hint="eastAsia" w:ascii="宋体" w:hAnsi="宋体" w:eastAsia="宋体" w:cs="宋体"/>
          <w:sz w:val="28"/>
          <w:szCs w:val="28"/>
        </w:rPr>
        <w:t>（投标阶段）</w:t>
      </w:r>
    </w:p>
    <w:p>
      <w:pPr>
        <w:spacing w:line="360" w:lineRule="auto"/>
        <w:ind w:left="27" w:leftChars="13" w:firstLine="723" w:firstLineChars="200"/>
        <w:jc w:val="center"/>
        <w:rPr>
          <w:rFonts w:hint="eastAsia" w:ascii="宋体" w:hAnsi="宋体" w:eastAsia="宋体" w:cs="宋体"/>
          <w:b/>
          <w:sz w:val="36"/>
          <w:szCs w:val="36"/>
        </w:rPr>
      </w:pPr>
    </w:p>
    <w:p>
      <w:pPr>
        <w:spacing w:line="800" w:lineRule="exact"/>
        <w:ind w:firstLine="560" w:firstLineChars="200"/>
        <w:rPr>
          <w:rFonts w:hint="eastAsia" w:ascii="宋体" w:hAnsi="宋体" w:eastAsia="宋体" w:cs="宋体"/>
          <w:sz w:val="28"/>
        </w:rPr>
      </w:pPr>
      <w:r>
        <w:rPr>
          <w:rFonts w:hint="eastAsia" w:ascii="宋体" w:hAnsi="宋体" w:eastAsia="宋体" w:cs="宋体"/>
          <w:sz w:val="28"/>
        </w:rPr>
        <w:t>本人</w:t>
      </w:r>
      <w:r>
        <w:rPr>
          <w:rFonts w:hint="eastAsia" w:ascii="宋体" w:hAnsi="宋体" w:eastAsia="宋体" w:cs="宋体"/>
          <w:sz w:val="28"/>
          <w:u w:val="single"/>
        </w:rPr>
        <w:t xml:space="preserve">      （姓名）</w:t>
      </w:r>
      <w:r>
        <w:rPr>
          <w:rFonts w:hint="eastAsia" w:ascii="宋体" w:hAnsi="宋体" w:eastAsia="宋体" w:cs="宋体"/>
          <w:sz w:val="28"/>
        </w:rPr>
        <w:t>，系</w:t>
      </w:r>
      <w:r>
        <w:rPr>
          <w:rFonts w:hint="eastAsia" w:ascii="宋体" w:hAnsi="宋体" w:eastAsia="宋体" w:cs="宋体"/>
          <w:b/>
          <w:bCs/>
          <w:sz w:val="28"/>
          <w:u w:val="single"/>
        </w:rPr>
        <w:t xml:space="preserve">                     （公司名称）</w:t>
      </w:r>
      <w:r>
        <w:rPr>
          <w:rFonts w:hint="eastAsia" w:ascii="宋体" w:hAnsi="宋体" w:eastAsia="宋体" w:cs="宋体"/>
          <w:sz w:val="28"/>
        </w:rPr>
        <w:t>的法定代表人，现授权委托</w:t>
      </w:r>
      <w:r>
        <w:rPr>
          <w:rFonts w:hint="eastAsia" w:ascii="宋体" w:hAnsi="宋体" w:eastAsia="宋体" w:cs="宋体"/>
          <w:b/>
          <w:bCs/>
          <w:sz w:val="28"/>
          <w:u w:val="single"/>
        </w:rPr>
        <w:t xml:space="preserve">         （姓名）(职位)</w:t>
      </w:r>
      <w:r>
        <w:rPr>
          <w:rFonts w:hint="eastAsia" w:ascii="宋体" w:hAnsi="宋体" w:eastAsia="宋体" w:cs="宋体"/>
          <w:sz w:val="28"/>
        </w:rPr>
        <w:t xml:space="preserve">为我公司代理人，以本公司的名义参加 </w:t>
      </w:r>
      <w:r>
        <w:rPr>
          <w:rFonts w:hint="eastAsia" w:ascii="宋体" w:hAnsi="宋体" w:eastAsia="宋体" w:cs="宋体"/>
          <w:sz w:val="28"/>
          <w:u w:val="single"/>
        </w:rPr>
        <w:t xml:space="preserve">                 </w:t>
      </w:r>
      <w:r>
        <w:rPr>
          <w:rFonts w:hint="eastAsia" w:ascii="宋体" w:hAnsi="宋体" w:eastAsia="宋体" w:cs="宋体"/>
          <w:sz w:val="28"/>
        </w:rPr>
        <w:t xml:space="preserve"> 工程的投标，代理人在投标过程中签署的一切文件和处理与之有关的一切事务，我公司均予承认，</w:t>
      </w:r>
      <w:r>
        <w:rPr>
          <w:rFonts w:hint="eastAsia" w:ascii="宋体" w:hAnsi="宋体" w:eastAsia="宋体" w:cs="宋体"/>
          <w:sz w:val="28"/>
          <w:szCs w:val="28"/>
        </w:rPr>
        <w:t>并视为我司所为</w:t>
      </w:r>
      <w:r>
        <w:rPr>
          <w:rFonts w:hint="eastAsia" w:ascii="宋体" w:hAnsi="宋体" w:eastAsia="宋体" w:cs="宋体"/>
          <w:sz w:val="28"/>
        </w:rPr>
        <w:t>。</w:t>
      </w:r>
    </w:p>
    <w:p>
      <w:pPr>
        <w:spacing w:line="800" w:lineRule="exact"/>
        <w:ind w:firstLine="570"/>
        <w:rPr>
          <w:rFonts w:hint="eastAsia" w:ascii="宋体" w:hAnsi="宋体" w:eastAsia="宋体" w:cs="宋体"/>
          <w:sz w:val="28"/>
        </w:rPr>
      </w:pPr>
      <w:r>
        <w:rPr>
          <w:rFonts w:hint="eastAsia" w:ascii="宋体" w:hAnsi="宋体" w:eastAsia="宋体" w:cs="宋体"/>
          <w:sz w:val="28"/>
        </w:rPr>
        <w:t>代理人无转委托权。</w:t>
      </w:r>
    </w:p>
    <w:p>
      <w:pPr>
        <w:spacing w:line="800" w:lineRule="exact"/>
        <w:rPr>
          <w:rFonts w:hint="eastAsia" w:ascii="宋体" w:hAnsi="宋体" w:eastAsia="宋体" w:cs="宋体"/>
          <w:sz w:val="28"/>
        </w:rPr>
      </w:pPr>
    </w:p>
    <w:p>
      <w:pPr>
        <w:spacing w:line="800" w:lineRule="exact"/>
        <w:rPr>
          <w:rFonts w:hint="eastAsia" w:ascii="宋体" w:hAnsi="宋体" w:eastAsia="宋体" w:cs="宋体"/>
          <w:sz w:val="28"/>
        </w:rPr>
      </w:pPr>
    </w:p>
    <w:p>
      <w:pPr>
        <w:ind w:firstLine="435"/>
        <w:rPr>
          <w:rFonts w:hint="eastAsia" w:ascii="宋体" w:hAnsi="宋体" w:eastAsia="宋体" w:cs="宋体"/>
          <w:sz w:val="28"/>
          <w:szCs w:val="28"/>
        </w:rPr>
      </w:pPr>
      <w:r>
        <w:rPr>
          <w:rFonts w:hint="eastAsia" w:ascii="宋体" w:hAnsi="宋体" w:eastAsia="宋体" w:cs="宋体"/>
          <w:sz w:val="28"/>
          <w:szCs w:val="28"/>
        </w:rPr>
        <w:t>授权单位：                      法定代表人：</w:t>
      </w:r>
    </w:p>
    <w:p>
      <w:pPr>
        <w:ind w:left="1835" w:leftChars="207" w:hanging="1400" w:hangingChars="500"/>
        <w:rPr>
          <w:rFonts w:hint="eastAsia" w:ascii="宋体" w:hAnsi="宋体" w:eastAsia="宋体" w:cs="宋体"/>
          <w:sz w:val="28"/>
          <w:szCs w:val="28"/>
        </w:rPr>
      </w:pPr>
      <w:r>
        <w:rPr>
          <w:rFonts w:hint="eastAsia" w:ascii="宋体" w:hAnsi="宋体" w:eastAsia="宋体" w:cs="宋体"/>
          <w:sz w:val="28"/>
          <w:szCs w:val="28"/>
        </w:rPr>
        <w:t>有效期限：自授权委托书签发之日起至投标工程投标有限期结束。</w:t>
      </w:r>
    </w:p>
    <w:p>
      <w:pPr>
        <w:ind w:firstLine="435"/>
        <w:rPr>
          <w:rFonts w:hint="eastAsia" w:ascii="宋体" w:hAnsi="宋体" w:eastAsia="宋体" w:cs="宋体"/>
          <w:sz w:val="28"/>
          <w:szCs w:val="28"/>
        </w:rPr>
      </w:pPr>
      <w:r>
        <w:rPr>
          <w:rFonts w:hint="eastAsia" w:ascii="宋体" w:hAnsi="宋体" w:eastAsia="宋体" w:cs="宋体"/>
          <w:sz w:val="28"/>
          <w:szCs w:val="28"/>
        </w:rPr>
        <w:t>签发日期：    年    月   日</w:t>
      </w:r>
    </w:p>
    <w:p>
      <w:pPr>
        <w:ind w:firstLine="435"/>
        <w:rPr>
          <w:rFonts w:hint="eastAsia" w:ascii="宋体" w:hAnsi="宋体" w:eastAsia="宋体" w:cs="宋体"/>
          <w:sz w:val="28"/>
          <w:szCs w:val="28"/>
        </w:rPr>
      </w:pPr>
    </w:p>
    <w:p>
      <w:pPr>
        <w:ind w:firstLine="435"/>
        <w:rPr>
          <w:rFonts w:hint="eastAsia" w:ascii="宋体" w:hAnsi="宋体" w:eastAsia="宋体" w:cs="宋体"/>
          <w:sz w:val="28"/>
          <w:szCs w:val="28"/>
        </w:rPr>
      </w:pPr>
      <w:r>
        <w:rPr>
          <w:rFonts w:hint="eastAsia" w:ascii="宋体" w:hAnsi="宋体" w:eastAsia="宋体" w:cs="宋体"/>
          <w:sz w:val="28"/>
          <w:szCs w:val="28"/>
        </w:rPr>
        <w:t>附件：</w:t>
      </w:r>
    </w:p>
    <w:p>
      <w:pPr>
        <w:ind w:firstLine="435"/>
        <w:rPr>
          <w:rFonts w:hint="eastAsia" w:ascii="宋体" w:hAnsi="宋体" w:eastAsia="宋体" w:cs="宋体"/>
          <w:sz w:val="28"/>
          <w:szCs w:val="28"/>
        </w:rPr>
      </w:pPr>
      <w:r>
        <w:rPr>
          <w:rFonts w:hint="eastAsia" w:ascii="宋体" w:hAnsi="宋体" w:eastAsia="宋体" w:cs="宋体"/>
          <w:sz w:val="28"/>
          <w:szCs w:val="28"/>
        </w:rPr>
        <w:t>授权人身份证复印件（盖章）</w:t>
      </w:r>
    </w:p>
    <w:p>
      <w:pPr>
        <w:ind w:firstLine="435"/>
        <w:rPr>
          <w:rFonts w:hint="eastAsia" w:ascii="宋体" w:hAnsi="宋体" w:eastAsia="宋体" w:cs="宋体"/>
          <w:sz w:val="28"/>
          <w:szCs w:val="28"/>
        </w:rPr>
      </w:pPr>
      <w:r>
        <w:rPr>
          <w:rFonts w:hint="eastAsia" w:ascii="宋体" w:hAnsi="宋体" w:eastAsia="宋体" w:cs="宋体"/>
          <w:sz w:val="28"/>
          <w:szCs w:val="28"/>
        </w:rPr>
        <w:t>代理人身份证复印件（盖章）</w:t>
      </w:r>
    </w:p>
    <w:p>
      <w:pPr>
        <w:ind w:firstLine="560" w:firstLineChars="200"/>
        <w:rPr>
          <w:rFonts w:hint="eastAsia" w:ascii="宋体" w:hAnsi="宋体" w:eastAsia="宋体" w:cs="宋体"/>
        </w:rPr>
      </w:pPr>
      <w:r>
        <w:rPr>
          <w:rFonts w:hint="eastAsia" w:ascii="宋体" w:hAnsi="宋体" w:eastAsia="宋体" w:cs="宋体"/>
          <w:sz w:val="28"/>
        </w:rPr>
        <w:t xml:space="preserve">        </w:t>
      </w:r>
    </w:p>
    <w:p>
      <w:pPr>
        <w:spacing w:line="360" w:lineRule="auto"/>
        <w:ind w:left="979" w:leftChars="466" w:firstLine="480" w:firstLineChars="200"/>
        <w:rPr>
          <w:rFonts w:hint="eastAsia" w:ascii="宋体" w:hAnsi="宋体" w:eastAsia="宋体" w:cs="宋体"/>
          <w:bCs/>
          <w:sz w:val="24"/>
        </w:rPr>
      </w:pPr>
    </w:p>
    <w:p>
      <w:pPr>
        <w:ind w:firstLine="3253" w:firstLineChars="900"/>
        <w:outlineLvl w:val="0"/>
        <w:rPr>
          <w:rFonts w:hint="eastAsia" w:ascii="宋体" w:hAnsi="宋体" w:eastAsia="宋体" w:cs="宋体"/>
          <w:b/>
          <w:bCs/>
          <w:sz w:val="36"/>
        </w:rPr>
      </w:pPr>
      <w:r>
        <w:rPr>
          <w:rFonts w:hint="eastAsia" w:ascii="宋体" w:hAnsi="宋体" w:eastAsia="宋体" w:cs="宋体"/>
          <w:b/>
          <w:bCs/>
          <w:sz w:val="36"/>
        </w:rPr>
        <w:t>授 权 委 托 书</w:t>
      </w:r>
    </w:p>
    <w:p>
      <w:pPr>
        <w:jc w:val="center"/>
        <w:outlineLvl w:val="1"/>
        <w:rPr>
          <w:rFonts w:hint="eastAsia" w:ascii="宋体" w:hAnsi="宋体" w:eastAsia="宋体" w:cs="宋体"/>
          <w:bCs/>
          <w:sz w:val="28"/>
          <w:szCs w:val="28"/>
        </w:rPr>
      </w:pPr>
      <w:r>
        <w:rPr>
          <w:rFonts w:hint="eastAsia" w:ascii="宋体" w:hAnsi="宋体" w:eastAsia="宋体" w:cs="宋体"/>
          <w:bCs/>
          <w:sz w:val="28"/>
          <w:szCs w:val="28"/>
        </w:rPr>
        <w:t>（合同签订及履约阶段）</w:t>
      </w:r>
    </w:p>
    <w:p>
      <w:pPr>
        <w:spacing w:line="800" w:lineRule="exact"/>
        <w:ind w:firstLine="560" w:firstLineChars="200"/>
        <w:rPr>
          <w:rFonts w:hint="eastAsia" w:ascii="宋体" w:hAnsi="宋体" w:eastAsia="宋体" w:cs="宋体"/>
          <w:sz w:val="28"/>
        </w:rPr>
      </w:pPr>
      <w:r>
        <w:rPr>
          <w:rFonts w:hint="eastAsia" w:ascii="宋体" w:hAnsi="宋体" w:eastAsia="宋体" w:cs="宋体"/>
          <w:sz w:val="28"/>
        </w:rPr>
        <w:t>本人</w:t>
      </w:r>
      <w:r>
        <w:rPr>
          <w:rFonts w:hint="eastAsia" w:ascii="宋体" w:hAnsi="宋体" w:eastAsia="宋体" w:cs="宋体"/>
          <w:sz w:val="28"/>
          <w:u w:val="single"/>
        </w:rPr>
        <w:t xml:space="preserve">      （姓名）</w:t>
      </w:r>
      <w:r>
        <w:rPr>
          <w:rFonts w:hint="eastAsia" w:ascii="宋体" w:hAnsi="宋体" w:eastAsia="宋体" w:cs="宋体"/>
          <w:sz w:val="28"/>
        </w:rPr>
        <w:t>，系</w:t>
      </w:r>
      <w:r>
        <w:rPr>
          <w:rFonts w:hint="eastAsia" w:ascii="宋体" w:hAnsi="宋体" w:eastAsia="宋体" w:cs="宋体"/>
          <w:b/>
          <w:bCs/>
          <w:sz w:val="28"/>
          <w:u w:val="single"/>
        </w:rPr>
        <w:t xml:space="preserve">                     （公司名称）</w:t>
      </w:r>
      <w:r>
        <w:rPr>
          <w:rFonts w:hint="eastAsia" w:ascii="宋体" w:hAnsi="宋体" w:eastAsia="宋体" w:cs="宋体"/>
          <w:sz w:val="28"/>
        </w:rPr>
        <w:t>的法定代表人，现授权委托</w:t>
      </w:r>
      <w:r>
        <w:rPr>
          <w:rFonts w:hint="eastAsia" w:ascii="宋体" w:hAnsi="宋体" w:eastAsia="宋体" w:cs="宋体"/>
          <w:b/>
          <w:bCs/>
          <w:sz w:val="28"/>
          <w:u w:val="single"/>
        </w:rPr>
        <w:t xml:space="preserve">         （姓名）</w:t>
      </w:r>
      <w:r>
        <w:rPr>
          <w:rFonts w:hint="eastAsia" w:ascii="宋体" w:hAnsi="宋体" w:eastAsia="宋体" w:cs="宋体"/>
          <w:sz w:val="28"/>
        </w:rPr>
        <w:t>为我公司代理人，以本公司的名义全权负责  工程的施工及管理（分包招议标采用），代理人在施工及管理过程中涉及合同谈判、合同签订、合同履约等签署的一切文件和处理与之有关的一切事务，我公司均予承认，</w:t>
      </w:r>
      <w:r>
        <w:rPr>
          <w:rFonts w:hint="eastAsia" w:ascii="宋体" w:hAnsi="宋体" w:eastAsia="宋体" w:cs="宋体"/>
          <w:sz w:val="28"/>
          <w:szCs w:val="28"/>
        </w:rPr>
        <w:t>并视为我司所为</w:t>
      </w:r>
      <w:r>
        <w:rPr>
          <w:rFonts w:hint="eastAsia" w:ascii="宋体" w:hAnsi="宋体" w:eastAsia="宋体" w:cs="宋体"/>
          <w:sz w:val="28"/>
        </w:rPr>
        <w:t>。</w:t>
      </w:r>
    </w:p>
    <w:p>
      <w:pPr>
        <w:spacing w:line="800" w:lineRule="exact"/>
        <w:ind w:firstLine="570"/>
        <w:rPr>
          <w:rFonts w:hint="eastAsia" w:ascii="宋体" w:hAnsi="宋体" w:eastAsia="宋体" w:cs="宋体"/>
          <w:sz w:val="28"/>
        </w:rPr>
      </w:pPr>
      <w:r>
        <w:rPr>
          <w:rFonts w:hint="eastAsia" w:ascii="宋体" w:hAnsi="宋体" w:eastAsia="宋体" w:cs="宋体"/>
          <w:sz w:val="28"/>
        </w:rPr>
        <w:t>代理人无转委托权。</w:t>
      </w:r>
    </w:p>
    <w:p>
      <w:pPr>
        <w:spacing w:line="800" w:lineRule="exact"/>
        <w:rPr>
          <w:rFonts w:hint="eastAsia" w:ascii="宋体" w:hAnsi="宋体" w:eastAsia="宋体" w:cs="宋体"/>
          <w:sz w:val="28"/>
        </w:rPr>
      </w:pPr>
    </w:p>
    <w:p>
      <w:pPr>
        <w:spacing w:line="800" w:lineRule="exact"/>
        <w:rPr>
          <w:rFonts w:hint="eastAsia" w:ascii="宋体" w:hAnsi="宋体" w:eastAsia="宋体" w:cs="宋体"/>
          <w:sz w:val="28"/>
        </w:rPr>
      </w:pPr>
    </w:p>
    <w:p>
      <w:pPr>
        <w:ind w:firstLine="435"/>
        <w:rPr>
          <w:rFonts w:hint="eastAsia" w:ascii="宋体" w:hAnsi="宋体" w:eastAsia="宋体" w:cs="宋体"/>
          <w:sz w:val="28"/>
          <w:szCs w:val="28"/>
        </w:rPr>
      </w:pPr>
      <w:r>
        <w:rPr>
          <w:rFonts w:hint="eastAsia" w:ascii="宋体" w:hAnsi="宋体" w:eastAsia="宋体" w:cs="宋体"/>
          <w:sz w:val="28"/>
          <w:szCs w:val="28"/>
        </w:rPr>
        <w:t>授权单位：                      法定代表人：</w:t>
      </w:r>
    </w:p>
    <w:p>
      <w:pPr>
        <w:ind w:firstLine="435"/>
        <w:rPr>
          <w:rFonts w:hint="eastAsia" w:ascii="宋体" w:hAnsi="宋体" w:eastAsia="宋体" w:cs="宋体"/>
          <w:sz w:val="28"/>
          <w:szCs w:val="28"/>
        </w:rPr>
      </w:pPr>
      <w:r>
        <w:rPr>
          <w:rFonts w:hint="eastAsia" w:ascii="宋体" w:hAnsi="宋体" w:eastAsia="宋体" w:cs="宋体"/>
          <w:sz w:val="28"/>
          <w:szCs w:val="28"/>
        </w:rPr>
        <w:t>有效期限：自授权委托书签发之日起至代理人施工工程履约结束。</w:t>
      </w:r>
    </w:p>
    <w:p>
      <w:pPr>
        <w:ind w:firstLine="435"/>
        <w:rPr>
          <w:rFonts w:hint="eastAsia" w:ascii="宋体" w:hAnsi="宋体" w:eastAsia="宋体" w:cs="宋体"/>
          <w:sz w:val="28"/>
          <w:szCs w:val="28"/>
        </w:rPr>
      </w:pPr>
      <w:r>
        <w:rPr>
          <w:rFonts w:hint="eastAsia" w:ascii="宋体" w:hAnsi="宋体" w:eastAsia="宋体" w:cs="宋体"/>
          <w:sz w:val="28"/>
          <w:szCs w:val="28"/>
        </w:rPr>
        <w:t>签发日期：    年    月   日</w:t>
      </w:r>
    </w:p>
    <w:p>
      <w:pPr>
        <w:ind w:firstLine="435"/>
        <w:rPr>
          <w:rFonts w:hint="eastAsia" w:ascii="宋体" w:hAnsi="宋体" w:eastAsia="宋体" w:cs="宋体"/>
          <w:sz w:val="28"/>
          <w:szCs w:val="28"/>
        </w:rPr>
      </w:pPr>
    </w:p>
    <w:p>
      <w:pPr>
        <w:ind w:firstLine="435"/>
        <w:rPr>
          <w:rFonts w:hint="eastAsia" w:ascii="宋体" w:hAnsi="宋体" w:eastAsia="宋体" w:cs="宋体"/>
          <w:sz w:val="28"/>
          <w:szCs w:val="28"/>
        </w:rPr>
      </w:pPr>
      <w:r>
        <w:rPr>
          <w:rFonts w:hint="eastAsia" w:ascii="宋体" w:hAnsi="宋体" w:eastAsia="宋体" w:cs="宋体"/>
          <w:sz w:val="28"/>
          <w:szCs w:val="28"/>
        </w:rPr>
        <w:t>附件：</w:t>
      </w:r>
    </w:p>
    <w:p>
      <w:pPr>
        <w:ind w:firstLine="435"/>
        <w:rPr>
          <w:rFonts w:hint="eastAsia" w:ascii="宋体" w:hAnsi="宋体" w:eastAsia="宋体" w:cs="宋体"/>
          <w:sz w:val="28"/>
          <w:szCs w:val="28"/>
        </w:rPr>
      </w:pPr>
      <w:r>
        <w:rPr>
          <w:rFonts w:hint="eastAsia" w:ascii="宋体" w:hAnsi="宋体" w:eastAsia="宋体" w:cs="宋体"/>
          <w:sz w:val="28"/>
          <w:szCs w:val="28"/>
        </w:rPr>
        <w:t>授权人身份证复印件（盖章）</w:t>
      </w:r>
    </w:p>
    <w:p>
      <w:pPr>
        <w:ind w:firstLine="435"/>
        <w:rPr>
          <w:rFonts w:hint="eastAsia" w:ascii="宋体" w:hAnsi="宋体" w:eastAsia="宋体" w:cs="宋体"/>
          <w:sz w:val="28"/>
          <w:szCs w:val="28"/>
        </w:rPr>
      </w:pPr>
      <w:r>
        <w:rPr>
          <w:rFonts w:hint="eastAsia" w:ascii="宋体" w:hAnsi="宋体" w:eastAsia="宋体" w:cs="宋体"/>
          <w:sz w:val="28"/>
          <w:szCs w:val="28"/>
        </w:rPr>
        <w:t>代理人身份证复印件（盖章）</w:t>
      </w:r>
    </w:p>
    <w:p>
      <w:pPr>
        <w:spacing w:line="360" w:lineRule="auto"/>
        <w:rPr>
          <w:rFonts w:hint="eastAsia" w:ascii="宋体" w:hAnsi="宋体" w:eastAsia="宋体" w:cs="宋体"/>
          <w:bCs/>
          <w:sz w:val="24"/>
        </w:rPr>
        <w:sectPr>
          <w:headerReference r:id="rId7" w:type="default"/>
          <w:foot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3"/>
        <w:outlineLvl w:val="1"/>
        <w:rPr>
          <w:rFonts w:hint="eastAsia" w:ascii="宋体" w:hAnsi="宋体" w:eastAsia="宋体" w:cs="宋体"/>
        </w:rPr>
      </w:pPr>
      <w:bookmarkStart w:id="20" w:name="_Toc299637200"/>
      <w:r>
        <w:rPr>
          <w:rFonts w:hint="eastAsia" w:ascii="宋体" w:hAnsi="宋体" w:eastAsia="宋体" w:cs="宋体"/>
        </w:rPr>
        <w:t>三、投标承诺书</w:t>
      </w:r>
      <w:bookmarkEnd w:id="20"/>
    </w:p>
    <w:p>
      <w:pPr>
        <w:spacing w:line="620" w:lineRule="exact"/>
        <w:jc w:val="center"/>
        <w:outlineLvl w:val="0"/>
        <w:rPr>
          <w:rFonts w:hint="eastAsia" w:ascii="宋体" w:hAnsi="宋体" w:eastAsia="宋体" w:cs="宋体"/>
          <w:b/>
          <w:bCs/>
          <w:sz w:val="36"/>
        </w:rPr>
      </w:pPr>
      <w:r>
        <w:rPr>
          <w:rFonts w:hint="eastAsia" w:ascii="宋体" w:hAnsi="宋体" w:eastAsia="宋体" w:cs="宋体"/>
          <w:b/>
          <w:bCs/>
          <w:sz w:val="36"/>
        </w:rPr>
        <w:t>投标承诺书</w:t>
      </w:r>
    </w:p>
    <w:p>
      <w:pPr>
        <w:spacing w:line="620" w:lineRule="exact"/>
        <w:rPr>
          <w:rFonts w:hint="eastAsia" w:ascii="宋体" w:hAnsi="宋体" w:eastAsia="宋体" w:cs="宋体"/>
          <w:b/>
          <w:bCs/>
          <w:sz w:val="28"/>
          <w:u w:val="single"/>
        </w:rPr>
      </w:pPr>
      <w:r>
        <w:rPr>
          <w:rFonts w:hint="eastAsia" w:ascii="宋体" w:hAnsi="宋体" w:eastAsia="宋体" w:cs="宋体"/>
          <w:sz w:val="28"/>
        </w:rPr>
        <w:t>致：</w:t>
      </w:r>
      <w:r>
        <w:rPr>
          <w:rFonts w:hint="eastAsia" w:ascii="宋体" w:hAnsi="宋体" w:eastAsia="宋体" w:cs="宋体"/>
          <w:b/>
          <w:bCs/>
          <w:sz w:val="28"/>
          <w:u w:val="single"/>
        </w:rPr>
        <w:t>中建新疆建工（集团）有限公司</w:t>
      </w:r>
    </w:p>
    <w:p>
      <w:pPr>
        <w:spacing w:line="480" w:lineRule="exact"/>
        <w:ind w:firstLine="482"/>
        <w:rPr>
          <w:rFonts w:hint="eastAsia" w:ascii="宋体" w:hAnsi="宋体" w:eastAsia="宋体" w:cs="宋体"/>
          <w:bCs/>
          <w:sz w:val="24"/>
        </w:rPr>
      </w:pPr>
      <w:r>
        <w:rPr>
          <w:rFonts w:hint="eastAsia" w:ascii="宋体" w:hAnsi="宋体" w:eastAsia="宋体" w:cs="宋体"/>
          <w:bCs/>
          <w:sz w:val="24"/>
        </w:rPr>
        <w:t>本单位经认真研究招标文件内容及合同详细条款并察看了施工现场后，认为有能力组织</w:t>
      </w:r>
      <w:r>
        <w:rPr>
          <w:rFonts w:hint="eastAsia" w:ascii="宋体" w:hAnsi="宋体" w:eastAsia="宋体" w:cs="宋体"/>
          <w:b/>
          <w:bCs/>
          <w:sz w:val="24"/>
          <w:u w:val="single"/>
        </w:rPr>
        <w:t xml:space="preserve">      </w:t>
      </w:r>
      <w:r>
        <w:rPr>
          <w:rFonts w:hint="eastAsia" w:ascii="宋体" w:hAnsi="宋体" w:eastAsia="宋体" w:cs="宋体"/>
          <w:bCs/>
          <w:sz w:val="24"/>
        </w:rPr>
        <w:t xml:space="preserve">工程的 </w:t>
      </w:r>
      <w:r>
        <w:rPr>
          <w:rFonts w:hint="eastAsia" w:ascii="宋体" w:hAnsi="宋体" w:eastAsia="宋体" w:cs="宋体"/>
          <w:b/>
          <w:bCs/>
          <w:sz w:val="24"/>
          <w:u w:val="single"/>
        </w:rPr>
        <w:t xml:space="preserve">      </w:t>
      </w:r>
      <w:r>
        <w:rPr>
          <w:rFonts w:hint="eastAsia" w:ascii="宋体" w:hAnsi="宋体" w:eastAsia="宋体" w:cs="宋体"/>
          <w:bCs/>
          <w:sz w:val="24"/>
        </w:rPr>
        <w:t xml:space="preserve">作业，并保证本工程 </w:t>
      </w:r>
      <w:r>
        <w:rPr>
          <w:rFonts w:hint="eastAsia" w:ascii="宋体" w:hAnsi="宋体" w:eastAsia="宋体" w:cs="宋体"/>
          <w:b/>
          <w:bCs/>
          <w:sz w:val="24"/>
          <w:u w:val="single"/>
        </w:rPr>
        <w:t xml:space="preserve">      </w:t>
      </w:r>
      <w:r>
        <w:rPr>
          <w:rFonts w:hint="eastAsia" w:ascii="宋体" w:hAnsi="宋体" w:eastAsia="宋体" w:cs="宋体"/>
          <w:bCs/>
          <w:sz w:val="24"/>
        </w:rPr>
        <w:t>分包作业的安全；工作期限按</w:t>
      </w:r>
      <w:r>
        <w:rPr>
          <w:rFonts w:hint="eastAsia" w:ascii="宋体" w:hAnsi="宋体" w:eastAsia="宋体" w:cs="宋体"/>
          <w:bCs/>
          <w:sz w:val="24"/>
          <w:u w:val="single"/>
        </w:rPr>
        <w:t xml:space="preserve"> </w:t>
      </w:r>
      <w:r>
        <w:rPr>
          <w:rFonts w:hint="eastAsia" w:ascii="宋体" w:hAnsi="宋体" w:eastAsia="宋体" w:cs="宋体"/>
          <w:b/>
          <w:bCs/>
          <w:sz w:val="24"/>
          <w:u w:val="single"/>
        </w:rPr>
        <w:t xml:space="preserve">        </w:t>
      </w:r>
      <w:r>
        <w:rPr>
          <w:rFonts w:hint="eastAsia" w:ascii="宋体" w:hAnsi="宋体" w:eastAsia="宋体" w:cs="宋体"/>
          <w:bCs/>
          <w:sz w:val="24"/>
        </w:rPr>
        <w:t>；严格按国家相关规范及项目部施工方案及安全技术交底及当地政府相关规定、操作规程作业，承担投标人安全措施不力造成的任何安全事故、责任及因此而发生的相关费用；保证在现场投标人责任区的生产和生活符合职业健康安全管理体系GB/T28000D标准；环境管理符合环境管理标准GB/T24000的要求，并承担由于自身执行不力的责任。</w:t>
      </w:r>
    </w:p>
    <w:p>
      <w:pPr>
        <w:spacing w:line="480" w:lineRule="exact"/>
        <w:ind w:left="120" w:leftChars="57" w:firstLine="480" w:firstLineChars="200"/>
        <w:rPr>
          <w:rFonts w:hint="eastAsia" w:ascii="宋体" w:hAnsi="宋体" w:eastAsia="宋体" w:cs="宋体"/>
          <w:bCs/>
          <w:sz w:val="24"/>
        </w:rPr>
      </w:pPr>
      <w:r>
        <w:rPr>
          <w:rFonts w:hint="eastAsia" w:ascii="宋体" w:hAnsi="宋体" w:eastAsia="宋体" w:cs="宋体"/>
          <w:bCs/>
          <w:sz w:val="24"/>
        </w:rPr>
        <w:t>我单位如能中标，同意缴纳履约保证金及农民工工资保证金合同额</w:t>
      </w:r>
      <w:r>
        <w:rPr>
          <w:rFonts w:hint="eastAsia" w:ascii="宋体" w:hAnsi="宋体" w:eastAsia="宋体" w:cs="宋体"/>
          <w:b/>
          <w:bCs/>
          <w:sz w:val="24"/>
          <w:u w:val="single"/>
        </w:rPr>
        <w:t xml:space="preserve">  3%   </w:t>
      </w:r>
      <w:r>
        <w:rPr>
          <w:rFonts w:hint="eastAsia" w:ascii="宋体" w:hAnsi="宋体" w:eastAsia="宋体" w:cs="宋体"/>
          <w:bCs/>
          <w:sz w:val="24"/>
        </w:rPr>
        <w:t>元（大写：人民币</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合同额3% 元</w:t>
      </w:r>
      <w:r>
        <w:rPr>
          <w:rFonts w:hint="eastAsia" w:ascii="宋体" w:hAnsi="宋体" w:eastAsia="宋体" w:cs="宋体"/>
          <w:b/>
          <w:bCs/>
          <w:sz w:val="24"/>
          <w:u w:val="single"/>
        </w:rPr>
        <w:t>整</w:t>
      </w:r>
      <w:r>
        <w:rPr>
          <w:rFonts w:hint="eastAsia" w:ascii="宋体" w:hAnsi="宋体" w:eastAsia="宋体" w:cs="宋体"/>
          <w:bCs/>
          <w:sz w:val="24"/>
        </w:rPr>
        <w:t>），并承诺在接到贵公司进场通知后5天内作业人员全部进场，按投标承诺</w:t>
      </w:r>
    </w:p>
    <w:p>
      <w:pPr>
        <w:spacing w:line="480" w:lineRule="exact"/>
        <w:ind w:left="120" w:leftChars="57"/>
        <w:rPr>
          <w:rFonts w:hint="eastAsia" w:ascii="宋体" w:hAnsi="宋体" w:eastAsia="宋体" w:cs="宋体"/>
          <w:bCs/>
          <w:sz w:val="24"/>
        </w:rPr>
      </w:pPr>
      <w:r>
        <w:rPr>
          <w:rFonts w:hint="eastAsia" w:ascii="宋体" w:hAnsi="宋体" w:eastAsia="宋体" w:cs="宋体"/>
          <w:bCs/>
          <w:sz w:val="24"/>
        </w:rPr>
        <w:t>和</w:t>
      </w:r>
      <w:r>
        <w:rPr>
          <w:rFonts w:hint="eastAsia" w:ascii="宋体" w:hAnsi="宋体" w:eastAsia="宋体" w:cs="宋体"/>
          <w:b/>
          <w:bCs/>
          <w:sz w:val="24"/>
          <w:u w:val="single"/>
        </w:rPr>
        <w:t xml:space="preserve">      </w:t>
      </w:r>
      <w:r>
        <w:rPr>
          <w:rFonts w:hint="eastAsia" w:ascii="宋体" w:hAnsi="宋体" w:eastAsia="宋体" w:cs="宋体"/>
          <w:bCs/>
          <w:sz w:val="24"/>
          <w:u w:val="single"/>
        </w:rPr>
        <w:t xml:space="preserve">      分包</w:t>
      </w:r>
      <w:r>
        <w:rPr>
          <w:rFonts w:hint="eastAsia" w:ascii="宋体" w:hAnsi="宋体" w:eastAsia="宋体" w:cs="宋体"/>
          <w:bCs/>
          <w:sz w:val="24"/>
        </w:rPr>
        <w:t>合同要求精心作业，否则，贵司有权没收履约保证金。我单位将自动放弃该工程的</w:t>
      </w:r>
      <w:r>
        <w:rPr>
          <w:rFonts w:hint="eastAsia" w:ascii="宋体" w:hAnsi="宋体" w:eastAsia="宋体" w:cs="宋体"/>
          <w:b/>
          <w:bCs/>
          <w:sz w:val="24"/>
          <w:u w:val="single"/>
        </w:rPr>
        <w:t xml:space="preserve">       </w:t>
      </w:r>
      <w:r>
        <w:rPr>
          <w:rFonts w:hint="eastAsia" w:ascii="宋体" w:hAnsi="宋体" w:eastAsia="宋体" w:cs="宋体"/>
          <w:bCs/>
          <w:sz w:val="24"/>
        </w:rPr>
        <w:t>分包作业，并承担由此而引起的贵司的一切经济损失。</w:t>
      </w:r>
    </w:p>
    <w:p>
      <w:pPr>
        <w:spacing w:line="480" w:lineRule="exact"/>
        <w:ind w:firstLine="482"/>
        <w:rPr>
          <w:rFonts w:hint="eastAsia" w:ascii="宋体" w:hAnsi="宋体" w:eastAsia="宋体" w:cs="宋体"/>
          <w:bCs/>
          <w:sz w:val="24"/>
        </w:rPr>
      </w:pPr>
      <w:r>
        <w:rPr>
          <w:rFonts w:hint="eastAsia" w:ascii="宋体" w:hAnsi="宋体" w:eastAsia="宋体" w:cs="宋体"/>
          <w:bCs/>
          <w:sz w:val="24"/>
        </w:rPr>
        <w:t>如不中标，保证理解贵公司的决策，不会向贵司索赔投标过程中发生的任何费用。我单位如能中标，保证在</w:t>
      </w:r>
      <w:r>
        <w:rPr>
          <w:rFonts w:hint="eastAsia" w:ascii="宋体" w:hAnsi="宋体" w:eastAsia="宋体" w:cs="宋体"/>
          <w:b/>
          <w:bCs/>
          <w:sz w:val="24"/>
          <w:u w:val="single"/>
        </w:rPr>
        <w:t>中标后3天内</w:t>
      </w:r>
      <w:r>
        <w:rPr>
          <w:rFonts w:hint="eastAsia" w:ascii="宋体" w:hAnsi="宋体" w:eastAsia="宋体" w:cs="宋体"/>
          <w:bCs/>
          <w:sz w:val="24"/>
        </w:rPr>
        <w:t>与贵司签订合同，否则贵司有权力取消我司中标资格。</w:t>
      </w:r>
    </w:p>
    <w:p>
      <w:pPr>
        <w:spacing w:line="480" w:lineRule="exact"/>
        <w:ind w:left="120" w:leftChars="57"/>
        <w:rPr>
          <w:rFonts w:hint="eastAsia" w:ascii="宋体" w:hAnsi="宋体" w:eastAsia="宋体" w:cs="宋体"/>
          <w:bCs/>
          <w:sz w:val="24"/>
        </w:rPr>
      </w:pPr>
    </w:p>
    <w:p>
      <w:pPr>
        <w:ind w:firstLine="3960" w:firstLineChars="1650"/>
        <w:rPr>
          <w:rFonts w:hint="eastAsia" w:ascii="宋体" w:hAnsi="宋体" w:eastAsia="宋体" w:cs="宋体"/>
          <w:bCs/>
          <w:sz w:val="24"/>
        </w:rPr>
      </w:pPr>
      <w:r>
        <w:rPr>
          <w:rFonts w:hint="eastAsia" w:ascii="宋体" w:hAnsi="宋体" w:eastAsia="宋体" w:cs="宋体"/>
          <w:bCs/>
          <w:sz w:val="24"/>
        </w:rPr>
        <w:t>投标人：</w:t>
      </w:r>
      <w:r>
        <w:rPr>
          <w:rFonts w:hint="eastAsia" w:ascii="宋体" w:hAnsi="宋体" w:eastAsia="宋体" w:cs="宋体"/>
          <w:bCs/>
          <w:sz w:val="24"/>
          <w:u w:val="single"/>
        </w:rPr>
        <w:t xml:space="preserve">               </w:t>
      </w:r>
      <w:r>
        <w:rPr>
          <w:rFonts w:hint="eastAsia" w:ascii="宋体" w:hAnsi="宋体" w:eastAsia="宋体" w:cs="宋体"/>
          <w:bCs/>
          <w:sz w:val="24"/>
        </w:rPr>
        <w:t>（盖章）</w:t>
      </w:r>
    </w:p>
    <w:p>
      <w:pPr>
        <w:ind w:firstLine="3960" w:firstLineChars="1650"/>
        <w:rPr>
          <w:rFonts w:hint="eastAsia" w:ascii="宋体" w:hAnsi="宋体" w:eastAsia="宋体" w:cs="宋体"/>
          <w:bCs/>
          <w:sz w:val="24"/>
        </w:rPr>
      </w:pPr>
    </w:p>
    <w:p>
      <w:pPr>
        <w:ind w:firstLine="3960" w:firstLineChars="1650"/>
        <w:rPr>
          <w:rFonts w:hint="eastAsia" w:ascii="宋体" w:hAnsi="宋体" w:eastAsia="宋体" w:cs="宋体"/>
          <w:bCs/>
          <w:sz w:val="24"/>
        </w:rPr>
      </w:pPr>
      <w:r>
        <w:rPr>
          <w:rFonts w:hint="eastAsia" w:ascii="宋体" w:hAnsi="宋体" w:eastAsia="宋体" w:cs="宋体"/>
          <w:bCs/>
          <w:sz w:val="24"/>
        </w:rPr>
        <w:t>投标人代表：           （签字）</w:t>
      </w:r>
    </w:p>
    <w:p>
      <w:pPr>
        <w:ind w:firstLine="3960" w:firstLineChars="1650"/>
        <w:rPr>
          <w:rFonts w:hint="eastAsia" w:ascii="宋体" w:hAnsi="宋体" w:eastAsia="宋体" w:cs="宋体"/>
          <w:bCs/>
          <w:sz w:val="24"/>
        </w:rPr>
      </w:pPr>
    </w:p>
    <w:p>
      <w:pPr>
        <w:ind w:firstLine="3960" w:firstLineChars="1650"/>
        <w:rPr>
          <w:rFonts w:hint="eastAsia" w:ascii="宋体" w:hAnsi="宋体" w:eastAsia="宋体" w:cs="宋体"/>
          <w:bCs/>
          <w:sz w:val="24"/>
        </w:rPr>
      </w:pPr>
      <w:r>
        <w:rPr>
          <w:rFonts w:hint="eastAsia" w:ascii="宋体" w:hAnsi="宋体" w:eastAsia="宋体" w:cs="宋体"/>
          <w:bCs/>
          <w:sz w:val="24"/>
        </w:rPr>
        <w:t>日期：    年     月    日</w:t>
      </w:r>
    </w:p>
    <w:p>
      <w:pPr>
        <w:spacing w:line="800" w:lineRule="exact"/>
        <w:rPr>
          <w:rFonts w:hint="eastAsia" w:ascii="宋体" w:hAnsi="宋体" w:eastAsia="宋体" w:cs="宋体"/>
          <w:sz w:val="28"/>
        </w:rPr>
      </w:pPr>
    </w:p>
    <w:p>
      <w:pPr>
        <w:spacing w:line="800" w:lineRule="exact"/>
        <w:rPr>
          <w:rFonts w:hint="eastAsia" w:ascii="宋体" w:hAnsi="宋体" w:eastAsia="宋体" w:cs="宋体"/>
          <w:sz w:val="28"/>
        </w:rPr>
      </w:pPr>
    </w:p>
    <w:p>
      <w:pPr>
        <w:spacing w:line="800" w:lineRule="exact"/>
        <w:outlineLvl w:val="1"/>
        <w:rPr>
          <w:rFonts w:hint="eastAsia" w:ascii="宋体" w:hAnsi="宋体" w:eastAsia="宋体" w:cs="宋体"/>
          <w:b/>
          <w:bCs/>
          <w:sz w:val="24"/>
        </w:rPr>
      </w:pPr>
    </w:p>
    <w:p>
      <w:pPr>
        <w:spacing w:line="240" w:lineRule="auto"/>
        <w:outlineLvl w:val="1"/>
        <w:rPr>
          <w:rFonts w:hint="eastAsia" w:ascii="宋体" w:hAnsi="宋体" w:eastAsia="宋体" w:cs="宋体"/>
          <w:b/>
          <w:bCs/>
          <w:sz w:val="24"/>
        </w:rPr>
      </w:pPr>
    </w:p>
    <w:p>
      <w:pPr>
        <w:spacing w:line="240" w:lineRule="auto"/>
        <w:outlineLvl w:val="1"/>
        <w:rPr>
          <w:rFonts w:hint="eastAsia" w:ascii="宋体" w:hAnsi="宋体" w:eastAsia="宋体" w:cs="宋体"/>
          <w:b/>
          <w:bCs/>
          <w:sz w:val="24"/>
        </w:rPr>
      </w:pPr>
    </w:p>
    <w:p>
      <w:pPr>
        <w:spacing w:line="240" w:lineRule="auto"/>
        <w:outlineLvl w:val="1"/>
        <w:rPr>
          <w:rFonts w:hint="eastAsia" w:ascii="宋体" w:hAnsi="宋体" w:eastAsia="宋体" w:cs="宋体"/>
          <w:b/>
          <w:bCs/>
          <w:sz w:val="24"/>
        </w:rPr>
      </w:pPr>
      <w:r>
        <w:rPr>
          <w:rFonts w:hint="eastAsia" w:ascii="宋体" w:hAnsi="宋体" w:eastAsia="宋体" w:cs="宋体"/>
          <w:b/>
          <w:bCs/>
          <w:sz w:val="24"/>
        </w:rPr>
        <w:t>四、报价承诺书</w:t>
      </w:r>
    </w:p>
    <w:p>
      <w:pPr>
        <w:spacing w:line="800" w:lineRule="exact"/>
        <w:rPr>
          <w:rFonts w:hint="eastAsia" w:ascii="宋体" w:hAnsi="宋体" w:eastAsia="宋体" w:cs="宋体"/>
          <w:sz w:val="44"/>
          <w:szCs w:val="44"/>
        </w:rPr>
      </w:pPr>
    </w:p>
    <w:p>
      <w:pPr>
        <w:ind w:firstLine="1100" w:firstLineChars="250"/>
        <w:jc w:val="center"/>
        <w:outlineLvl w:val="2"/>
        <w:rPr>
          <w:rFonts w:hint="eastAsia" w:ascii="宋体" w:hAnsi="宋体" w:eastAsia="宋体" w:cs="宋体"/>
          <w:sz w:val="44"/>
          <w:szCs w:val="44"/>
        </w:rPr>
      </w:pPr>
      <w:r>
        <w:rPr>
          <w:rFonts w:hint="eastAsia" w:ascii="宋体" w:hAnsi="宋体" w:eastAsia="宋体" w:cs="宋体"/>
          <w:sz w:val="44"/>
          <w:szCs w:val="44"/>
        </w:rPr>
        <w:t>报价让利承诺书</w:t>
      </w:r>
    </w:p>
    <w:p>
      <w:pPr>
        <w:ind w:firstLine="3373" w:firstLineChars="1400"/>
        <w:rPr>
          <w:rFonts w:hint="eastAsia" w:ascii="宋体" w:hAnsi="宋体" w:eastAsia="宋体" w:cs="宋体"/>
          <w:b/>
          <w:color w:val="0000FF"/>
          <w:sz w:val="24"/>
        </w:rPr>
      </w:pPr>
    </w:p>
    <w:p>
      <w:pPr>
        <w:ind w:left="420" w:hanging="420" w:hangingChars="150"/>
        <w:rPr>
          <w:rFonts w:hint="eastAsia" w:ascii="宋体" w:hAnsi="宋体" w:eastAsia="宋体" w:cs="宋体"/>
          <w:sz w:val="28"/>
          <w:szCs w:val="28"/>
        </w:rPr>
      </w:pPr>
      <w:r>
        <w:rPr>
          <w:rFonts w:hint="eastAsia" w:ascii="宋体" w:hAnsi="宋体" w:eastAsia="宋体" w:cs="宋体"/>
          <w:sz w:val="28"/>
          <w:szCs w:val="28"/>
        </w:rPr>
        <w:t>中建新疆建工（集团）有限公司：</w:t>
      </w:r>
    </w:p>
    <w:p>
      <w:pPr>
        <w:rPr>
          <w:rFonts w:hint="eastAsia" w:ascii="宋体" w:hAnsi="宋体" w:eastAsia="宋体" w:cs="宋体"/>
          <w:b/>
          <w:sz w:val="28"/>
          <w:szCs w:val="28"/>
          <w:u w:val="single"/>
        </w:rPr>
      </w:pPr>
      <w:r>
        <w:rPr>
          <w:rFonts w:hint="eastAsia" w:ascii="宋体" w:hAnsi="宋体" w:eastAsia="宋体" w:cs="宋体"/>
          <w:sz w:val="28"/>
          <w:szCs w:val="28"/>
        </w:rPr>
        <w:t xml:space="preserve">      我司经认真考察</w:t>
      </w:r>
      <w:r>
        <w:rPr>
          <w:rFonts w:hint="eastAsia" w:ascii="宋体" w:hAnsi="宋体" w:eastAsia="宋体" w:cs="宋体"/>
          <w:b/>
          <w:sz w:val="28"/>
          <w:szCs w:val="28"/>
          <w:u w:val="single"/>
        </w:rPr>
        <w:t xml:space="preserve">                            </w:t>
      </w:r>
      <w:r>
        <w:rPr>
          <w:rFonts w:hint="eastAsia" w:ascii="宋体" w:hAnsi="宋体" w:eastAsia="宋体" w:cs="宋体"/>
          <w:sz w:val="28"/>
          <w:szCs w:val="28"/>
        </w:rPr>
        <w:t>项目现场、充分研究贵司招标文件和图纸后，愿意按</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bCs/>
          <w:sz w:val="24"/>
        </w:rPr>
        <w:t>（大写：人民币</w:t>
      </w:r>
      <w:r>
        <w:rPr>
          <w:rFonts w:hint="eastAsia" w:ascii="宋体" w:hAnsi="宋体" w:eastAsia="宋体" w:cs="宋体"/>
          <w:b/>
          <w:bCs/>
          <w:sz w:val="24"/>
          <w:u w:val="single"/>
        </w:rPr>
        <w:t xml:space="preserve">    整</w:t>
      </w:r>
      <w:r>
        <w:rPr>
          <w:rFonts w:hint="eastAsia" w:ascii="宋体" w:hAnsi="宋体" w:eastAsia="宋体" w:cs="宋体"/>
          <w:bCs/>
          <w:sz w:val="24"/>
        </w:rPr>
        <w:t>）</w:t>
      </w:r>
      <w:r>
        <w:rPr>
          <w:rFonts w:hint="eastAsia" w:ascii="宋体" w:hAnsi="宋体" w:eastAsia="宋体" w:cs="宋体"/>
          <w:sz w:val="28"/>
          <w:szCs w:val="28"/>
        </w:rPr>
        <w:t>承包该</w:t>
      </w:r>
      <w:r>
        <w:rPr>
          <w:rFonts w:hint="eastAsia" w:ascii="宋体" w:hAnsi="宋体" w:eastAsia="宋体" w:cs="宋体"/>
          <w:sz w:val="28"/>
          <w:szCs w:val="28"/>
          <w:u w:val="single"/>
        </w:rPr>
        <w:t>分包</w:t>
      </w:r>
      <w:r>
        <w:rPr>
          <w:rFonts w:hint="eastAsia" w:ascii="宋体" w:hAnsi="宋体" w:eastAsia="宋体" w:cs="宋体"/>
          <w:sz w:val="28"/>
          <w:szCs w:val="28"/>
        </w:rPr>
        <w:t>工程施工。并承诺本工程质量、工期、安全文明施工、服务等符合贵司及发包人要求。</w:t>
      </w:r>
    </w:p>
    <w:p>
      <w:pPr>
        <w:spacing w:line="360" w:lineRule="exact"/>
        <w:rPr>
          <w:rFonts w:hint="eastAsia" w:ascii="宋体" w:hAnsi="宋体" w:eastAsia="宋体" w:cs="宋体"/>
          <w:sz w:val="24"/>
        </w:rPr>
      </w:pPr>
    </w:p>
    <w:p>
      <w:pPr>
        <w:spacing w:line="360" w:lineRule="exact"/>
        <w:ind w:firstLine="6720" w:firstLineChars="2800"/>
        <w:rPr>
          <w:rFonts w:hint="eastAsia" w:ascii="宋体" w:hAnsi="宋体" w:eastAsia="宋体" w:cs="宋体"/>
          <w:sz w:val="24"/>
        </w:rPr>
      </w:pPr>
    </w:p>
    <w:p>
      <w:pPr>
        <w:spacing w:line="360" w:lineRule="exact"/>
        <w:ind w:firstLine="6020" w:firstLineChars="2150"/>
        <w:rPr>
          <w:rFonts w:hint="eastAsia" w:ascii="宋体" w:hAnsi="宋体" w:eastAsia="宋体" w:cs="宋体"/>
          <w:sz w:val="28"/>
          <w:szCs w:val="28"/>
        </w:rPr>
      </w:pPr>
    </w:p>
    <w:p>
      <w:pPr>
        <w:spacing w:line="36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承诺人（签、章）：</w:t>
      </w:r>
    </w:p>
    <w:p>
      <w:pPr>
        <w:spacing w:line="360" w:lineRule="exact"/>
        <w:ind w:firstLine="5740" w:firstLineChars="2050"/>
        <w:rPr>
          <w:rFonts w:hint="eastAsia" w:ascii="宋体" w:hAnsi="宋体" w:eastAsia="宋体" w:cs="宋体"/>
          <w:sz w:val="28"/>
          <w:szCs w:val="28"/>
        </w:rPr>
      </w:pPr>
    </w:p>
    <w:p>
      <w:pPr>
        <w:ind w:firstLine="5320" w:firstLineChars="1900"/>
        <w:rPr>
          <w:rFonts w:hint="eastAsia" w:ascii="宋体" w:hAnsi="宋体" w:eastAsia="宋体" w:cs="宋体"/>
          <w:sz w:val="28"/>
          <w:szCs w:val="28"/>
        </w:rPr>
      </w:pPr>
      <w:r>
        <w:rPr>
          <w:rFonts w:hint="eastAsia" w:ascii="宋体" w:hAnsi="宋体" w:eastAsia="宋体" w:cs="宋体"/>
          <w:sz w:val="28"/>
          <w:szCs w:val="28"/>
        </w:rPr>
        <w:t>日期：   年   月   日</w:t>
      </w:r>
    </w:p>
    <w:p>
      <w:pPr>
        <w:ind w:firstLine="2240" w:firstLineChars="800"/>
        <w:rPr>
          <w:rFonts w:hint="eastAsia" w:ascii="宋体" w:hAnsi="宋体" w:eastAsia="宋体" w:cs="宋体"/>
          <w:sz w:val="28"/>
          <w:szCs w:val="28"/>
        </w:rPr>
      </w:pPr>
    </w:p>
    <w:p>
      <w:pPr>
        <w:spacing w:line="800" w:lineRule="exact"/>
        <w:rPr>
          <w:rFonts w:hint="eastAsia" w:ascii="宋体" w:hAnsi="宋体" w:eastAsia="宋体" w:cs="宋体"/>
          <w:sz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2"/>
        </w:numPr>
        <w:spacing w:line="800" w:lineRule="exact"/>
        <w:outlineLvl w:val="1"/>
        <w:rPr>
          <w:rFonts w:hint="eastAsia" w:ascii="宋体" w:hAnsi="宋体" w:eastAsia="宋体" w:cs="宋体"/>
          <w:b/>
          <w:bCs/>
          <w:sz w:val="24"/>
        </w:rPr>
      </w:pPr>
      <w:bookmarkStart w:id="21" w:name="_Toc299637201"/>
      <w:r>
        <w:rPr>
          <w:rFonts w:hint="eastAsia" w:ascii="宋体" w:hAnsi="宋体" w:eastAsia="宋体" w:cs="宋体"/>
          <w:b/>
          <w:bCs/>
          <w:sz w:val="24"/>
        </w:rPr>
        <w:t xml:space="preserve">不拖欠农民工工资承诺书 </w:t>
      </w:r>
    </w:p>
    <w:p>
      <w:pPr>
        <w:spacing w:line="520" w:lineRule="exact"/>
        <w:rPr>
          <w:rFonts w:hint="eastAsia" w:ascii="宋体" w:hAnsi="宋体" w:eastAsia="宋体" w:cs="宋体"/>
          <w:sz w:val="44"/>
          <w:szCs w:val="44"/>
        </w:rPr>
      </w:pPr>
    </w:p>
    <w:p>
      <w:pPr>
        <w:spacing w:line="520" w:lineRule="exact"/>
        <w:jc w:val="center"/>
        <w:outlineLvl w:val="2"/>
        <w:rPr>
          <w:rFonts w:hint="eastAsia" w:ascii="宋体" w:hAnsi="宋体" w:eastAsia="宋体" w:cs="宋体"/>
          <w:sz w:val="44"/>
          <w:szCs w:val="44"/>
        </w:rPr>
      </w:pPr>
      <w:r>
        <w:rPr>
          <w:rFonts w:hint="eastAsia" w:ascii="宋体" w:hAnsi="宋体" w:eastAsia="宋体" w:cs="宋体"/>
          <w:sz w:val="44"/>
          <w:szCs w:val="44"/>
        </w:rPr>
        <w:t>不拖欠农民工工资承诺书</w:t>
      </w:r>
    </w:p>
    <w:p>
      <w:pPr>
        <w:spacing w:line="520" w:lineRule="exact"/>
        <w:jc w:val="left"/>
        <w:rPr>
          <w:rFonts w:hint="eastAsia" w:ascii="宋体" w:hAnsi="宋体" w:eastAsia="宋体" w:cs="宋体"/>
          <w:sz w:val="24"/>
        </w:rPr>
      </w:pPr>
    </w:p>
    <w:p>
      <w:pPr>
        <w:spacing w:line="520" w:lineRule="exact"/>
        <w:jc w:val="left"/>
        <w:rPr>
          <w:rFonts w:hint="eastAsia" w:ascii="宋体" w:hAnsi="宋体" w:eastAsia="宋体" w:cs="宋体"/>
          <w:sz w:val="24"/>
        </w:rPr>
      </w:pPr>
      <w:r>
        <w:rPr>
          <w:rFonts w:hint="eastAsia" w:ascii="宋体" w:hAnsi="宋体" w:eastAsia="宋体" w:cs="宋体"/>
          <w:sz w:val="24"/>
        </w:rPr>
        <w:t>致中建新疆建工（集团）有限公司：</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根据《中华人民共和国合同法》《中华人民共和国建筑法》及国家省市关于安全生产的有关法规规章的要求，为贯彻国务院关于杜绝拖欠民工工资的指示精神，保证合同工程施工的顺利进行，确保本工程建设质量和进度，我司向贵司承诺：</w:t>
      </w:r>
    </w:p>
    <w:p>
      <w:pPr>
        <w:spacing w:line="520" w:lineRule="exact"/>
        <w:ind w:firstLine="645"/>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我司保证每月</w:t>
      </w:r>
      <w:r>
        <w:rPr>
          <w:rFonts w:hint="eastAsia" w:ascii="宋体" w:hAnsi="宋体" w:eastAsia="宋体" w:cs="宋体"/>
          <w:b/>
          <w:sz w:val="24"/>
        </w:rPr>
        <w:t>28</w:t>
      </w:r>
      <w:r>
        <w:rPr>
          <w:rFonts w:hint="eastAsia" w:ascii="宋体" w:hAnsi="宋体" w:eastAsia="宋体" w:cs="宋体"/>
          <w:sz w:val="24"/>
        </w:rPr>
        <w:t>日前及时足额支付施工人员当月工资，不以任何借口拖延，并接受贵司的监督和检查。</w:t>
      </w:r>
    </w:p>
    <w:p>
      <w:pPr>
        <w:spacing w:line="520" w:lineRule="exact"/>
        <w:ind w:firstLine="645"/>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sz w:val="24"/>
        </w:rPr>
        <w:t>贵司一经发现我司存在拖欠参加本工程项目施工的民工工资的行为，我司保证将无条件筹集资金立即发放所拖欠的民工工资，并愿意接受贵司的任何针对性的惩罚措施。</w:t>
      </w:r>
    </w:p>
    <w:p>
      <w:pPr>
        <w:spacing w:line="520" w:lineRule="exact"/>
        <w:ind w:firstLine="645"/>
        <w:rPr>
          <w:rFonts w:hint="eastAsia" w:ascii="宋体" w:hAnsi="宋体" w:eastAsia="宋体" w:cs="宋体"/>
          <w:sz w:val="24"/>
        </w:rPr>
      </w:pPr>
      <w:r>
        <w:rPr>
          <w:rFonts w:hint="eastAsia" w:ascii="宋体" w:hAnsi="宋体" w:eastAsia="宋体" w:cs="宋体"/>
          <w:b/>
          <w:sz w:val="24"/>
        </w:rPr>
        <w:t>3.</w:t>
      </w:r>
      <w:r>
        <w:rPr>
          <w:rFonts w:hint="eastAsia" w:ascii="宋体" w:hAnsi="宋体" w:eastAsia="宋体" w:cs="宋体"/>
          <w:sz w:val="24"/>
        </w:rPr>
        <w:t>我司承诺一旦发生拖欠民工工资的情况，我司将无条件接受贵司代扣本工程项目的进度款直接支付给民工的权力，并对由此造成的一切后果承担全部责任。</w:t>
      </w:r>
    </w:p>
    <w:p>
      <w:pPr>
        <w:spacing w:line="520" w:lineRule="exact"/>
        <w:ind w:firstLine="645"/>
        <w:rPr>
          <w:rFonts w:hint="eastAsia" w:ascii="宋体" w:hAnsi="宋体" w:eastAsia="宋体" w:cs="宋体"/>
          <w:sz w:val="24"/>
        </w:rPr>
      </w:pPr>
      <w:r>
        <w:rPr>
          <w:rFonts w:hint="eastAsia" w:ascii="宋体" w:hAnsi="宋体" w:eastAsia="宋体" w:cs="宋体"/>
          <w:b/>
          <w:sz w:val="24"/>
        </w:rPr>
        <w:t>4.</w:t>
      </w:r>
      <w:r>
        <w:rPr>
          <w:rFonts w:hint="eastAsia" w:ascii="宋体" w:hAnsi="宋体" w:eastAsia="宋体" w:cs="宋体"/>
          <w:sz w:val="24"/>
        </w:rPr>
        <w:t>本承诺书自我司法定代表人签字并加盖公章后生效，主合同有效期满结束。</w:t>
      </w:r>
    </w:p>
    <w:p>
      <w:pPr>
        <w:spacing w:line="520" w:lineRule="exact"/>
        <w:ind w:firstLine="645"/>
        <w:rPr>
          <w:rFonts w:hint="eastAsia" w:ascii="宋体" w:hAnsi="宋体" w:eastAsia="宋体" w:cs="宋体"/>
          <w:sz w:val="24"/>
        </w:rPr>
      </w:pPr>
      <w:r>
        <w:rPr>
          <w:rFonts w:hint="eastAsia" w:ascii="宋体" w:hAnsi="宋体" w:eastAsia="宋体" w:cs="宋体"/>
          <w:b/>
          <w:sz w:val="24"/>
        </w:rPr>
        <w:t>5.</w:t>
      </w:r>
      <w:r>
        <w:rPr>
          <w:rFonts w:hint="eastAsia" w:ascii="宋体" w:hAnsi="宋体" w:eastAsia="宋体" w:cs="宋体"/>
          <w:sz w:val="24"/>
        </w:rPr>
        <w:t>本承诺书一式</w:t>
      </w:r>
      <w:r>
        <w:rPr>
          <w:rFonts w:hint="eastAsia" w:ascii="宋体" w:hAnsi="宋体" w:eastAsia="宋体" w:cs="宋体"/>
          <w:b/>
          <w:sz w:val="24"/>
        </w:rPr>
        <w:t>陆</w:t>
      </w:r>
      <w:r>
        <w:rPr>
          <w:rFonts w:hint="eastAsia" w:ascii="宋体" w:hAnsi="宋体" w:eastAsia="宋体" w:cs="宋体"/>
          <w:sz w:val="24"/>
        </w:rPr>
        <w:t>份双方各执</w:t>
      </w:r>
      <w:r>
        <w:rPr>
          <w:rFonts w:hint="eastAsia" w:ascii="宋体" w:hAnsi="宋体" w:eastAsia="宋体" w:cs="宋体"/>
          <w:b/>
          <w:sz w:val="24"/>
        </w:rPr>
        <w:t>叁</w:t>
      </w:r>
      <w:r>
        <w:rPr>
          <w:rFonts w:hint="eastAsia" w:ascii="宋体" w:hAnsi="宋体" w:eastAsia="宋体" w:cs="宋体"/>
          <w:sz w:val="24"/>
        </w:rPr>
        <w:t>份。</w:t>
      </w:r>
    </w:p>
    <w:p>
      <w:pPr>
        <w:spacing w:line="520" w:lineRule="exact"/>
        <w:ind w:firstLine="645"/>
        <w:rPr>
          <w:rFonts w:hint="eastAsia" w:ascii="宋体" w:hAnsi="宋体" w:eastAsia="宋体" w:cs="宋体"/>
          <w:sz w:val="24"/>
        </w:rPr>
      </w:pPr>
    </w:p>
    <w:p>
      <w:pPr>
        <w:pStyle w:val="2"/>
        <w:rPr>
          <w:rFonts w:hint="eastAsia" w:ascii="宋体" w:hAnsi="宋体" w:eastAsia="宋体" w:cs="宋体"/>
        </w:rPr>
      </w:pPr>
    </w:p>
    <w:p>
      <w:pPr>
        <w:spacing w:line="520" w:lineRule="exact"/>
        <w:ind w:firstLine="645"/>
        <w:rPr>
          <w:rFonts w:hint="eastAsia" w:ascii="宋体" w:hAnsi="宋体" w:eastAsia="宋体" w:cs="宋体"/>
          <w:sz w:val="24"/>
        </w:rPr>
      </w:pPr>
    </w:p>
    <w:p>
      <w:pPr>
        <w:spacing w:line="360" w:lineRule="exact"/>
        <w:ind w:firstLine="5320" w:firstLineChars="1900"/>
        <w:rPr>
          <w:rFonts w:hint="eastAsia" w:ascii="宋体" w:hAnsi="宋体" w:eastAsia="宋体" w:cs="宋体"/>
          <w:sz w:val="28"/>
          <w:szCs w:val="28"/>
        </w:rPr>
      </w:pPr>
      <w:r>
        <w:rPr>
          <w:rFonts w:hint="eastAsia" w:ascii="宋体" w:hAnsi="宋体" w:eastAsia="宋体" w:cs="宋体"/>
          <w:sz w:val="28"/>
          <w:szCs w:val="28"/>
        </w:rPr>
        <w:t>承诺人（签、章）：</w:t>
      </w:r>
    </w:p>
    <w:p>
      <w:pPr>
        <w:spacing w:line="360" w:lineRule="exact"/>
        <w:ind w:firstLine="5740" w:firstLineChars="2050"/>
        <w:rPr>
          <w:rFonts w:hint="eastAsia" w:ascii="宋体" w:hAnsi="宋体" w:eastAsia="宋体" w:cs="宋体"/>
          <w:sz w:val="28"/>
          <w:szCs w:val="28"/>
        </w:rPr>
      </w:pPr>
    </w:p>
    <w:p>
      <w:pPr>
        <w:pStyle w:val="13"/>
        <w:jc w:val="center"/>
        <w:outlineLvl w:val="1"/>
        <w:rPr>
          <w:rFonts w:hint="eastAsia" w:ascii="宋体" w:hAnsi="宋体" w:eastAsia="宋体" w:cs="宋体"/>
        </w:rPr>
      </w:pPr>
      <w:r>
        <w:rPr>
          <w:rFonts w:hint="eastAsia" w:ascii="宋体" w:hAnsi="宋体" w:eastAsia="宋体" w:cs="宋体"/>
          <w:sz w:val="28"/>
          <w:szCs w:val="28"/>
        </w:rPr>
        <w:t xml:space="preserve">                                </w:t>
      </w:r>
      <w:r>
        <w:rPr>
          <w:rFonts w:hint="eastAsia" w:ascii="宋体" w:hAnsi="宋体" w:eastAsia="宋体" w:cs="宋体"/>
          <w:b w:val="0"/>
          <w:bCs w:val="0"/>
          <w:sz w:val="28"/>
          <w:szCs w:val="28"/>
        </w:rPr>
        <w:t>日期：   年   月   日</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pacing w:line="240" w:lineRule="auto"/>
        <w:jc w:val="left"/>
        <w:outlineLvl w:val="1"/>
        <w:rPr>
          <w:rFonts w:hint="eastAsia" w:ascii="宋体" w:hAnsi="宋体" w:eastAsia="宋体" w:cs="宋体"/>
          <w:b/>
          <w:bCs/>
          <w:sz w:val="24"/>
          <w:szCs w:val="24"/>
        </w:rPr>
      </w:pPr>
      <w:r>
        <w:rPr>
          <w:rFonts w:hint="eastAsia" w:ascii="宋体" w:hAnsi="宋体" w:eastAsia="宋体" w:cs="宋体"/>
          <w:b/>
          <w:bCs/>
          <w:sz w:val="24"/>
          <w:szCs w:val="24"/>
        </w:rPr>
        <w:t>六、工程量清单计价表</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rPr>
      </w:pPr>
      <w:r>
        <w:rPr>
          <w:rFonts w:hint="eastAsia" w:ascii="宋体" w:hAnsi="宋体" w:eastAsia="宋体" w:cs="宋体"/>
          <w:b w:val="0"/>
          <w:bCs w:val="0"/>
        </w:rPr>
        <w:t>工程量清单计价表</w:t>
      </w:r>
    </w:p>
    <w:tbl>
      <w:tblPr>
        <w:tblStyle w:val="8"/>
        <w:tblpPr w:leftFromText="180" w:rightFromText="180" w:vertAnchor="text" w:horzAnchor="page" w:tblpX="1407" w:tblpY="102"/>
        <w:tblOverlap w:val="never"/>
        <w:tblW w:w="9539" w:type="dxa"/>
        <w:tblInd w:w="0" w:type="dxa"/>
        <w:tblLayout w:type="fixed"/>
        <w:tblCellMar>
          <w:top w:w="0" w:type="dxa"/>
          <w:left w:w="108" w:type="dxa"/>
          <w:bottom w:w="0" w:type="dxa"/>
          <w:right w:w="108" w:type="dxa"/>
        </w:tblCellMar>
      </w:tblPr>
      <w:tblGrid>
        <w:gridCol w:w="516"/>
        <w:gridCol w:w="1214"/>
        <w:gridCol w:w="2428"/>
        <w:gridCol w:w="695"/>
        <w:gridCol w:w="1302"/>
        <w:gridCol w:w="1739"/>
        <w:gridCol w:w="1645"/>
      </w:tblGrid>
      <w:tr>
        <w:tblPrEx>
          <w:tblCellMar>
            <w:top w:w="0" w:type="dxa"/>
            <w:left w:w="108" w:type="dxa"/>
            <w:bottom w:w="0" w:type="dxa"/>
            <w:right w:w="108" w:type="dxa"/>
          </w:tblCellMar>
        </w:tblPrEx>
        <w:trPr>
          <w:trHeight w:val="697" w:hRule="atLeast"/>
          <w:tblHeader/>
        </w:trPr>
        <w:tc>
          <w:tcPr>
            <w:tcW w:w="9539" w:type="dxa"/>
            <w:gridSpan w:val="7"/>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spacing w:line="240" w:lineRule="auto"/>
              <w:jc w:val="center"/>
              <w:outlineLvl w:val="0"/>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b w:val="0"/>
                <w:bCs w:val="0"/>
                <w:sz w:val="22"/>
                <w:szCs w:val="22"/>
                <w:lang w:val="en-US" w:eastAsia="zh-CN"/>
              </w:rPr>
              <w:t>工程量清单</w:t>
            </w:r>
          </w:p>
        </w:tc>
      </w:tr>
      <w:tr>
        <w:tblPrEx>
          <w:tblCellMar>
            <w:top w:w="0" w:type="dxa"/>
            <w:left w:w="108" w:type="dxa"/>
            <w:bottom w:w="0" w:type="dxa"/>
            <w:right w:w="108" w:type="dxa"/>
          </w:tblCellMar>
        </w:tblPrEx>
        <w:trPr>
          <w:trHeight w:val="714" w:hRule="atLeast"/>
          <w:tblHeader/>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序号</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项目名称</w:t>
            </w:r>
          </w:p>
        </w:tc>
        <w:tc>
          <w:tcPr>
            <w:tcW w:w="24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lang w:eastAsia="zh-CN"/>
              </w:rPr>
              <w:t>项目特征</w:t>
            </w:r>
            <w:r>
              <w:rPr>
                <w:rFonts w:hint="eastAsia" w:asciiTheme="minorEastAsia" w:hAnsiTheme="minorEastAsia" w:eastAsiaTheme="minorEastAsia" w:cstheme="minorEastAsia"/>
                <w:kern w:val="0"/>
                <w:sz w:val="22"/>
                <w:szCs w:val="22"/>
                <w:highlight w:val="none"/>
                <w:lang w:val="en-US" w:eastAsia="zh-CN"/>
              </w:rPr>
              <w:t>及</w:t>
            </w:r>
            <w:r>
              <w:rPr>
                <w:rFonts w:hint="eastAsia" w:asciiTheme="minorEastAsia" w:hAnsiTheme="minorEastAsia" w:eastAsiaTheme="minorEastAsia" w:cstheme="minorEastAsia"/>
                <w:kern w:val="0"/>
                <w:sz w:val="22"/>
                <w:szCs w:val="22"/>
                <w:highlight w:val="none"/>
                <w:lang w:eastAsia="zh-CN"/>
              </w:rPr>
              <w:t>工作内容</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单位</w:t>
            </w:r>
          </w:p>
        </w:tc>
        <w:tc>
          <w:tcPr>
            <w:tcW w:w="13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暂定</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工程量</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计算规则</w:t>
            </w:r>
          </w:p>
        </w:tc>
        <w:tc>
          <w:tcPr>
            <w:tcW w:w="164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备注</w:t>
            </w:r>
          </w:p>
        </w:tc>
      </w:tr>
      <w:tr>
        <w:tblPrEx>
          <w:tblCellMar>
            <w:top w:w="0" w:type="dxa"/>
            <w:left w:w="108" w:type="dxa"/>
            <w:bottom w:w="0" w:type="dxa"/>
            <w:right w:w="108" w:type="dxa"/>
          </w:tblCellMar>
        </w:tblPrEx>
        <w:trPr>
          <w:trHeight w:val="714"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i w:val="0"/>
                <w:color w:val="000000"/>
                <w:sz w:val="22"/>
                <w:szCs w:val="22"/>
                <w:u w:val="none"/>
                <w:lang w:val="en-US" w:eastAsia="zh-CN" w:bidi="zh-CN"/>
              </w:rPr>
            </w:pPr>
            <w:r>
              <w:rPr>
                <w:rFonts w:hint="eastAsia" w:asciiTheme="minorEastAsia" w:hAnsiTheme="minorEastAsia" w:eastAsiaTheme="minorEastAsia" w:cstheme="minorEastAsia"/>
                <w:b/>
                <w:i w:val="0"/>
                <w:color w:val="000000"/>
                <w:kern w:val="0"/>
                <w:sz w:val="22"/>
                <w:szCs w:val="22"/>
                <w:u w:val="none"/>
                <w:lang w:val="en-US" w:eastAsia="zh-CN" w:bidi="ar"/>
              </w:rPr>
              <w:t>一</w:t>
            </w:r>
          </w:p>
        </w:tc>
        <w:tc>
          <w:tcPr>
            <w:tcW w:w="9023"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eastAsia="zh-CN"/>
              </w:rPr>
              <w:t>按照费率报价（包工）</w:t>
            </w:r>
          </w:p>
        </w:tc>
      </w:tr>
      <w:tr>
        <w:tblPrEx>
          <w:tblCellMar>
            <w:top w:w="0" w:type="dxa"/>
            <w:left w:w="108" w:type="dxa"/>
            <w:bottom w:w="0" w:type="dxa"/>
            <w:right w:w="108" w:type="dxa"/>
          </w:tblCellMar>
        </w:tblPrEx>
        <w:trPr>
          <w:trHeight w:val="3069"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1</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宋体" w:hAnsi="宋体" w:eastAsia="宋体" w:cs="宋体"/>
                <w:i w:val="0"/>
                <w:color w:val="000000"/>
                <w:kern w:val="0"/>
                <w:sz w:val="22"/>
                <w:szCs w:val="22"/>
                <w:highlight w:val="none"/>
                <w:u w:val="none"/>
                <w:lang w:val="en-US" w:eastAsia="zh-CN" w:bidi="ar"/>
              </w:rPr>
              <w:t>水电劳务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施工</w:t>
            </w:r>
          </w:p>
        </w:tc>
        <w:tc>
          <w:tcPr>
            <w:tcW w:w="2428"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highlight w:val="none"/>
                <w:lang w:eastAsia="zh-CN"/>
              </w:rPr>
            </w:pPr>
            <w:r>
              <w:rPr>
                <w:rFonts w:hint="eastAsia" w:ascii="宋体" w:hAnsi="宋体" w:eastAsia="宋体" w:cs="宋体"/>
                <w:i w:val="0"/>
                <w:color w:val="000000"/>
                <w:kern w:val="0"/>
                <w:sz w:val="22"/>
                <w:szCs w:val="22"/>
                <w:highlight w:val="none"/>
                <w:u w:val="none"/>
                <w:lang w:val="en-US" w:eastAsia="zh-CN" w:bidi="ar"/>
              </w:rPr>
              <w:t>甲方承包范围内设计图纸所示的给排水工程、采暖工程、强电、消防工程预留预埋、弱电预留预埋、通风工程预留预埋等包含但不限于全部机电安装工程人工费、辅材费、小型机具费以及水电安装工程资料费。</w:t>
            </w:r>
          </w:p>
        </w:tc>
        <w:tc>
          <w:tcPr>
            <w:tcW w:w="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w:t>
            </w:r>
          </w:p>
        </w:tc>
        <w:tc>
          <w:tcPr>
            <w:tcW w:w="13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sz w:val="22"/>
                <w:szCs w:val="22"/>
                <w:u w:val="none"/>
                <w:lang w:val="zh-CN" w:eastAsia="zh-CN" w:bidi="zh-CN"/>
              </w:rPr>
            </w:pPr>
            <w:r>
              <w:rPr>
                <w:rFonts w:hint="eastAsia" w:ascii="宋体" w:hAnsi="宋体" w:eastAsia="宋体" w:cs="宋体"/>
                <w:i w:val="0"/>
                <w:color w:val="000000"/>
                <w:kern w:val="0"/>
                <w:sz w:val="22"/>
                <w:szCs w:val="22"/>
                <w:highlight w:val="none"/>
                <w:u w:val="none"/>
                <w:lang w:val="en-US" w:eastAsia="zh-CN" w:bidi="ar"/>
              </w:rPr>
              <w:t>119048.48</w:t>
            </w:r>
            <w:r>
              <w:rPr>
                <w:rFonts w:hint="eastAsia" w:asciiTheme="minorEastAsia" w:hAnsiTheme="minorEastAsia" w:eastAsiaTheme="minorEastAsia" w:cstheme="minorEastAsia"/>
                <w:i w:val="0"/>
                <w:color w:val="000000"/>
                <w:kern w:val="0"/>
                <w:sz w:val="22"/>
                <w:szCs w:val="22"/>
                <w:u w:val="none"/>
                <w:lang w:val="en-US" w:eastAsia="zh-CN" w:bidi="ar"/>
              </w:rPr>
              <w:t xml:space="preserve"> </w:t>
            </w:r>
          </w:p>
        </w:tc>
        <w:tc>
          <w:tcPr>
            <w:tcW w:w="173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按建筑面积</w:t>
            </w:r>
          </w:p>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（平方米）计算</w:t>
            </w:r>
          </w:p>
        </w:tc>
        <w:tc>
          <w:tcPr>
            <w:tcW w:w="164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2"/>
                <w:szCs w:val="22"/>
                <w:highlight w:val="none"/>
                <w:lang w:val="en-US" w:eastAsia="zh-CN"/>
              </w:rPr>
            </w:pPr>
            <w:r>
              <w:rPr>
                <w:rFonts w:hint="eastAsia" w:ascii="宋体" w:hAnsi="宋体" w:eastAsia="宋体" w:cs="宋体"/>
                <w:i w:val="0"/>
                <w:color w:val="000000"/>
                <w:sz w:val="22"/>
                <w:szCs w:val="22"/>
                <w:highlight w:val="none"/>
                <w:u w:val="none"/>
              </w:rPr>
              <w:t>以建筑面积计算</w:t>
            </w:r>
          </w:p>
        </w:tc>
      </w:tr>
      <w:tr>
        <w:tblPrEx>
          <w:tblCellMar>
            <w:top w:w="0" w:type="dxa"/>
            <w:left w:w="108" w:type="dxa"/>
            <w:bottom w:w="0" w:type="dxa"/>
            <w:right w:w="108" w:type="dxa"/>
          </w:tblCellMar>
        </w:tblPrEx>
        <w:trPr>
          <w:trHeight w:val="3069" w:hRule="atLeast"/>
        </w:trPr>
        <w:tc>
          <w:tcPr>
            <w:tcW w:w="9539" w:type="dxa"/>
            <w:gridSpan w:val="7"/>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清单内分项工程按本合同中固定综合单价执行；</w:t>
            </w:r>
            <w:r>
              <w:rPr>
                <w:rFonts w:hint="eastAsia" w:ascii="宋体" w:hAnsi="宋体" w:eastAsia="宋体" w:cs="宋体"/>
                <w:sz w:val="21"/>
                <w:szCs w:val="21"/>
                <w:highlight w:val="none"/>
                <w:lang w:val="en-US" w:eastAsia="zh-CN"/>
              </w:rPr>
              <w:t>计价</w:t>
            </w:r>
            <w:r>
              <w:rPr>
                <w:rFonts w:hint="eastAsia" w:ascii="宋体" w:hAnsi="宋体" w:eastAsia="宋体" w:cs="宋体"/>
                <w:sz w:val="21"/>
                <w:szCs w:val="21"/>
                <w:highlight w:val="none"/>
              </w:rPr>
              <w:t>标准《融创华北区域</w:t>
            </w:r>
            <w:r>
              <w:rPr>
                <w:rFonts w:hint="eastAsia" w:ascii="宋体" w:hAnsi="宋体" w:eastAsia="宋体" w:cs="宋体"/>
                <w:sz w:val="21"/>
                <w:szCs w:val="21"/>
                <w:highlight w:val="none"/>
                <w:lang w:val="en-US" w:eastAsia="zh-CN"/>
              </w:rPr>
              <w:t>集团郑州公司安装类</w:t>
            </w:r>
            <w:r>
              <w:rPr>
                <w:rFonts w:hint="eastAsia" w:ascii="宋体" w:hAnsi="宋体" w:eastAsia="宋体" w:cs="宋体"/>
                <w:sz w:val="21"/>
                <w:szCs w:val="21"/>
                <w:highlight w:val="none"/>
              </w:rPr>
              <w:t>企业定额（SUNAC-HB-DE201</w:t>
            </w:r>
            <w:r>
              <w:rPr>
                <w:rFonts w:hint="eastAsia" w:ascii="宋体" w:hAnsi="宋体" w:eastAsia="宋体" w:cs="宋体"/>
                <w:sz w:val="21"/>
                <w:szCs w:val="21"/>
                <w:highlight w:val="none"/>
                <w:lang w:val="en-US" w:eastAsia="zh-CN"/>
              </w:rPr>
              <w:t>9年10月版</w:t>
            </w:r>
            <w:r>
              <w:rPr>
                <w:rFonts w:hint="eastAsia" w:ascii="宋体" w:hAnsi="宋体" w:eastAsia="宋体" w:cs="宋体"/>
                <w:sz w:val="21"/>
                <w:szCs w:val="21"/>
                <w:highlight w:val="none"/>
              </w:rPr>
              <w:t>)》及相关补充定额相关约定的计量计价原则执行。</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最终结算值=（结算工程量*综合单价+签证）*（1+增值税税率）-需从总价中扣除的费用</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固定综合单价包括完成承包范围以内合格工程项目可能发生的一切费用。包括为完成满足甲方承包范围内设计图纸所示的给排水工程、采暖工程、强电、消防工程预留预埋、弱电预留预埋、通风工程预留预埋等</w:t>
            </w:r>
            <w:r>
              <w:rPr>
                <w:rFonts w:hint="eastAsia" w:ascii="宋体" w:hAnsi="宋体" w:eastAsia="宋体" w:cs="宋体"/>
                <w:sz w:val="21"/>
                <w:szCs w:val="21"/>
                <w:highlight w:val="none"/>
                <w:lang w:val="en-US" w:eastAsia="zh-CN"/>
              </w:rPr>
              <w:t>工作所涉及的</w:t>
            </w:r>
            <w:r>
              <w:rPr>
                <w:rFonts w:hint="eastAsia" w:ascii="宋体" w:hAnsi="宋体" w:eastAsia="宋体" w:cs="宋体"/>
                <w:sz w:val="21"/>
                <w:szCs w:val="21"/>
                <w:highlight w:val="none"/>
              </w:rPr>
              <w:t>人工、辅材、</w:t>
            </w:r>
            <w:r>
              <w:rPr>
                <w:rFonts w:hint="eastAsia" w:ascii="宋体" w:hAnsi="宋体" w:eastAsia="宋体" w:cs="宋体"/>
                <w:sz w:val="21"/>
                <w:szCs w:val="21"/>
                <w:highlight w:val="none"/>
                <w:lang w:val="en-US" w:eastAsia="zh-CN"/>
              </w:rPr>
              <w:t>小型机具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水电安装工程资料、</w:t>
            </w:r>
            <w:r>
              <w:rPr>
                <w:rFonts w:hint="eastAsia" w:ascii="宋体" w:hAnsi="宋体" w:eastAsia="宋体" w:cs="宋体"/>
                <w:sz w:val="21"/>
                <w:szCs w:val="21"/>
                <w:highlight w:val="none"/>
              </w:rPr>
              <w:t>质量、工期、环保、安全文明施工、管理费、税金、利润、新型冠状病毒疫情期间的防疫措施费、现场需使用的所有机械费和工程施工期间的人工风险等一切风险，与各种专业施工单位交叉作业引起的工效损失、深化设计费、其他未列明但会发生的费用以及合同中明示或暗示的一切风险、责任、义务和国家法律、法规和地方政府规范性文件所规定的所有费用。</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若甲方在施工现场提供工人生活区，则生活水电费按照挂表按实际发生计取；若因场地原因现场不能提供工人生活区，则乙方施工人员食宿均自行解决，相关费用已包含在上述各项价格中，不再单独计取。</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乙方不得以任何理由要求增加费用或提高价格，如工程量增减、工期调整、市场物价上涨、材料涨价风险（含钢材）、货币价格浮动、生活费用提高、工资的基限提高、社保政策变化、调整税法关税及税务等政策性和非政策性价格上调等，都包含在合同价格中，单价不予调整；</w:t>
            </w:r>
          </w:p>
          <w:p>
            <w:pPr>
              <w:numPr>
                <w:ilvl w:val="0"/>
                <w:numId w:val="3"/>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固定综合单价包括但不局限于以下内容：</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施工过程中（含节假日等特殊时期），必须达到工程承包人要求的合理的施工人数，以保证该项目正常施工，不得由此提出任何费用补偿问题，若施工人数达不到工程承包人要求，工程承包人有权对专业分包人进行2万元的处罚。</w:t>
            </w:r>
          </w:p>
          <w:p>
            <w:pPr>
              <w:numPr>
                <w:ilvl w:val="0"/>
                <w:numId w:val="0"/>
              </w:num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）临设费用、现场经费，施工措施费，夜间、冬雨季等施工增加费，超高费。</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）不可预见因素和施工期内市场变化、风险、消防验收等为完成分包范围内工程项目发生的一切费用。</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）负责材料吊运范围内安全警戒，安全防护，成品保护，损坏公共设施赔偿。</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）甲方只提供二级配电箱供乙方使用，二级配电箱后的电缆、电线、开关、闸刀、漏电保护设施、三级箱、照明设施等一切用电设备均由乙方自行提供，包含合同价款中。</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）施工用电、机械伤害等各种安全事故带来的经济损失，均由乙方自行承担。</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合同中所约定的工程量为暂定数量，可能出现部分工作内容工程量的减少或部分工作内容取消，乙方已综合考虑，不得以此与甲方发生任何法律及经济纠纷。另外，甲方有权依据设计及施工情况将部分内容另行分包，另行分包或取消内容不予结算</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乙方实际施工中使用的材料必须与招标时的封存样品一致，并提供真实有效、清晰并加盖公章的合格证、材质证明等资料。甲方可随时对乙方进场材料进行检验，如发现乙方进场材料与乙方提供的材质报告或其他材质证明资料不符或质量不合格，乙方无条件将不合格材料退场并对已经用于现场施工的不合格材料进行返工，由此产生的一切损失（含给甲方造成的损失）均由乙方承担，并罚款5万元/次；</w:t>
            </w:r>
          </w:p>
          <w:p>
            <w:pPr>
              <w:autoSpaceDE w:val="0"/>
              <w:autoSpaceDN w:val="0"/>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）乙方已按照甲方下发施工图纸进行二次深化，上述综合单价为二次深化后图纸报价，乙方承诺不以二次深化等原因向甲方提起任何签证及索赔。</w:t>
            </w:r>
          </w:p>
          <w:p>
            <w:pPr>
              <w:widowControl/>
              <w:jc w:val="left"/>
              <w:rPr>
                <w:rFonts w:hint="eastAsia" w:asciiTheme="minorEastAsia" w:hAnsiTheme="minorEastAsia" w:eastAsiaTheme="minorEastAsia" w:cstheme="minorEastAsia"/>
                <w:kern w:val="0"/>
                <w:sz w:val="22"/>
                <w:szCs w:val="22"/>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）乙方安全文明施工措施费投入占比不低于总结算额的</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%，该费用已包含在上述各分项报价中。</w:t>
            </w:r>
          </w:p>
        </w:tc>
      </w:tr>
    </w:tbl>
    <w:p>
      <w:pPr>
        <w:pStyle w:val="3"/>
        <w:rPr>
          <w:rFonts w:hint="eastAsia" w:ascii="宋体" w:hAnsi="宋体" w:eastAsia="宋体" w:cs="宋体"/>
          <w:sz w:val="24"/>
          <w:szCs w:val="24"/>
        </w:rPr>
      </w:pPr>
    </w:p>
    <w:p>
      <w:pPr>
        <w:spacing w:line="520" w:lineRule="exact"/>
        <w:ind w:firstLine="9600" w:firstLineChars="4000"/>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投标单位：</w:t>
      </w:r>
    </w:p>
    <w:p>
      <w:pPr>
        <w:spacing w:line="520" w:lineRule="exact"/>
        <w:rPr>
          <w:rFonts w:hint="eastAsia" w:ascii="宋体" w:hAnsi="宋体" w:eastAsia="宋体" w:cs="宋体"/>
          <w:sz w:val="24"/>
        </w:rPr>
      </w:pPr>
      <w:r>
        <w:rPr>
          <w:rFonts w:hint="eastAsia" w:ascii="宋体" w:hAnsi="宋体" w:eastAsia="宋体" w:cs="宋体"/>
          <w:sz w:val="24"/>
        </w:rPr>
        <w:t xml:space="preserve">                                                                                法定代表人（签章）：</w:t>
      </w:r>
    </w:p>
    <w:p>
      <w:pPr>
        <w:pStyle w:val="13"/>
        <w:rPr>
          <w:rFonts w:hint="eastAsia" w:ascii="宋体" w:hAnsi="宋体" w:eastAsia="宋体" w:cs="宋体"/>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rPr>
        <w:t xml:space="preserve">                                                                               </w:t>
      </w:r>
      <w:r>
        <w:rPr>
          <w:rFonts w:hint="eastAsia" w:ascii="宋体" w:hAnsi="宋体" w:eastAsia="宋体" w:cs="宋体"/>
          <w:b w:val="0"/>
          <w:bCs w:val="0"/>
          <w:kern w:val="2"/>
          <w:sz w:val="24"/>
          <w:szCs w:val="24"/>
          <w:lang w:val="en-US" w:eastAsia="zh-CN" w:bidi="ar-SA"/>
        </w:rPr>
        <w:t xml:space="preserve"> 日期：     年    月   </w:t>
      </w:r>
    </w:p>
    <w:bookmarkEnd w:id="21"/>
    <w:p>
      <w:pPr>
        <w:outlineLvl w:val="1"/>
        <w:rPr>
          <w:rFonts w:hint="eastAsia" w:ascii="宋体" w:hAnsi="宋体" w:eastAsia="宋体" w:cs="宋体"/>
        </w:rPr>
      </w:pPr>
      <w:r>
        <w:rPr>
          <w:rFonts w:hint="eastAsia" w:ascii="宋体" w:hAnsi="宋体" w:eastAsia="宋体" w:cs="宋体"/>
          <w:b/>
          <w:bCs/>
          <w:sz w:val="24"/>
        </w:rPr>
        <w:t>七、履约保证金扣留承诺书：</w:t>
      </w:r>
    </w:p>
    <w:p>
      <w:pPr>
        <w:jc w:val="center"/>
        <w:outlineLvl w:val="1"/>
        <w:rPr>
          <w:rFonts w:hint="eastAsia" w:ascii="宋体" w:hAnsi="宋体" w:eastAsia="宋体" w:cs="宋体"/>
          <w:sz w:val="28"/>
          <w:szCs w:val="28"/>
        </w:rPr>
      </w:pPr>
      <w:r>
        <w:rPr>
          <w:rFonts w:hint="eastAsia" w:ascii="宋体" w:hAnsi="宋体" w:eastAsia="宋体" w:cs="宋体"/>
          <w:sz w:val="28"/>
          <w:szCs w:val="28"/>
        </w:rPr>
        <w:t>履约保证金扣留承诺书</w:t>
      </w:r>
    </w:p>
    <w:p>
      <w:pPr>
        <w:jc w:val="center"/>
        <w:rPr>
          <w:rFonts w:hint="eastAsia" w:ascii="宋体" w:hAnsi="宋体" w:eastAsia="宋体" w:cs="宋体"/>
          <w:sz w:val="28"/>
          <w:szCs w:val="28"/>
        </w:rPr>
      </w:pPr>
    </w:p>
    <w:p>
      <w:pPr>
        <w:autoSpaceDE w:val="0"/>
        <w:autoSpaceDN w:val="0"/>
        <w:adjustRightInd w:val="0"/>
        <w:rPr>
          <w:rFonts w:hint="eastAsia" w:ascii="宋体" w:hAnsi="宋体" w:eastAsia="宋体" w:cs="宋体"/>
          <w:sz w:val="28"/>
          <w:szCs w:val="28"/>
        </w:rPr>
      </w:pPr>
      <w:r>
        <w:rPr>
          <w:rFonts w:hint="eastAsia" w:ascii="宋体" w:hAnsi="宋体" w:eastAsia="宋体" w:cs="宋体"/>
          <w:sz w:val="28"/>
          <w:szCs w:val="28"/>
        </w:rPr>
        <w:t>中建新疆建工（集团）有限公司：</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rPr>
        <w:t>贵司承建，我司中标的项目分包工程，按招标文件规定，应缴纳履约保证金（含农民工工资保证金）</w:t>
      </w:r>
      <w:r>
        <w:rPr>
          <w:rFonts w:hint="eastAsia" w:ascii="宋体" w:hAnsi="宋体" w:cs="宋体"/>
          <w:sz w:val="28"/>
          <w:szCs w:val="28"/>
          <w:u w:val="single"/>
          <w:lang w:val="en-US" w:eastAsia="zh-CN"/>
        </w:rPr>
        <w:t>暂定</w:t>
      </w:r>
      <w:r>
        <w:rPr>
          <w:rFonts w:hint="eastAsia" w:ascii="宋体" w:hAnsi="宋体" w:eastAsia="宋体" w:cs="宋体"/>
          <w:sz w:val="28"/>
          <w:szCs w:val="28"/>
          <w:u w:val="single"/>
          <w:lang w:val="en-US" w:eastAsia="zh-CN"/>
        </w:rPr>
        <w:t>合同额3%</w:t>
      </w:r>
      <w:r>
        <w:rPr>
          <w:rFonts w:hint="eastAsia" w:ascii="宋体" w:hAnsi="宋体" w:eastAsia="宋体" w:cs="宋体"/>
          <w:sz w:val="28"/>
          <w:szCs w:val="28"/>
        </w:rPr>
        <w:t>万元，该履约保证金我公司同意贵司从应支付我司的任何一笔进度款或结算款中扣缴，直至分包工程完工，我公司施工队伍退场，按合同约定完成履约为止。</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autoSpaceDE w:val="0"/>
        <w:autoSpaceDN w:val="0"/>
        <w:adjustRightInd w:val="0"/>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rPr>
      </w:pP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法定代表人或</w:t>
      </w:r>
    </w:p>
    <w:p>
      <w:pPr>
        <w:autoSpaceDE w:val="0"/>
        <w:autoSpaceDN w:val="0"/>
        <w:adjustRightInd w:val="0"/>
        <w:ind w:firstLine="5600" w:firstLineChars="2000"/>
        <w:rPr>
          <w:rFonts w:hint="eastAsia" w:ascii="宋体" w:hAnsi="宋体" w:eastAsia="宋体" w:cs="宋体"/>
          <w:sz w:val="28"/>
          <w:szCs w:val="28"/>
        </w:rPr>
      </w:pPr>
      <w:r>
        <w:rPr>
          <w:rFonts w:hint="eastAsia" w:ascii="宋体" w:hAnsi="宋体" w:eastAsia="宋体" w:cs="宋体"/>
          <w:sz w:val="28"/>
          <w:szCs w:val="28"/>
        </w:rPr>
        <w:t>委托代理人：</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投标单位（公章）：</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800" w:lineRule="exact"/>
        <w:rPr>
          <w:rFonts w:hint="eastAsia" w:ascii="宋体" w:hAnsi="宋体" w:eastAsia="宋体" w:cs="宋体"/>
          <w:sz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outlineLvl w:val="1"/>
        <w:rPr>
          <w:rFonts w:hint="eastAsia" w:ascii="宋体" w:hAnsi="宋体" w:eastAsia="宋体" w:cs="宋体"/>
          <w:b/>
          <w:bCs/>
          <w:sz w:val="24"/>
        </w:rPr>
      </w:pPr>
      <w:bookmarkStart w:id="22" w:name="_Toc299637203"/>
      <w:r>
        <w:rPr>
          <w:rFonts w:hint="eastAsia" w:ascii="宋体" w:hAnsi="宋体" w:eastAsia="宋体" w:cs="宋体"/>
          <w:b/>
          <w:bCs/>
          <w:sz w:val="24"/>
        </w:rPr>
        <w:t>八、拟投入本工程机械表</w:t>
      </w:r>
      <w:bookmarkEnd w:id="22"/>
    </w:p>
    <w:p>
      <w:pPr>
        <w:rPr>
          <w:rFonts w:hint="eastAsia" w:ascii="宋体" w:hAnsi="宋体" w:eastAsia="宋体" w:cs="宋体"/>
          <w:b/>
          <w:bCs/>
          <w:sz w:val="36"/>
        </w:rPr>
      </w:pPr>
    </w:p>
    <w:p>
      <w:pPr>
        <w:jc w:val="center"/>
        <w:outlineLvl w:val="0"/>
        <w:rPr>
          <w:rFonts w:hint="eastAsia" w:ascii="宋体" w:hAnsi="宋体" w:eastAsia="宋体" w:cs="宋体"/>
          <w:sz w:val="30"/>
          <w:szCs w:val="30"/>
        </w:rPr>
      </w:pPr>
      <w:r>
        <w:rPr>
          <w:rFonts w:hint="eastAsia" w:ascii="宋体" w:hAnsi="宋体" w:eastAsia="宋体" w:cs="宋体"/>
          <w:b/>
          <w:bCs/>
          <w:sz w:val="36"/>
        </w:rPr>
        <w:t>拟投入本工程机械表</w:t>
      </w:r>
    </w:p>
    <w:p>
      <w:pPr>
        <w:jc w:val="center"/>
        <w:rPr>
          <w:rFonts w:hint="eastAsia" w:ascii="宋体" w:hAnsi="宋体" w:eastAsia="宋体" w:cs="宋体"/>
          <w:b/>
          <w:bCs/>
          <w:sz w:val="24"/>
        </w:rPr>
      </w:pPr>
    </w:p>
    <w:tbl>
      <w:tblPr>
        <w:tblStyle w:val="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423"/>
        <w:gridCol w:w="1564"/>
        <w:gridCol w:w="1131"/>
        <w:gridCol w:w="128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5" w:type="dxa"/>
            <w:noWrap w:val="0"/>
            <w:vAlign w:val="center"/>
          </w:tcPr>
          <w:p>
            <w:pPr>
              <w:jc w:val="center"/>
              <w:rPr>
                <w:rFonts w:hint="eastAsia" w:ascii="宋体" w:hAnsi="宋体" w:eastAsia="宋体" w:cs="宋体"/>
                <w:sz w:val="28"/>
              </w:rPr>
            </w:pPr>
            <w:r>
              <w:rPr>
                <w:rFonts w:hint="eastAsia" w:ascii="宋体" w:hAnsi="宋体" w:eastAsia="宋体" w:cs="宋体"/>
                <w:sz w:val="28"/>
              </w:rPr>
              <w:t>序号</w:t>
            </w:r>
          </w:p>
        </w:tc>
        <w:tc>
          <w:tcPr>
            <w:tcW w:w="2423" w:type="dxa"/>
            <w:noWrap w:val="0"/>
            <w:vAlign w:val="center"/>
          </w:tcPr>
          <w:p>
            <w:pPr>
              <w:jc w:val="center"/>
              <w:rPr>
                <w:rFonts w:hint="eastAsia" w:ascii="宋体" w:hAnsi="宋体" w:eastAsia="宋体" w:cs="宋体"/>
                <w:sz w:val="28"/>
              </w:rPr>
            </w:pPr>
            <w:r>
              <w:rPr>
                <w:rFonts w:hint="eastAsia" w:ascii="宋体" w:hAnsi="宋体" w:eastAsia="宋体" w:cs="宋体"/>
                <w:sz w:val="28"/>
              </w:rPr>
              <w:t>机械名称</w:t>
            </w:r>
          </w:p>
        </w:tc>
        <w:tc>
          <w:tcPr>
            <w:tcW w:w="1564" w:type="dxa"/>
            <w:noWrap w:val="0"/>
            <w:vAlign w:val="center"/>
          </w:tcPr>
          <w:p>
            <w:pPr>
              <w:jc w:val="center"/>
              <w:rPr>
                <w:rFonts w:hint="eastAsia" w:ascii="宋体" w:hAnsi="宋体" w:eastAsia="宋体" w:cs="宋体"/>
                <w:sz w:val="28"/>
              </w:rPr>
            </w:pPr>
            <w:r>
              <w:rPr>
                <w:rFonts w:hint="eastAsia" w:ascii="宋体" w:hAnsi="宋体" w:eastAsia="宋体" w:cs="宋体"/>
                <w:sz w:val="28"/>
              </w:rPr>
              <w:t>规格、型号</w:t>
            </w:r>
          </w:p>
        </w:tc>
        <w:tc>
          <w:tcPr>
            <w:tcW w:w="1131" w:type="dxa"/>
            <w:noWrap w:val="0"/>
            <w:vAlign w:val="center"/>
          </w:tcPr>
          <w:p>
            <w:pPr>
              <w:jc w:val="center"/>
              <w:rPr>
                <w:rFonts w:hint="eastAsia" w:ascii="宋体" w:hAnsi="宋体" w:eastAsia="宋体" w:cs="宋体"/>
                <w:sz w:val="28"/>
              </w:rPr>
            </w:pPr>
            <w:r>
              <w:rPr>
                <w:rFonts w:hint="eastAsia" w:ascii="宋体" w:hAnsi="宋体" w:eastAsia="宋体" w:cs="宋体"/>
                <w:sz w:val="28"/>
              </w:rPr>
              <w:t>数量</w:t>
            </w:r>
          </w:p>
        </w:tc>
        <w:tc>
          <w:tcPr>
            <w:tcW w:w="1288" w:type="dxa"/>
            <w:noWrap w:val="0"/>
            <w:vAlign w:val="center"/>
          </w:tcPr>
          <w:p>
            <w:pPr>
              <w:jc w:val="center"/>
              <w:rPr>
                <w:rFonts w:hint="eastAsia" w:ascii="宋体" w:hAnsi="宋体" w:eastAsia="宋体" w:cs="宋体"/>
                <w:sz w:val="28"/>
              </w:rPr>
            </w:pPr>
            <w:r>
              <w:rPr>
                <w:rFonts w:hint="eastAsia" w:ascii="宋体" w:hAnsi="宋体" w:eastAsia="宋体" w:cs="宋体"/>
                <w:sz w:val="28"/>
              </w:rPr>
              <w:t>状况</w:t>
            </w:r>
          </w:p>
        </w:tc>
        <w:tc>
          <w:tcPr>
            <w:tcW w:w="1646" w:type="dxa"/>
            <w:noWrap w:val="0"/>
            <w:vAlign w:val="center"/>
          </w:tcPr>
          <w:p>
            <w:pPr>
              <w:jc w:val="center"/>
              <w:rPr>
                <w:rFonts w:hint="eastAsia" w:ascii="宋体" w:hAnsi="宋体" w:eastAsia="宋体" w:cs="宋体"/>
                <w:sz w:val="28"/>
              </w:rPr>
            </w:pPr>
            <w:r>
              <w:rPr>
                <w:rFonts w:hint="eastAsia" w:ascii="宋体" w:hAnsi="宋体" w:eastAsia="宋体" w:cs="宋体"/>
                <w:sz w:val="28"/>
              </w:rPr>
              <w:t>租赁或自有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5" w:type="dxa"/>
            <w:noWrap w:val="0"/>
            <w:vAlign w:val="center"/>
          </w:tcPr>
          <w:p>
            <w:pPr>
              <w:rPr>
                <w:rFonts w:hint="eastAsia" w:ascii="宋体" w:hAnsi="宋体" w:eastAsia="宋体" w:cs="宋体"/>
                <w:sz w:val="28"/>
              </w:rPr>
            </w:pPr>
            <w:r>
              <w:rPr>
                <w:rFonts w:hint="eastAsia" w:ascii="宋体" w:hAnsi="宋体" w:eastAsia="宋体" w:cs="宋体"/>
                <w:sz w:val="28"/>
              </w:rPr>
              <w:t>1</w:t>
            </w: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5" w:type="dxa"/>
            <w:noWrap w:val="0"/>
            <w:vAlign w:val="center"/>
          </w:tcPr>
          <w:p>
            <w:pPr>
              <w:rPr>
                <w:rFonts w:hint="eastAsia" w:ascii="宋体" w:hAnsi="宋体" w:eastAsia="宋体" w:cs="宋体"/>
                <w:sz w:val="28"/>
              </w:rPr>
            </w:pPr>
            <w:r>
              <w:rPr>
                <w:rFonts w:hint="eastAsia" w:ascii="宋体" w:hAnsi="宋体" w:eastAsia="宋体" w:cs="宋体"/>
                <w:sz w:val="28"/>
              </w:rPr>
              <w:t>2</w:t>
            </w: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5" w:type="dxa"/>
            <w:noWrap w:val="0"/>
            <w:vAlign w:val="center"/>
          </w:tcPr>
          <w:p>
            <w:pPr>
              <w:rPr>
                <w:rFonts w:hint="eastAsia" w:ascii="宋体" w:hAnsi="宋体" w:eastAsia="宋体" w:cs="宋体"/>
                <w:sz w:val="28"/>
              </w:rPr>
            </w:pPr>
            <w:r>
              <w:rPr>
                <w:rFonts w:hint="eastAsia" w:ascii="宋体" w:hAnsi="宋体" w:eastAsia="宋体" w:cs="宋体"/>
                <w:sz w:val="28"/>
              </w:rPr>
              <w:t>3</w:t>
            </w: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5" w:type="dxa"/>
            <w:noWrap w:val="0"/>
            <w:vAlign w:val="center"/>
          </w:tcPr>
          <w:p>
            <w:pPr>
              <w:rPr>
                <w:rFonts w:hint="eastAsia" w:ascii="宋体" w:hAnsi="宋体" w:eastAsia="宋体" w:cs="宋体"/>
                <w:sz w:val="28"/>
              </w:rPr>
            </w:pPr>
            <w:r>
              <w:rPr>
                <w:rFonts w:hint="eastAsia" w:ascii="宋体" w:hAnsi="宋体" w:eastAsia="宋体" w:cs="宋体"/>
                <w:sz w:val="28"/>
              </w:rPr>
              <w:t>4</w:t>
            </w: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05" w:type="dxa"/>
            <w:noWrap w:val="0"/>
            <w:vAlign w:val="center"/>
          </w:tcPr>
          <w:p>
            <w:pPr>
              <w:rPr>
                <w:rFonts w:hint="eastAsia" w:ascii="宋体" w:hAnsi="宋体" w:eastAsia="宋体" w:cs="宋体"/>
                <w:sz w:val="28"/>
              </w:rPr>
            </w:pPr>
            <w:r>
              <w:rPr>
                <w:rFonts w:hint="eastAsia" w:ascii="宋体" w:hAnsi="宋体" w:eastAsia="宋体" w:cs="宋体"/>
                <w:sz w:val="28"/>
              </w:rPr>
              <w:t>5</w:t>
            </w:r>
          </w:p>
        </w:tc>
        <w:tc>
          <w:tcPr>
            <w:tcW w:w="2423" w:type="dxa"/>
            <w:noWrap w:val="0"/>
            <w:vAlign w:val="center"/>
          </w:tcPr>
          <w:p>
            <w:pPr>
              <w:rPr>
                <w:rFonts w:hint="eastAsia" w:ascii="宋体" w:hAnsi="宋体" w:eastAsia="宋体" w:cs="宋体"/>
                <w:sz w:val="28"/>
                <w:szCs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5" w:type="dxa"/>
            <w:noWrap w:val="0"/>
            <w:vAlign w:val="center"/>
          </w:tcPr>
          <w:p>
            <w:pPr>
              <w:rPr>
                <w:rFonts w:hint="eastAsia" w:ascii="宋体" w:hAnsi="宋体" w:eastAsia="宋体" w:cs="宋体"/>
                <w:sz w:val="28"/>
              </w:rPr>
            </w:pP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5" w:type="dxa"/>
            <w:noWrap w:val="0"/>
            <w:vAlign w:val="center"/>
          </w:tcPr>
          <w:p>
            <w:pPr>
              <w:rPr>
                <w:rFonts w:hint="eastAsia" w:ascii="宋体" w:hAnsi="宋体" w:eastAsia="宋体" w:cs="宋体"/>
                <w:sz w:val="28"/>
              </w:rPr>
            </w:pP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5" w:type="dxa"/>
            <w:noWrap w:val="0"/>
            <w:vAlign w:val="center"/>
          </w:tcPr>
          <w:p>
            <w:pPr>
              <w:rPr>
                <w:rFonts w:hint="eastAsia" w:ascii="宋体" w:hAnsi="宋体" w:eastAsia="宋体" w:cs="宋体"/>
                <w:sz w:val="28"/>
              </w:rPr>
            </w:pPr>
          </w:p>
        </w:tc>
        <w:tc>
          <w:tcPr>
            <w:tcW w:w="2423" w:type="dxa"/>
            <w:noWrap w:val="0"/>
            <w:vAlign w:val="center"/>
          </w:tcPr>
          <w:p>
            <w:pPr>
              <w:rPr>
                <w:rFonts w:hint="eastAsia" w:ascii="宋体" w:hAnsi="宋体" w:eastAsia="宋体" w:cs="宋体"/>
                <w:sz w:val="28"/>
              </w:rPr>
            </w:pPr>
          </w:p>
        </w:tc>
        <w:tc>
          <w:tcPr>
            <w:tcW w:w="1564" w:type="dxa"/>
            <w:noWrap w:val="0"/>
            <w:vAlign w:val="center"/>
          </w:tcPr>
          <w:p>
            <w:pPr>
              <w:rPr>
                <w:rFonts w:hint="eastAsia" w:ascii="宋体" w:hAnsi="宋体" w:eastAsia="宋体" w:cs="宋体"/>
                <w:sz w:val="28"/>
              </w:rPr>
            </w:pPr>
          </w:p>
        </w:tc>
        <w:tc>
          <w:tcPr>
            <w:tcW w:w="1131" w:type="dxa"/>
            <w:noWrap w:val="0"/>
            <w:vAlign w:val="center"/>
          </w:tcPr>
          <w:p>
            <w:pPr>
              <w:rPr>
                <w:rFonts w:hint="eastAsia" w:ascii="宋体" w:hAnsi="宋体" w:eastAsia="宋体" w:cs="宋体"/>
                <w:sz w:val="28"/>
              </w:rPr>
            </w:pPr>
          </w:p>
        </w:tc>
        <w:tc>
          <w:tcPr>
            <w:tcW w:w="1288" w:type="dxa"/>
            <w:noWrap w:val="0"/>
            <w:vAlign w:val="center"/>
          </w:tcPr>
          <w:p>
            <w:pPr>
              <w:rPr>
                <w:rFonts w:hint="eastAsia" w:ascii="宋体" w:hAnsi="宋体" w:eastAsia="宋体" w:cs="宋体"/>
                <w:sz w:val="28"/>
              </w:rPr>
            </w:pPr>
          </w:p>
        </w:tc>
        <w:tc>
          <w:tcPr>
            <w:tcW w:w="1646" w:type="dxa"/>
            <w:noWrap w:val="0"/>
            <w:vAlign w:val="center"/>
          </w:tcPr>
          <w:p>
            <w:pPr>
              <w:rPr>
                <w:rFonts w:hint="eastAsia" w:ascii="宋体" w:hAnsi="宋体" w:eastAsia="宋体" w:cs="宋体"/>
                <w:sz w:val="28"/>
              </w:rPr>
            </w:pPr>
          </w:p>
        </w:tc>
      </w:tr>
    </w:tbl>
    <w:p>
      <w:pPr>
        <w:jc w:val="center"/>
        <w:rPr>
          <w:rFonts w:hint="eastAsia" w:ascii="宋体" w:hAnsi="宋体" w:eastAsia="宋体" w:cs="宋体"/>
          <w:sz w:val="28"/>
        </w:rPr>
      </w:pPr>
    </w:p>
    <w:p>
      <w:pPr>
        <w:jc w:val="center"/>
        <w:rPr>
          <w:rFonts w:hint="eastAsia" w:ascii="宋体" w:hAnsi="宋体" w:eastAsia="宋体" w:cs="宋体"/>
          <w:sz w:val="28"/>
        </w:rPr>
      </w:pPr>
    </w:p>
    <w:p>
      <w:pPr>
        <w:jc w:val="center"/>
        <w:rPr>
          <w:rFonts w:hint="eastAsia" w:ascii="宋体" w:hAnsi="宋体" w:eastAsia="宋体" w:cs="宋体"/>
          <w:sz w:val="28"/>
        </w:rPr>
      </w:pPr>
    </w:p>
    <w:p>
      <w:pPr>
        <w:jc w:val="right"/>
        <w:rPr>
          <w:rFonts w:hint="eastAsia" w:ascii="宋体" w:hAnsi="宋体" w:eastAsia="宋体" w:cs="宋体"/>
          <w:sz w:val="24"/>
        </w:rPr>
      </w:pPr>
      <w:r>
        <w:rPr>
          <w:rFonts w:hint="eastAsia" w:ascii="宋体" w:hAnsi="宋体" w:eastAsia="宋体" w:cs="宋体"/>
          <w:sz w:val="24"/>
        </w:rPr>
        <w:t>投标单位：</w:t>
      </w:r>
      <w:r>
        <w:rPr>
          <w:rFonts w:hint="eastAsia" w:ascii="宋体" w:hAnsi="宋体" w:eastAsia="宋体" w:cs="宋体"/>
          <w:sz w:val="24"/>
          <w:u w:val="single"/>
        </w:rPr>
        <w:t xml:space="preserve">                            </w:t>
      </w:r>
      <w:r>
        <w:rPr>
          <w:rFonts w:hint="eastAsia" w:ascii="宋体" w:hAnsi="宋体" w:eastAsia="宋体" w:cs="宋体"/>
          <w:sz w:val="24"/>
        </w:rPr>
        <w:t>（单位盖章）</w:t>
      </w:r>
    </w:p>
    <w:p>
      <w:pPr>
        <w:rPr>
          <w:rFonts w:hint="eastAsia" w:ascii="宋体" w:hAnsi="宋体" w:eastAsia="宋体" w:cs="宋体"/>
          <w:sz w:val="24"/>
        </w:rPr>
      </w:pPr>
    </w:p>
    <w:p>
      <w:pPr>
        <w:ind w:firstLine="3120" w:firstLineChars="1300"/>
        <w:rPr>
          <w:rFonts w:hint="eastAsia" w:ascii="宋体" w:hAnsi="宋体" w:eastAsia="宋体" w:cs="宋体"/>
          <w:sz w:val="24"/>
        </w:rPr>
      </w:pPr>
      <w:r>
        <w:rPr>
          <w:rFonts w:hint="eastAsia" w:ascii="宋体" w:hAnsi="宋体" w:eastAsia="宋体" w:cs="宋体"/>
          <w:sz w:val="24"/>
        </w:rPr>
        <w:t>投标人代表：</w:t>
      </w:r>
      <w:r>
        <w:rPr>
          <w:rFonts w:hint="eastAsia" w:ascii="宋体" w:hAnsi="宋体" w:eastAsia="宋体" w:cs="宋体"/>
          <w:sz w:val="24"/>
          <w:u w:val="single"/>
        </w:rPr>
        <w:t xml:space="preserve">                          </w:t>
      </w:r>
      <w:r>
        <w:rPr>
          <w:rFonts w:hint="eastAsia" w:ascii="宋体" w:hAnsi="宋体" w:eastAsia="宋体" w:cs="宋体"/>
          <w:sz w:val="24"/>
        </w:rPr>
        <w:t>（签字）</w:t>
      </w:r>
    </w:p>
    <w:p>
      <w:pPr>
        <w:rPr>
          <w:rFonts w:hint="eastAsia" w:ascii="宋体" w:hAnsi="宋体" w:eastAsia="宋体" w:cs="宋体"/>
          <w:sz w:val="24"/>
        </w:rPr>
      </w:pPr>
    </w:p>
    <w:p>
      <w:pPr>
        <w:ind w:firstLine="3120" w:firstLineChars="1300"/>
        <w:rPr>
          <w:rFonts w:hint="eastAsia" w:ascii="宋体" w:hAnsi="宋体" w:eastAsia="宋体" w:cs="宋体"/>
          <w:sz w:val="28"/>
        </w:rPr>
      </w:pPr>
      <w:r>
        <w:rPr>
          <w:rFonts w:hint="eastAsia" w:ascii="宋体" w:hAnsi="宋体" w:eastAsia="宋体" w:cs="宋体"/>
          <w:sz w:val="24"/>
        </w:rPr>
        <w:t>填报时间：</w:t>
      </w:r>
      <w:r>
        <w:rPr>
          <w:rFonts w:hint="eastAsia" w:ascii="宋体" w:hAnsi="宋体" w:eastAsia="宋体" w:cs="宋体"/>
          <w:sz w:val="24"/>
          <w:u w:val="single"/>
        </w:rPr>
        <w:t xml:space="preserve">                            </w:t>
      </w:r>
    </w:p>
    <w:p>
      <w:pPr>
        <w:spacing w:line="360" w:lineRule="auto"/>
        <w:ind w:left="838" w:leftChars="86" w:hanging="657" w:hangingChars="274"/>
        <w:rPr>
          <w:rFonts w:hint="eastAsia" w:ascii="宋体" w:hAnsi="宋体" w:eastAsia="宋体" w:cs="宋体"/>
          <w:bCs/>
          <w:sz w:val="24"/>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3"/>
        <w:outlineLvl w:val="1"/>
        <w:rPr>
          <w:rFonts w:hint="eastAsia" w:ascii="宋体" w:hAnsi="宋体" w:eastAsia="宋体" w:cs="宋体"/>
        </w:rPr>
      </w:pPr>
      <w:bookmarkStart w:id="23" w:name="_Toc299637204"/>
      <w:r>
        <w:rPr>
          <w:rFonts w:hint="eastAsia" w:ascii="宋体" w:hAnsi="宋体" w:eastAsia="宋体" w:cs="宋体"/>
        </w:rPr>
        <w:t>九、管理人员及特殊工种花名册</w:t>
      </w:r>
      <w:bookmarkEnd w:id="23"/>
    </w:p>
    <w:p>
      <w:pPr>
        <w:spacing w:line="360" w:lineRule="auto"/>
        <w:jc w:val="center"/>
        <w:outlineLvl w:val="2"/>
        <w:rPr>
          <w:rFonts w:hint="eastAsia" w:ascii="宋体" w:hAnsi="宋体" w:eastAsia="宋体" w:cs="宋体"/>
          <w:b/>
          <w:bCs/>
          <w:sz w:val="30"/>
          <w:szCs w:val="30"/>
        </w:rPr>
      </w:pPr>
      <w:r>
        <w:rPr>
          <w:rFonts w:hint="eastAsia" w:ascii="宋体" w:hAnsi="宋体" w:eastAsia="宋体" w:cs="宋体"/>
          <w:b/>
          <w:bCs/>
          <w:sz w:val="30"/>
          <w:szCs w:val="30"/>
        </w:rPr>
        <w:t>管理人员及特殊工种花名册</w:t>
      </w:r>
    </w:p>
    <w:p>
      <w:pPr>
        <w:wordWrap w:val="0"/>
        <w:jc w:val="right"/>
        <w:rPr>
          <w:rFonts w:hint="eastAsia" w:ascii="宋体" w:hAnsi="宋体" w:eastAsia="宋体" w:cs="宋体"/>
          <w:sz w:val="24"/>
        </w:rPr>
      </w:pPr>
      <w:r>
        <w:rPr>
          <w:rFonts w:hint="eastAsia" w:ascii="宋体" w:hAnsi="宋体" w:eastAsia="宋体" w:cs="宋体"/>
          <w:sz w:val="24"/>
        </w:rPr>
        <w:t>第   页 共   页</w:t>
      </w:r>
    </w:p>
    <w:tbl>
      <w:tblPr>
        <w:tblStyle w:val="8"/>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1"/>
        <w:gridCol w:w="899"/>
        <w:gridCol w:w="1621"/>
        <w:gridCol w:w="893"/>
        <w:gridCol w:w="1500"/>
        <w:gridCol w:w="1286"/>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序号</w:t>
            </w:r>
          </w:p>
        </w:tc>
        <w:tc>
          <w:tcPr>
            <w:tcW w:w="1981" w:type="dxa"/>
            <w:noWrap w:val="0"/>
            <w:vAlign w:val="center"/>
          </w:tcPr>
          <w:p>
            <w:pPr>
              <w:jc w:val="center"/>
              <w:rPr>
                <w:rFonts w:hint="eastAsia" w:ascii="宋体" w:hAnsi="宋体" w:eastAsia="宋体" w:cs="宋体"/>
              </w:rPr>
            </w:pPr>
            <w:r>
              <w:rPr>
                <w:rFonts w:hint="eastAsia" w:ascii="宋体" w:hAnsi="宋体" w:eastAsia="宋体" w:cs="宋体"/>
              </w:rPr>
              <w:t>姓名</w:t>
            </w:r>
          </w:p>
        </w:tc>
        <w:tc>
          <w:tcPr>
            <w:tcW w:w="899" w:type="dxa"/>
            <w:noWrap w:val="0"/>
            <w:vAlign w:val="center"/>
          </w:tcPr>
          <w:p>
            <w:pPr>
              <w:jc w:val="center"/>
              <w:rPr>
                <w:rFonts w:hint="eastAsia" w:ascii="宋体" w:hAnsi="宋体" w:eastAsia="宋体" w:cs="宋体"/>
              </w:rPr>
            </w:pPr>
            <w:r>
              <w:rPr>
                <w:rFonts w:hint="eastAsia" w:ascii="宋体" w:hAnsi="宋体" w:eastAsia="宋体" w:cs="宋体"/>
              </w:rPr>
              <w:t>性别</w:t>
            </w:r>
          </w:p>
        </w:tc>
        <w:tc>
          <w:tcPr>
            <w:tcW w:w="1621" w:type="dxa"/>
            <w:noWrap w:val="0"/>
            <w:vAlign w:val="center"/>
          </w:tcPr>
          <w:p>
            <w:pPr>
              <w:jc w:val="center"/>
              <w:rPr>
                <w:rFonts w:hint="eastAsia" w:ascii="宋体" w:hAnsi="宋体" w:eastAsia="宋体" w:cs="宋体"/>
              </w:rPr>
            </w:pPr>
            <w:r>
              <w:rPr>
                <w:rFonts w:hint="eastAsia" w:ascii="宋体" w:hAnsi="宋体" w:eastAsia="宋体" w:cs="宋体"/>
              </w:rPr>
              <w:t>籍贯</w:t>
            </w:r>
          </w:p>
        </w:tc>
        <w:tc>
          <w:tcPr>
            <w:tcW w:w="893" w:type="dxa"/>
            <w:noWrap w:val="0"/>
            <w:vAlign w:val="center"/>
          </w:tcPr>
          <w:p>
            <w:pPr>
              <w:jc w:val="center"/>
              <w:rPr>
                <w:rFonts w:hint="eastAsia" w:ascii="宋体" w:hAnsi="宋体" w:eastAsia="宋体" w:cs="宋体"/>
              </w:rPr>
            </w:pPr>
            <w:r>
              <w:rPr>
                <w:rFonts w:hint="eastAsia" w:ascii="宋体" w:hAnsi="宋体" w:eastAsia="宋体" w:cs="宋体"/>
              </w:rPr>
              <w:t>文化</w:t>
            </w:r>
          </w:p>
          <w:p>
            <w:pPr>
              <w:jc w:val="center"/>
              <w:rPr>
                <w:rFonts w:hint="eastAsia" w:ascii="宋体" w:hAnsi="宋体" w:eastAsia="宋体" w:cs="宋体"/>
              </w:rPr>
            </w:pPr>
            <w:r>
              <w:rPr>
                <w:rFonts w:hint="eastAsia" w:ascii="宋体" w:hAnsi="宋体" w:eastAsia="宋体" w:cs="宋体"/>
              </w:rPr>
              <w:t>程度</w:t>
            </w:r>
          </w:p>
        </w:tc>
        <w:tc>
          <w:tcPr>
            <w:tcW w:w="1500" w:type="dxa"/>
            <w:noWrap w:val="0"/>
            <w:vAlign w:val="center"/>
          </w:tcPr>
          <w:p>
            <w:pPr>
              <w:jc w:val="center"/>
              <w:rPr>
                <w:rFonts w:hint="eastAsia" w:ascii="宋体" w:hAnsi="宋体" w:eastAsia="宋体" w:cs="宋体"/>
              </w:rPr>
            </w:pPr>
            <w:r>
              <w:rPr>
                <w:rFonts w:hint="eastAsia" w:ascii="宋体" w:hAnsi="宋体" w:eastAsia="宋体" w:cs="宋体"/>
              </w:rPr>
              <w:t>岗位</w:t>
            </w:r>
          </w:p>
        </w:tc>
        <w:tc>
          <w:tcPr>
            <w:tcW w:w="1286" w:type="dxa"/>
            <w:noWrap w:val="0"/>
            <w:vAlign w:val="center"/>
          </w:tcPr>
          <w:p>
            <w:pPr>
              <w:jc w:val="center"/>
              <w:rPr>
                <w:rFonts w:hint="eastAsia" w:ascii="宋体" w:hAnsi="宋体" w:eastAsia="宋体" w:cs="宋体"/>
              </w:rPr>
            </w:pPr>
            <w:r>
              <w:rPr>
                <w:rFonts w:hint="eastAsia" w:ascii="宋体" w:hAnsi="宋体" w:eastAsia="宋体" w:cs="宋体"/>
              </w:rPr>
              <w:t>工龄</w:t>
            </w:r>
          </w:p>
        </w:tc>
        <w:tc>
          <w:tcPr>
            <w:tcW w:w="1286" w:type="dxa"/>
            <w:noWrap w:val="0"/>
            <w:vAlign w:val="center"/>
          </w:tcPr>
          <w:p>
            <w:pPr>
              <w:jc w:val="center"/>
              <w:rPr>
                <w:rFonts w:hint="eastAsia" w:ascii="宋体" w:hAnsi="宋体" w:eastAsia="宋体" w:cs="宋体"/>
              </w:rPr>
            </w:pPr>
            <w:r>
              <w:rPr>
                <w:rFonts w:hint="eastAsia" w:ascii="宋体" w:hAnsi="宋体" w:eastAsia="宋体" w:cs="宋体"/>
              </w:rPr>
              <w:t>职称</w:t>
            </w:r>
          </w:p>
        </w:tc>
        <w:tc>
          <w:tcPr>
            <w:tcW w:w="1286" w:type="dxa"/>
            <w:noWrap w:val="0"/>
            <w:vAlign w:val="center"/>
          </w:tcPr>
          <w:p>
            <w:pPr>
              <w:jc w:val="center"/>
              <w:rPr>
                <w:rFonts w:hint="eastAsia" w:ascii="宋体" w:hAnsi="宋体" w:eastAsia="宋体" w:cs="宋体"/>
              </w:rPr>
            </w:pPr>
            <w:r>
              <w:rPr>
                <w:rFonts w:hint="eastAsia" w:ascii="宋体" w:hAnsi="宋体" w:eastAsia="宋体" w:cs="宋体"/>
              </w:rPr>
              <w:t>职务</w:t>
            </w:r>
          </w:p>
        </w:tc>
        <w:tc>
          <w:tcPr>
            <w:tcW w:w="1286" w:type="dxa"/>
            <w:noWrap w:val="0"/>
            <w:vAlign w:val="center"/>
          </w:tcPr>
          <w:p>
            <w:pPr>
              <w:jc w:val="center"/>
              <w:rPr>
                <w:rFonts w:hint="eastAsia" w:ascii="宋体" w:hAnsi="宋体" w:eastAsia="宋体" w:cs="宋体"/>
              </w:rPr>
            </w:pPr>
            <w:r>
              <w:rPr>
                <w:rFonts w:hint="eastAsia" w:ascii="宋体" w:hAnsi="宋体" w:eastAsia="宋体" w:cs="宋体"/>
              </w:rPr>
              <w:t>是否有</w:t>
            </w:r>
          </w:p>
          <w:p>
            <w:pPr>
              <w:jc w:val="center"/>
              <w:rPr>
                <w:rFonts w:hint="eastAsia" w:ascii="宋体" w:hAnsi="宋体" w:eastAsia="宋体" w:cs="宋体"/>
              </w:rPr>
            </w:pPr>
            <w:r>
              <w:rPr>
                <w:rFonts w:hint="eastAsia" w:ascii="宋体" w:hAnsi="宋体" w:eastAsia="宋体" w:cs="宋体"/>
              </w:rPr>
              <w:t>证件</w:t>
            </w:r>
          </w:p>
        </w:tc>
        <w:tc>
          <w:tcPr>
            <w:tcW w:w="1286" w:type="dxa"/>
            <w:noWrap w:val="0"/>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1</w:t>
            </w:r>
          </w:p>
        </w:tc>
        <w:tc>
          <w:tcPr>
            <w:tcW w:w="1981" w:type="dxa"/>
            <w:noWrap w:val="0"/>
            <w:vAlign w:val="top"/>
          </w:tcPr>
          <w:p>
            <w:pPr>
              <w:rPr>
                <w:rFonts w:hint="eastAsia" w:ascii="宋体" w:hAnsi="宋体" w:eastAsia="宋体" w:cs="宋体"/>
              </w:rPr>
            </w:pPr>
            <w:r>
              <w:rPr>
                <w:rFonts w:hint="eastAsia" w:ascii="宋体" w:hAnsi="宋体" w:eastAsia="宋体" w:cs="宋体"/>
              </w:rPr>
              <w:t>项目经理</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2</w:t>
            </w:r>
          </w:p>
        </w:tc>
        <w:tc>
          <w:tcPr>
            <w:tcW w:w="1981" w:type="dxa"/>
            <w:noWrap w:val="0"/>
            <w:vAlign w:val="top"/>
          </w:tcPr>
          <w:p>
            <w:pPr>
              <w:rPr>
                <w:rFonts w:hint="eastAsia" w:ascii="宋体" w:hAnsi="宋体" w:eastAsia="宋体" w:cs="宋体"/>
              </w:rPr>
            </w:pPr>
            <w:r>
              <w:rPr>
                <w:rFonts w:hint="eastAsia" w:ascii="宋体" w:hAnsi="宋体" w:eastAsia="宋体" w:cs="宋体"/>
              </w:rPr>
              <w:t>技术负责人</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3</w:t>
            </w:r>
          </w:p>
        </w:tc>
        <w:tc>
          <w:tcPr>
            <w:tcW w:w="1981" w:type="dxa"/>
            <w:noWrap w:val="0"/>
            <w:vAlign w:val="top"/>
          </w:tcPr>
          <w:p>
            <w:pPr>
              <w:rPr>
                <w:rFonts w:hint="eastAsia" w:ascii="宋体" w:hAnsi="宋体" w:eastAsia="宋体" w:cs="宋体"/>
              </w:rPr>
            </w:pPr>
            <w:r>
              <w:rPr>
                <w:rFonts w:hint="eastAsia" w:ascii="宋体" w:hAnsi="宋体" w:eastAsia="宋体" w:cs="宋体"/>
              </w:rPr>
              <w:t>安全负责人</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4</w:t>
            </w:r>
          </w:p>
        </w:tc>
        <w:tc>
          <w:tcPr>
            <w:tcW w:w="1981" w:type="dxa"/>
            <w:noWrap w:val="0"/>
            <w:vAlign w:val="top"/>
          </w:tcPr>
          <w:p>
            <w:pPr>
              <w:rPr>
                <w:rFonts w:hint="eastAsia" w:ascii="宋体" w:hAnsi="宋体" w:eastAsia="宋体" w:cs="宋体"/>
              </w:rPr>
            </w:pPr>
            <w:r>
              <w:rPr>
                <w:rFonts w:hint="eastAsia" w:ascii="宋体" w:hAnsi="宋体" w:eastAsia="宋体" w:cs="宋体"/>
              </w:rPr>
              <w:t>项目合约经理</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5</w:t>
            </w:r>
          </w:p>
        </w:tc>
        <w:tc>
          <w:tcPr>
            <w:tcW w:w="1981" w:type="dxa"/>
            <w:noWrap w:val="0"/>
            <w:vAlign w:val="top"/>
          </w:tcPr>
          <w:p>
            <w:pPr>
              <w:rPr>
                <w:rFonts w:hint="eastAsia" w:ascii="宋体" w:hAnsi="宋体" w:eastAsia="宋体" w:cs="宋体"/>
              </w:rPr>
            </w:pPr>
            <w:r>
              <w:rPr>
                <w:rFonts w:hint="eastAsia" w:ascii="宋体" w:hAnsi="宋体" w:eastAsia="宋体" w:cs="宋体"/>
              </w:rPr>
              <w:t>劳务管理员</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6</w:t>
            </w:r>
          </w:p>
        </w:tc>
        <w:tc>
          <w:tcPr>
            <w:tcW w:w="1981" w:type="dxa"/>
            <w:noWrap w:val="0"/>
            <w:vAlign w:val="top"/>
          </w:tcPr>
          <w:p>
            <w:pPr>
              <w:rPr>
                <w:rFonts w:hint="eastAsia" w:ascii="宋体" w:hAnsi="宋体" w:eastAsia="宋体" w:cs="宋体"/>
              </w:rPr>
            </w:pPr>
            <w:r>
              <w:rPr>
                <w:rFonts w:hint="eastAsia" w:ascii="宋体" w:hAnsi="宋体" w:eastAsia="宋体" w:cs="宋体"/>
              </w:rPr>
              <w:t>质量员</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7</w:t>
            </w:r>
          </w:p>
        </w:tc>
        <w:tc>
          <w:tcPr>
            <w:tcW w:w="1981" w:type="dxa"/>
            <w:noWrap w:val="0"/>
            <w:vAlign w:val="top"/>
          </w:tcPr>
          <w:p>
            <w:pPr>
              <w:rPr>
                <w:rFonts w:hint="eastAsia" w:ascii="宋体" w:hAnsi="宋体" w:eastAsia="宋体" w:cs="宋体"/>
              </w:rPr>
            </w:pPr>
            <w:r>
              <w:rPr>
                <w:rFonts w:hint="eastAsia" w:ascii="宋体" w:hAnsi="宋体" w:eastAsia="宋体" w:cs="宋体"/>
              </w:rPr>
              <w:t>资料员</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8</w:t>
            </w:r>
          </w:p>
        </w:tc>
        <w:tc>
          <w:tcPr>
            <w:tcW w:w="1981" w:type="dxa"/>
            <w:noWrap w:val="0"/>
            <w:vAlign w:val="top"/>
          </w:tcPr>
          <w:p>
            <w:pPr>
              <w:rPr>
                <w:rFonts w:hint="eastAsia" w:ascii="宋体" w:hAnsi="宋体" w:eastAsia="宋体" w:cs="宋体"/>
              </w:rPr>
            </w:pPr>
            <w:r>
              <w:rPr>
                <w:rFonts w:hint="eastAsia" w:ascii="宋体" w:hAnsi="宋体" w:eastAsia="宋体" w:cs="宋体"/>
              </w:rPr>
              <w:t>材料员</w:t>
            </w: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noWrap w:val="0"/>
            <w:vAlign w:val="center"/>
          </w:tcPr>
          <w:p>
            <w:pPr>
              <w:jc w:val="center"/>
              <w:rPr>
                <w:rFonts w:hint="eastAsia" w:ascii="宋体" w:hAnsi="宋体" w:eastAsia="宋体" w:cs="宋体"/>
              </w:rPr>
            </w:pPr>
            <w:r>
              <w:rPr>
                <w:rFonts w:hint="eastAsia" w:ascii="宋体" w:hAnsi="宋体" w:eastAsia="宋体" w:cs="宋体"/>
              </w:rPr>
              <w:t>9</w:t>
            </w:r>
          </w:p>
        </w:tc>
        <w:tc>
          <w:tcPr>
            <w:tcW w:w="1981" w:type="dxa"/>
            <w:noWrap w:val="0"/>
            <w:vAlign w:val="top"/>
          </w:tcPr>
          <w:p>
            <w:pPr>
              <w:rPr>
                <w:rFonts w:hint="eastAsia" w:ascii="宋体" w:hAnsi="宋体" w:eastAsia="宋体" w:cs="宋体"/>
              </w:rPr>
            </w:pPr>
          </w:p>
        </w:tc>
        <w:tc>
          <w:tcPr>
            <w:tcW w:w="899" w:type="dxa"/>
            <w:noWrap w:val="0"/>
            <w:vAlign w:val="top"/>
          </w:tcPr>
          <w:p>
            <w:pPr>
              <w:rPr>
                <w:rFonts w:hint="eastAsia" w:ascii="宋体" w:hAnsi="宋体" w:eastAsia="宋体" w:cs="宋体"/>
              </w:rPr>
            </w:pPr>
          </w:p>
        </w:tc>
        <w:tc>
          <w:tcPr>
            <w:tcW w:w="1621" w:type="dxa"/>
            <w:noWrap w:val="0"/>
            <w:vAlign w:val="top"/>
          </w:tcPr>
          <w:p>
            <w:pPr>
              <w:rPr>
                <w:rFonts w:hint="eastAsia" w:ascii="宋体" w:hAnsi="宋体" w:eastAsia="宋体" w:cs="宋体"/>
              </w:rPr>
            </w:pPr>
          </w:p>
        </w:tc>
        <w:tc>
          <w:tcPr>
            <w:tcW w:w="893" w:type="dxa"/>
            <w:noWrap w:val="0"/>
            <w:vAlign w:val="top"/>
          </w:tcPr>
          <w:p>
            <w:pPr>
              <w:rPr>
                <w:rFonts w:hint="eastAsia" w:ascii="宋体" w:hAnsi="宋体" w:eastAsia="宋体" w:cs="宋体"/>
              </w:rPr>
            </w:pPr>
          </w:p>
        </w:tc>
        <w:tc>
          <w:tcPr>
            <w:tcW w:w="1500"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c>
          <w:tcPr>
            <w:tcW w:w="1286" w:type="dxa"/>
            <w:noWrap w:val="0"/>
            <w:vAlign w:val="top"/>
          </w:tcPr>
          <w:p>
            <w:pPr>
              <w:rPr>
                <w:rFonts w:hint="eastAsia" w:ascii="宋体" w:hAnsi="宋体" w:eastAsia="宋体" w:cs="宋体"/>
              </w:rPr>
            </w:pPr>
          </w:p>
        </w:tc>
      </w:tr>
    </w:tbl>
    <w:p>
      <w:pPr>
        <w:ind w:firstLine="480" w:firstLineChars="200"/>
        <w:rPr>
          <w:rFonts w:hint="eastAsia" w:ascii="宋体" w:hAnsi="宋体" w:eastAsia="宋体" w:cs="宋体"/>
          <w:sz w:val="24"/>
        </w:rPr>
      </w:pPr>
      <w:r>
        <w:rPr>
          <w:rFonts w:hint="eastAsia" w:ascii="宋体" w:hAnsi="宋体" w:eastAsia="宋体" w:cs="宋体"/>
          <w:sz w:val="24"/>
        </w:rPr>
        <w:t>备注：1. 以上人员一经确认，未经承包方项目经理同意不得更换，否则处以如下罚款：更换项目经理，罚款10万元，其他人员每更换一人次罚款5000元，每个管理人员每月在项目上班时间不得少于22天，否则处以每天300元的罚款。</w:t>
      </w:r>
    </w:p>
    <w:p>
      <w:pPr>
        <w:ind w:firstLine="1200" w:firstLineChars="500"/>
        <w:outlineLvl w:val="2"/>
        <w:rPr>
          <w:rFonts w:hint="eastAsia" w:ascii="宋体" w:hAnsi="宋体" w:eastAsia="宋体" w:cs="宋体"/>
          <w:sz w:val="24"/>
        </w:rPr>
      </w:pPr>
      <w:r>
        <w:rPr>
          <w:rFonts w:hint="eastAsia" w:ascii="宋体" w:hAnsi="宋体" w:eastAsia="宋体" w:cs="宋体"/>
          <w:sz w:val="24"/>
        </w:rPr>
        <w:t>2.以上管理人员，同时附职称证、上岗证、身份证复印件。</w:t>
      </w:r>
    </w:p>
    <w:p>
      <w:pPr>
        <w:spacing w:line="360" w:lineRule="exact"/>
        <w:rPr>
          <w:rFonts w:hint="eastAsia" w:ascii="宋体" w:hAnsi="宋体" w:eastAsia="宋体" w:cs="宋体"/>
          <w:sz w:val="24"/>
        </w:rPr>
      </w:pPr>
      <w:r>
        <w:rPr>
          <w:rFonts w:hint="eastAsia" w:ascii="宋体" w:hAnsi="宋体" w:eastAsia="宋体" w:cs="宋体"/>
          <w:sz w:val="24"/>
        </w:rPr>
        <w:t>投标单位：</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exact"/>
        <w:rPr>
          <w:rFonts w:hint="eastAsia" w:ascii="宋体" w:hAnsi="宋体" w:eastAsia="宋体" w:cs="宋体"/>
          <w:sz w:val="18"/>
          <w:szCs w:val="18"/>
        </w:rPr>
      </w:pPr>
      <w:r>
        <w:rPr>
          <w:rFonts w:hint="eastAsia" w:ascii="宋体" w:hAnsi="宋体" w:eastAsia="宋体" w:cs="宋体"/>
          <w:sz w:val="24"/>
        </w:rPr>
        <w:t xml:space="preserve"> </w:t>
      </w:r>
    </w:p>
    <w:p>
      <w:pPr>
        <w:spacing w:line="360" w:lineRule="exact"/>
        <w:ind w:firstLine="8280" w:firstLineChars="3450"/>
        <w:rPr>
          <w:rFonts w:hint="eastAsia" w:ascii="宋体" w:hAnsi="宋体" w:eastAsia="宋体" w:cs="宋体"/>
          <w:sz w:val="24"/>
        </w:rPr>
      </w:pPr>
      <w:r>
        <w:rPr>
          <w:rFonts w:hint="eastAsia" w:ascii="宋体" w:hAnsi="宋体" w:eastAsia="宋体" w:cs="宋体"/>
          <w:sz w:val="24"/>
        </w:rPr>
        <w:t>代    表：</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exact"/>
        <w:ind w:firstLine="8280" w:firstLineChars="3450"/>
        <w:rPr>
          <w:rFonts w:hint="eastAsia" w:ascii="宋体" w:hAnsi="宋体" w:eastAsia="宋体" w:cs="宋体"/>
          <w:sz w:val="24"/>
        </w:rPr>
      </w:pPr>
    </w:p>
    <w:p>
      <w:pPr>
        <w:spacing w:line="440" w:lineRule="exact"/>
        <w:ind w:firstLine="8280" w:firstLineChars="3450"/>
        <w:rPr>
          <w:rFonts w:hint="eastAsia" w:ascii="宋体" w:hAnsi="宋体" w:eastAsia="宋体" w:cs="宋体"/>
          <w:sz w:val="24"/>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eastAsia" w:ascii="宋体" w:hAnsi="宋体" w:eastAsia="宋体" w:cs="宋体"/>
        </w:rPr>
      </w:pPr>
      <w:r>
        <w:rPr>
          <w:rFonts w:hint="eastAsia" w:ascii="宋体" w:hAnsi="宋体" w:eastAsia="宋体" w:cs="宋体"/>
        </w:rPr>
        <w:t>十、主要材料表</w:t>
      </w:r>
    </w:p>
    <w:p>
      <w:pPr>
        <w:spacing w:line="420" w:lineRule="exact"/>
        <w:rPr>
          <w:rFonts w:hint="eastAsia" w:ascii="宋体" w:hAnsi="宋体" w:eastAsia="宋体" w:cs="宋体"/>
          <w:b/>
          <w:bCs/>
          <w:sz w:val="36"/>
        </w:rPr>
      </w:pPr>
    </w:p>
    <w:p>
      <w:pPr>
        <w:spacing w:line="420" w:lineRule="exact"/>
        <w:jc w:val="center"/>
        <w:outlineLvl w:val="0"/>
        <w:rPr>
          <w:rFonts w:hint="eastAsia" w:ascii="宋体" w:hAnsi="宋体" w:eastAsia="宋体" w:cs="宋体"/>
          <w:b/>
          <w:bCs/>
          <w:sz w:val="28"/>
          <w:szCs w:val="28"/>
        </w:rPr>
      </w:pPr>
      <w:r>
        <w:rPr>
          <w:rFonts w:hint="eastAsia" w:ascii="宋体" w:hAnsi="宋体" w:eastAsia="宋体" w:cs="宋体"/>
          <w:b/>
          <w:bCs/>
          <w:sz w:val="36"/>
        </w:rPr>
        <w:t>主要材料表</w:t>
      </w:r>
    </w:p>
    <w:p>
      <w:pPr>
        <w:spacing w:line="420" w:lineRule="exact"/>
        <w:rPr>
          <w:rFonts w:hint="eastAsia" w:ascii="宋体" w:hAnsi="宋体" w:eastAsia="宋体" w:cs="宋体"/>
          <w:bCs/>
          <w:sz w:val="24"/>
        </w:rPr>
      </w:pPr>
    </w:p>
    <w:tbl>
      <w:tblPr>
        <w:tblStyle w:val="8"/>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851"/>
        <w:gridCol w:w="992"/>
        <w:gridCol w:w="1559"/>
        <w:gridCol w:w="244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序号</w:t>
            </w:r>
          </w:p>
        </w:tc>
        <w:tc>
          <w:tcPr>
            <w:tcW w:w="1559"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材料名称</w:t>
            </w:r>
          </w:p>
        </w:tc>
        <w:tc>
          <w:tcPr>
            <w:tcW w:w="851"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单位</w:t>
            </w:r>
          </w:p>
        </w:tc>
        <w:tc>
          <w:tcPr>
            <w:tcW w:w="992"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数量</w:t>
            </w:r>
          </w:p>
        </w:tc>
        <w:tc>
          <w:tcPr>
            <w:tcW w:w="1559"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材料单价</w:t>
            </w:r>
          </w:p>
        </w:tc>
        <w:tc>
          <w:tcPr>
            <w:tcW w:w="2444"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材料选用品牌</w:t>
            </w:r>
          </w:p>
        </w:tc>
        <w:tc>
          <w:tcPr>
            <w:tcW w:w="992"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1</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2</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3</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4</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5</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6</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7</w:t>
            </w: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r>
              <w:rPr>
                <w:rFonts w:hint="eastAsia" w:ascii="宋体" w:hAnsi="宋体" w:eastAsia="宋体" w:cs="宋体"/>
                <w:sz w:val="28"/>
                <w:szCs w:val="28"/>
              </w:rPr>
              <w:t>…….</w:t>
            </w:r>
          </w:p>
        </w:tc>
        <w:tc>
          <w:tcPr>
            <w:tcW w:w="851"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c>
          <w:tcPr>
            <w:tcW w:w="1559" w:type="dxa"/>
            <w:noWrap w:val="0"/>
            <w:vAlign w:val="top"/>
          </w:tcPr>
          <w:p>
            <w:pPr>
              <w:jc w:val="left"/>
              <w:rPr>
                <w:rFonts w:hint="eastAsia" w:ascii="宋体" w:hAnsi="宋体" w:eastAsia="宋体" w:cs="宋体"/>
                <w:sz w:val="28"/>
                <w:szCs w:val="28"/>
              </w:rPr>
            </w:pPr>
          </w:p>
        </w:tc>
        <w:tc>
          <w:tcPr>
            <w:tcW w:w="2444" w:type="dxa"/>
            <w:noWrap w:val="0"/>
            <w:vAlign w:val="top"/>
          </w:tcPr>
          <w:p>
            <w:pPr>
              <w:jc w:val="left"/>
              <w:rPr>
                <w:rFonts w:hint="eastAsia" w:ascii="宋体" w:hAnsi="宋体" w:eastAsia="宋体" w:cs="宋体"/>
                <w:sz w:val="28"/>
                <w:szCs w:val="28"/>
              </w:rPr>
            </w:pPr>
          </w:p>
        </w:tc>
        <w:tc>
          <w:tcPr>
            <w:tcW w:w="992" w:type="dxa"/>
            <w:noWrap w:val="0"/>
            <w:vAlign w:val="top"/>
          </w:tcPr>
          <w:p>
            <w:pPr>
              <w:jc w:val="left"/>
              <w:rPr>
                <w:rFonts w:hint="eastAsia" w:ascii="宋体" w:hAnsi="宋体" w:eastAsia="宋体" w:cs="宋体"/>
                <w:sz w:val="28"/>
                <w:szCs w:val="28"/>
              </w:rPr>
            </w:pPr>
          </w:p>
        </w:tc>
      </w:tr>
    </w:tbl>
    <w:p>
      <w:pPr>
        <w:spacing w:line="420" w:lineRule="exact"/>
        <w:rPr>
          <w:rFonts w:hint="eastAsia" w:ascii="宋体" w:hAnsi="宋体" w:eastAsia="宋体" w:cs="宋体"/>
          <w:bCs/>
          <w:sz w:val="24"/>
        </w:rPr>
      </w:pPr>
    </w:p>
    <w:p>
      <w:pPr>
        <w:spacing w:line="420" w:lineRule="exact"/>
        <w:rPr>
          <w:rFonts w:hint="eastAsia" w:ascii="宋体" w:hAnsi="宋体" w:eastAsia="宋体" w:cs="宋体"/>
          <w:bCs/>
          <w:sz w:val="24"/>
        </w:rPr>
      </w:pPr>
    </w:p>
    <w:p>
      <w:pPr>
        <w:spacing w:line="420" w:lineRule="exact"/>
        <w:rPr>
          <w:rFonts w:hint="eastAsia" w:ascii="宋体" w:hAnsi="宋体" w:eastAsia="宋体" w:cs="宋体"/>
          <w:bCs/>
          <w:sz w:val="24"/>
        </w:rPr>
      </w:pPr>
    </w:p>
    <w:p>
      <w:pPr>
        <w:spacing w:line="420" w:lineRule="exact"/>
        <w:rPr>
          <w:rFonts w:hint="eastAsia" w:ascii="宋体" w:hAnsi="宋体" w:eastAsia="宋体" w:cs="宋体"/>
          <w:bCs/>
          <w:sz w:val="24"/>
        </w:rPr>
      </w:pPr>
    </w:p>
    <w:p>
      <w:pPr>
        <w:spacing w:line="420" w:lineRule="exact"/>
        <w:rPr>
          <w:rFonts w:hint="eastAsia" w:ascii="宋体" w:hAnsi="宋体" w:eastAsia="宋体" w:cs="宋体"/>
          <w:bCs/>
          <w:sz w:val="24"/>
        </w:rPr>
      </w:pPr>
    </w:p>
    <w:p>
      <w:pPr>
        <w:spacing w:line="420" w:lineRule="exact"/>
        <w:rPr>
          <w:rFonts w:hint="eastAsia" w:ascii="宋体" w:hAnsi="宋体" w:eastAsia="宋体" w:cs="宋体"/>
          <w:bCs/>
          <w:sz w:val="24"/>
        </w:rPr>
      </w:pPr>
    </w:p>
    <w:p>
      <w:pPr>
        <w:pStyle w:val="2"/>
        <w:rPr>
          <w:rFonts w:hint="eastAsia" w:ascii="宋体" w:hAnsi="宋体" w:eastAsia="宋体" w:cs="宋体"/>
          <w:bCs w:val="0"/>
          <w:sz w:val="24"/>
        </w:rPr>
      </w:pPr>
    </w:p>
    <w:p>
      <w:pPr>
        <w:rPr>
          <w:rFonts w:hint="eastAsia" w:ascii="宋体" w:hAnsi="宋体" w:eastAsia="宋体" w:cs="宋体"/>
          <w:bCs/>
          <w:sz w:val="24"/>
        </w:rPr>
      </w:pPr>
    </w:p>
    <w:p>
      <w:pPr>
        <w:pStyle w:val="13"/>
        <w:outlineLvl w:val="1"/>
        <w:rPr>
          <w:rFonts w:hint="eastAsia" w:ascii="宋体" w:hAnsi="宋体" w:eastAsia="宋体" w:cs="宋体"/>
        </w:rPr>
      </w:pPr>
    </w:p>
    <w:p>
      <w:pPr>
        <w:pStyle w:val="13"/>
        <w:outlineLvl w:val="1"/>
        <w:rPr>
          <w:rFonts w:hint="eastAsia" w:ascii="宋体" w:hAnsi="宋体" w:eastAsia="宋体" w:cs="宋体"/>
        </w:rPr>
      </w:pPr>
      <w:r>
        <w:rPr>
          <w:rFonts w:hint="eastAsia" w:ascii="宋体" w:hAnsi="宋体" w:eastAsia="宋体" w:cs="宋体"/>
        </w:rPr>
        <w:t>十一、其他优惠条件承诺</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如带资施工的承诺，费用支付的比例以及向工程</w:t>
      </w:r>
      <w:r>
        <w:rPr>
          <w:rFonts w:hint="eastAsia" w:ascii="宋体" w:hAnsi="宋体" w:cs="宋体"/>
          <w:sz w:val="24"/>
          <w:lang w:val="en-US" w:eastAsia="zh-CN"/>
        </w:rPr>
        <w:t>甲方</w:t>
      </w:r>
      <w:r>
        <w:rPr>
          <w:rFonts w:hint="eastAsia" w:ascii="宋体" w:hAnsi="宋体" w:eastAsia="宋体" w:cs="宋体"/>
          <w:sz w:val="24"/>
        </w:rPr>
        <w:t>提供的其它优惠等。</w:t>
      </w:r>
    </w:p>
    <w:p>
      <w:pPr>
        <w:pStyle w:val="13"/>
        <w:outlineLvl w:val="1"/>
        <w:rPr>
          <w:rFonts w:hint="eastAsia" w:ascii="宋体" w:hAnsi="宋体" w:eastAsia="宋体" w:cs="宋体"/>
        </w:rPr>
      </w:pPr>
      <w:r>
        <w:rPr>
          <w:rFonts w:hint="eastAsia" w:ascii="宋体" w:hAnsi="宋体" w:eastAsia="宋体" w:cs="宋体"/>
        </w:rPr>
        <w:t>十二、施工组织措施</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对承包内容、范围的分部分项工程的施工方案，如劳动力组织，采用的施工方法和施工工艺、工程工期、工程质量、安全施工、文明工地、行政管理、标化管理的组织和保证措施。</w:t>
      </w:r>
    </w:p>
    <w:p>
      <w:pPr>
        <w:spacing w:line="420" w:lineRule="exact"/>
        <w:ind w:firstLine="480" w:firstLineChars="200"/>
        <w:rPr>
          <w:rFonts w:hint="eastAsia" w:ascii="宋体" w:hAnsi="宋体" w:eastAsia="宋体" w:cs="宋体"/>
          <w:sz w:val="24"/>
        </w:rPr>
      </w:pPr>
    </w:p>
    <w:p>
      <w:pPr>
        <w:pStyle w:val="13"/>
        <w:outlineLvl w:val="1"/>
        <w:rPr>
          <w:rFonts w:hint="eastAsia" w:ascii="宋体" w:hAnsi="宋体" w:eastAsia="宋体" w:cs="宋体"/>
        </w:rPr>
      </w:pPr>
      <w:r>
        <w:rPr>
          <w:rFonts w:hint="eastAsia" w:ascii="宋体" w:hAnsi="宋体" w:eastAsia="宋体" w:cs="宋体"/>
        </w:rPr>
        <w:t>十三、投标文件资料装订顺序</w:t>
      </w:r>
    </w:p>
    <w:p>
      <w:pPr>
        <w:spacing w:line="420" w:lineRule="exact"/>
        <w:jc w:val="left"/>
        <w:rPr>
          <w:rFonts w:hint="eastAsia" w:ascii="宋体" w:hAnsi="宋体" w:eastAsia="宋体" w:cs="宋体"/>
          <w:sz w:val="24"/>
        </w:rPr>
      </w:pPr>
      <w:r>
        <w:rPr>
          <w:rFonts w:hint="eastAsia" w:ascii="宋体" w:hAnsi="宋体" w:eastAsia="宋体" w:cs="宋体"/>
          <w:sz w:val="24"/>
        </w:rPr>
        <w:t>(1)、营业执照、施工资质证书、安全生产许可证、税务登记证、中华人民共和国组织代码证、银行开户证明等的复印件等的复印件（加盖公章）、授权委托书、无行贿记录查询证明。</w:t>
      </w:r>
    </w:p>
    <w:p>
      <w:pPr>
        <w:spacing w:line="420" w:lineRule="exact"/>
        <w:jc w:val="left"/>
        <w:rPr>
          <w:rFonts w:hint="eastAsia" w:ascii="宋体" w:hAnsi="宋体" w:eastAsia="宋体" w:cs="宋体"/>
          <w:sz w:val="24"/>
        </w:rPr>
      </w:pPr>
      <w:r>
        <w:rPr>
          <w:rFonts w:hint="eastAsia" w:ascii="宋体" w:hAnsi="宋体" w:eastAsia="宋体" w:cs="宋体"/>
          <w:sz w:val="24"/>
        </w:rPr>
        <w:t>(2)、承诺书（分包招议标适用）</w:t>
      </w:r>
    </w:p>
    <w:p>
      <w:pPr>
        <w:spacing w:line="420" w:lineRule="exact"/>
        <w:rPr>
          <w:rFonts w:hint="eastAsia" w:ascii="宋体" w:hAnsi="宋体" w:eastAsia="宋体" w:cs="宋体"/>
          <w:sz w:val="24"/>
        </w:rPr>
      </w:pPr>
      <w:r>
        <w:rPr>
          <w:rFonts w:hint="eastAsia" w:ascii="宋体" w:hAnsi="宋体" w:eastAsia="宋体" w:cs="宋体"/>
          <w:sz w:val="24"/>
        </w:rPr>
        <w:t>(3)、投标保证金复印件</w:t>
      </w:r>
    </w:p>
    <w:p>
      <w:pPr>
        <w:spacing w:line="420" w:lineRule="exact"/>
        <w:rPr>
          <w:rFonts w:hint="eastAsia" w:ascii="宋体" w:hAnsi="宋体" w:eastAsia="宋体" w:cs="宋体"/>
          <w:sz w:val="24"/>
        </w:rPr>
      </w:pPr>
      <w:r>
        <w:rPr>
          <w:rFonts w:hint="eastAsia" w:ascii="宋体" w:hAnsi="宋体" w:eastAsia="宋体" w:cs="宋体"/>
          <w:sz w:val="24"/>
        </w:rPr>
        <w:t>(4)、工程量清单计价表/物资报价表/租赁材料设备报价表</w:t>
      </w:r>
    </w:p>
    <w:p>
      <w:pPr>
        <w:spacing w:line="420" w:lineRule="exact"/>
        <w:rPr>
          <w:rFonts w:hint="eastAsia" w:ascii="宋体" w:hAnsi="宋体" w:eastAsia="宋体" w:cs="宋体"/>
          <w:sz w:val="24"/>
        </w:rPr>
      </w:pPr>
      <w:r>
        <w:rPr>
          <w:rFonts w:hint="eastAsia" w:ascii="宋体" w:hAnsi="宋体" w:eastAsia="宋体" w:cs="宋体"/>
          <w:sz w:val="24"/>
        </w:rPr>
        <w:t>(5)、投入本工程机械表（分包招议标适用）</w:t>
      </w:r>
    </w:p>
    <w:p>
      <w:pPr>
        <w:spacing w:line="420" w:lineRule="exact"/>
        <w:ind w:left="600" w:hanging="600" w:hangingChars="250"/>
        <w:rPr>
          <w:rFonts w:hint="eastAsia" w:ascii="宋体" w:hAnsi="宋体" w:eastAsia="宋体" w:cs="宋体"/>
          <w:sz w:val="24"/>
        </w:rPr>
      </w:pPr>
      <w:r>
        <w:rPr>
          <w:rFonts w:hint="eastAsia" w:ascii="宋体" w:hAnsi="宋体" w:eastAsia="宋体" w:cs="宋体"/>
          <w:sz w:val="24"/>
        </w:rPr>
        <w:t>(6)、现场管理人员以及特殊工种人员花名册，后附《岗位证》、《职称证》以及工种人员数计划配备表（分包招议标适用）</w:t>
      </w:r>
    </w:p>
    <w:p>
      <w:pPr>
        <w:spacing w:line="420" w:lineRule="exact"/>
        <w:rPr>
          <w:rFonts w:hint="eastAsia" w:ascii="宋体" w:hAnsi="宋体" w:eastAsia="宋体" w:cs="宋体"/>
          <w:sz w:val="24"/>
        </w:rPr>
      </w:pPr>
      <w:r>
        <w:rPr>
          <w:rFonts w:hint="eastAsia" w:ascii="宋体" w:hAnsi="宋体" w:eastAsia="宋体" w:cs="宋体"/>
          <w:sz w:val="24"/>
        </w:rPr>
        <w:t>(7)、施工组织措施（分包招议标适用）</w:t>
      </w:r>
    </w:p>
    <w:p>
      <w:pPr>
        <w:spacing w:line="420" w:lineRule="exact"/>
        <w:rPr>
          <w:rFonts w:hint="eastAsia" w:ascii="宋体" w:hAnsi="宋体" w:eastAsia="宋体" w:cs="宋体"/>
          <w:sz w:val="24"/>
        </w:rPr>
      </w:pPr>
      <w:r>
        <w:rPr>
          <w:rFonts w:hint="eastAsia" w:ascii="宋体" w:hAnsi="宋体" w:eastAsia="宋体" w:cs="宋体"/>
          <w:sz w:val="24"/>
        </w:rPr>
        <w:t>(8)、其他优惠条件承诺</w:t>
      </w:r>
    </w:p>
    <w:p>
      <w:pPr>
        <w:spacing w:line="420" w:lineRule="exact"/>
        <w:rPr>
          <w:rFonts w:hint="eastAsia" w:ascii="宋体" w:hAnsi="宋体" w:eastAsia="宋体" w:cs="宋体"/>
          <w:sz w:val="24"/>
        </w:rPr>
      </w:pPr>
      <w:r>
        <w:rPr>
          <w:rFonts w:hint="eastAsia" w:ascii="宋体" w:hAnsi="宋体" w:eastAsia="宋体" w:cs="宋体"/>
          <w:sz w:val="24"/>
        </w:rPr>
        <w:t>(9)、企业简介、业绩及其证明材料</w:t>
      </w:r>
    </w:p>
    <w:p>
      <w:pPr>
        <w:spacing w:line="420" w:lineRule="exact"/>
        <w:rPr>
          <w:rFonts w:hint="eastAsia" w:ascii="宋体" w:hAnsi="宋体" w:eastAsia="宋体" w:cs="宋体"/>
          <w:sz w:val="24"/>
        </w:rPr>
      </w:pPr>
    </w:p>
    <w:p>
      <w:pPr>
        <w:pStyle w:val="13"/>
        <w:outlineLvl w:val="1"/>
        <w:rPr>
          <w:rFonts w:hint="eastAsia" w:ascii="宋体" w:hAnsi="宋体" w:eastAsia="宋体" w:cs="宋体"/>
        </w:rPr>
      </w:pPr>
      <w:r>
        <w:rPr>
          <w:rFonts w:hint="eastAsia" w:ascii="宋体" w:hAnsi="宋体" w:eastAsia="宋体" w:cs="宋体"/>
        </w:rPr>
        <w:t>十四、投标文件的装订</w:t>
      </w:r>
    </w:p>
    <w:p>
      <w:pPr>
        <w:spacing w:line="420" w:lineRule="exact"/>
        <w:rPr>
          <w:rFonts w:hint="eastAsia" w:ascii="宋体" w:hAnsi="宋体" w:eastAsia="宋体" w:cs="宋体"/>
          <w:sz w:val="24"/>
        </w:rPr>
      </w:pPr>
      <w:r>
        <w:rPr>
          <w:rFonts w:hint="eastAsia" w:ascii="宋体" w:hAnsi="宋体" w:eastAsia="宋体" w:cs="宋体"/>
          <w:sz w:val="24"/>
        </w:rPr>
        <w:t xml:space="preserve">    投标文件各项内容应按顺序排列装订成册，封面应写“投标文件”、“投标人”、“投标日期”，用密封袋密封。</w:t>
      </w:r>
    </w:p>
    <w:p>
      <w:pPr>
        <w:spacing w:line="420" w:lineRule="exact"/>
        <w:rPr>
          <w:rFonts w:hint="eastAsia" w:ascii="宋体" w:hAnsi="宋体" w:eastAsia="宋体" w:cs="宋体"/>
          <w:sz w:val="24"/>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rPr>
        <w:t>附注：投标文件一式2份，正本壹份，副本壹份，并注明“正本、”“副本”，正本和副本不一致的，以“正本”为准。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g1b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NnlDhucUT7hz/7x+f9028yrb6c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GX+DV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123</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Dq7EBAABP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i7ObUeK4xRntfz7vf/3Z/34i0+ric25RH2KNmfcBc9Nw7QdMH/0RnVn5oMDm&#10;L2oiGMdm704NlkMiIj+az+bzCkMCY+MF8dnr8wAxfZHekmw0FHCCpbF8+zWmQ+qYkqs5f6uNKVM0&#10;7p0DMbOHZe4HjtlKw2o4Clr5dod6ehx+Qx1uJyXmzmFv856MBozGajQ2AfS6K4uU68VwtUlIonDL&#10;FQ6wx8I4taLuuGF5Ld7eS9brf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qn4OrsQEA&#10;AE8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123</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2672080</wp:posOffset>
              </wp:positionH>
              <wp:positionV relativeFrom="paragraph">
                <wp:posOffset>0</wp:posOffset>
              </wp:positionV>
              <wp:extent cx="726440" cy="1397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726440" cy="139700"/>
                      </a:xfrm>
                      <a:prstGeom prst="rect">
                        <a:avLst/>
                      </a:prstGeom>
                      <a:noFill/>
                      <a:ln>
                        <a:noFill/>
                      </a:ln>
                    </wps:spPr>
                    <wps:txbx>
                      <w:txbxContent>
                        <w:p/>
                      </w:txbxContent>
                    </wps:txbx>
                    <wps:bodyPr wrap="square" lIns="0" tIns="0" rIns="0" bIns="0" upright="1"/>
                  </wps:wsp>
                </a:graphicData>
              </a:graphic>
            </wp:anchor>
          </w:drawing>
        </mc:Choice>
        <mc:Fallback>
          <w:pict>
            <v:shape id="文本框 5" o:spid="_x0000_s1026" o:spt="202" type="#_x0000_t202" style="position:absolute;left:0pt;margin-left:210.4pt;margin-top:0pt;height:11pt;width:57.2pt;mso-position-horizontal-relative:margin;z-index:251666432;mso-width-relative:page;mso-height-relative:page;" filled="f" stroked="f" coordsize="21600,21600" o:gfxdata="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vywY1wAAAAcBAAAP&#10;AAAAAAAAAAEAIAAAACIAAABkcnMvZG93bnJldi54bWxQSwECFAAUAAAACACHTuJAcc5Zo6cBAAAx&#10;AwAADgAAAAAAAAABACAAAAAmAQAAZHJzL2Uyb0RvYy54bWxQSwUGAAAAAAYABgBZAQAAPw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pict>
        <v:shape id="_x0000_s2049" o:spid="_x0000_s2049" o:spt="136" type="#_x0000_t136" style="position:absolute;left:0pt;height:36.2pt;width:444.45pt;mso-position-horizontal:center;mso-position-horizontal-relative:margin;mso-position-vertical:center;mso-position-vertical-relative:margin;rotation:-2949120f;z-index:-251658240;mso-width-relative:page;mso-height-relative:page;" fillcolor="#C0C0C0" filled="t" stroked="f" coordsize="21600,21600">
          <v:path/>
          <v:fill on="t" opacity="40632f" focussize="0,0"/>
          <v:stroke on="f"/>
          <v:imagedata o:title=""/>
          <o:lock v:ext="edit" aspectratio="t"/>
          <v:textpath on="t" fitshape="t" fitpath="t" trim="t" xscale="f" string="中建新疆建工（集团）有限公司" style="font-family:楷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9BD63"/>
    <w:multiLevelType w:val="singleLevel"/>
    <w:tmpl w:val="A0C9BD63"/>
    <w:lvl w:ilvl="0" w:tentative="0">
      <w:start w:val="1"/>
      <w:numFmt w:val="decimal"/>
      <w:suff w:val="nothing"/>
      <w:lvlText w:val="%1、"/>
      <w:lvlJc w:val="left"/>
    </w:lvl>
  </w:abstractNum>
  <w:abstractNum w:abstractNumId="1">
    <w:nsid w:val="3D8553A8"/>
    <w:multiLevelType w:val="singleLevel"/>
    <w:tmpl w:val="3D8553A8"/>
    <w:lvl w:ilvl="0" w:tentative="0">
      <w:start w:val="5"/>
      <w:numFmt w:val="chineseCounting"/>
      <w:suff w:val="nothing"/>
      <w:lvlText w:val="%1、"/>
      <w:lvlJc w:val="left"/>
      <w:rPr>
        <w:rFonts w:hint="eastAsia"/>
      </w:rPr>
    </w:lvl>
  </w:abstractNum>
  <w:abstractNum w:abstractNumId="2">
    <w:nsid w:val="7BCC4D9B"/>
    <w:multiLevelType w:val="singleLevel"/>
    <w:tmpl w:val="7BCC4D9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C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page number"/>
    <w:basedOn w:val="9"/>
    <w:qFormat/>
    <w:uiPriority w:val="0"/>
  </w:style>
  <w:style w:type="character" w:styleId="11">
    <w:name w:val="Hyperlink"/>
    <w:qFormat/>
    <w:uiPriority w:val="99"/>
    <w:rPr>
      <w:color w:val="0000FF"/>
      <w:u w:val="single"/>
    </w:rPr>
  </w:style>
  <w:style w:type="paragraph" w:customStyle="1" w:styleId="12">
    <w:name w:val="章"/>
    <w:basedOn w:val="1"/>
    <w:qFormat/>
    <w:uiPriority w:val="0"/>
    <w:pPr>
      <w:spacing w:line="360" w:lineRule="auto"/>
      <w:jc w:val="left"/>
    </w:pPr>
    <w:rPr>
      <w:rFonts w:ascii="宋体"/>
      <w:b/>
      <w:bCs/>
      <w:color w:val="000000"/>
      <w:sz w:val="36"/>
    </w:rPr>
  </w:style>
  <w:style w:type="paragraph" w:customStyle="1" w:styleId="13">
    <w:name w:val="条"/>
    <w:basedOn w:val="1"/>
    <w:qFormat/>
    <w:uiPriority w:val="0"/>
    <w:pPr>
      <w:spacing w:line="360" w:lineRule="auto"/>
    </w:pPr>
    <w:rPr>
      <w:rFonts w:ascii="宋体" w:hAnsi="宋体"/>
      <w:b/>
      <w:bCs/>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2020-07-14T10:04:52Z</dcterms:created>
  <dc:creator>dell</dc:creator>
  <cp:lastModifiedBy>白墙青瓦</cp:lastModifiedBy>
  <dcterms:modified xsi:type="dcterms:W3CDTF">2020-07-14T10:04:58Z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