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4F" w:rsidRDefault="00A4051A">
      <w:pPr>
        <w:spacing w:before="156" w:after="156" w:line="560" w:lineRule="exact"/>
        <w:ind w:left="0"/>
        <w:jc w:val="center"/>
        <w:rPr>
          <w:rFonts w:ascii="方正小标宋简体" w:eastAsia="方正小标宋简体" w:hAnsi="方正小标宋简体" w:cs="方正小标宋简体"/>
          <w:b/>
          <w:bCs/>
          <w:color w:val="auto"/>
          <w:sz w:val="44"/>
          <w:szCs w:val="44"/>
        </w:rPr>
      </w:pPr>
      <w:r w:rsidRPr="00A4051A">
        <w:rPr>
          <w:rFonts w:ascii="方正小标宋简体" w:eastAsia="方正小标宋简体" w:hAnsi="方正小标宋简体" w:cs="方正小标宋简体" w:hint="eastAsia"/>
          <w:b/>
          <w:bCs/>
          <w:color w:val="auto"/>
          <w:sz w:val="44"/>
          <w:szCs w:val="44"/>
        </w:rPr>
        <w:t>长沙县人民医院建设项目主体</w:t>
      </w:r>
      <w:r w:rsidR="002D284F" w:rsidRPr="002D284F">
        <w:rPr>
          <w:rFonts w:ascii="方正小标宋简体" w:eastAsia="方正小标宋简体" w:hAnsi="方正小标宋简体" w:cs="方正小标宋简体" w:hint="eastAsia"/>
          <w:b/>
          <w:bCs/>
          <w:color w:val="auto"/>
          <w:sz w:val="44"/>
          <w:szCs w:val="44"/>
        </w:rPr>
        <w:t>结构</w:t>
      </w:r>
    </w:p>
    <w:p w:rsidR="00673A19" w:rsidRDefault="005B7642">
      <w:pPr>
        <w:spacing w:before="156" w:after="156" w:line="560" w:lineRule="exact"/>
        <w:ind w:left="0"/>
        <w:jc w:val="center"/>
        <w:rPr>
          <w:rFonts w:ascii="方正小标宋简体" w:eastAsia="方正小标宋简体" w:hAnsi="方正小标宋简体" w:cs="方正小标宋简体"/>
          <w:b/>
          <w:bCs/>
          <w:color w:val="auto"/>
          <w:sz w:val="44"/>
          <w:szCs w:val="44"/>
        </w:rPr>
      </w:pPr>
      <w:r>
        <w:rPr>
          <w:rFonts w:ascii="方正小标宋简体" w:eastAsia="方正小标宋简体" w:hAnsi="方正小标宋简体" w:cs="方正小标宋简体" w:hint="eastAsia"/>
          <w:b/>
          <w:bCs/>
          <w:color w:val="auto"/>
          <w:sz w:val="44"/>
          <w:szCs w:val="44"/>
        </w:rPr>
        <w:t>工程劳务招标公告</w:t>
      </w:r>
    </w:p>
    <w:p w:rsidR="00673A19" w:rsidRPr="0097638B"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sans-serif" w:hAnsi="宋体"/>
          <w:color w:val="auto"/>
          <w:sz w:val="32"/>
          <w:szCs w:val="32"/>
        </w:rPr>
      </w:pPr>
      <w:r w:rsidRPr="0097638B">
        <w:rPr>
          <w:rFonts w:ascii="仿宋_GB2312" w:hAnsi="仿宋_GB2312"/>
          <w:color w:val="auto"/>
          <w:sz w:val="32"/>
          <w:szCs w:val="32"/>
        </w:rPr>
        <w:t>根据中国建筑股份有限公司采购管理方针，以及我司招标采购管理规定，特组织中建三局集团有限公司</w:t>
      </w:r>
      <w:r w:rsidRPr="0097638B">
        <w:rPr>
          <w:rFonts w:ascii="仿宋_GB2312" w:hAnsi="仿宋_GB2312" w:hint="eastAsia"/>
          <w:color w:val="auto"/>
          <w:sz w:val="32"/>
          <w:szCs w:val="32"/>
        </w:rPr>
        <w:t>工程总承包公司</w:t>
      </w:r>
      <w:r w:rsidR="00957B38" w:rsidRPr="0097638B">
        <w:rPr>
          <w:rFonts w:ascii="仿宋_GB2312" w:hAnsi="仿宋_GB2312" w:hint="eastAsia"/>
          <w:color w:val="auto"/>
          <w:sz w:val="32"/>
          <w:szCs w:val="32"/>
          <w:u w:val="single"/>
        </w:rPr>
        <w:t xml:space="preserve"> </w:t>
      </w:r>
      <w:r w:rsidR="00957B38" w:rsidRPr="0097638B">
        <w:rPr>
          <w:rFonts w:ascii="仿宋_GB2312" w:hAnsi="仿宋_GB2312"/>
          <w:color w:val="auto"/>
          <w:sz w:val="32"/>
          <w:szCs w:val="32"/>
          <w:u w:val="single"/>
        </w:rPr>
        <w:t xml:space="preserve"> </w:t>
      </w:r>
      <w:r w:rsidR="00A4051A">
        <w:rPr>
          <w:rFonts w:ascii="仿宋_GB2312" w:hAnsi="仿宋_GB2312" w:hint="eastAsia"/>
          <w:color w:val="auto"/>
          <w:sz w:val="32"/>
          <w:szCs w:val="32"/>
          <w:u w:val="single"/>
        </w:rPr>
        <w:t>长沙县人民医院建设</w:t>
      </w:r>
      <w:r w:rsidR="00957B38" w:rsidRPr="0097638B">
        <w:rPr>
          <w:rFonts w:ascii="仿宋_GB2312" w:hAnsi="仿宋_GB2312" w:hint="eastAsia"/>
          <w:color w:val="auto"/>
          <w:sz w:val="32"/>
          <w:szCs w:val="32"/>
          <w:u w:val="single"/>
        </w:rPr>
        <w:t xml:space="preserve"> </w:t>
      </w:r>
      <w:r w:rsidR="00957B38" w:rsidRPr="0097638B">
        <w:rPr>
          <w:rFonts w:ascii="仿宋_GB2312" w:hAnsi="仿宋_GB2312"/>
          <w:color w:val="auto"/>
          <w:sz w:val="32"/>
          <w:szCs w:val="32"/>
          <w:u w:val="single"/>
        </w:rPr>
        <w:t xml:space="preserve"> </w:t>
      </w:r>
      <w:r w:rsidRPr="0097638B">
        <w:rPr>
          <w:rFonts w:ascii="仿宋_GB2312" w:hAnsi="仿宋_GB2312" w:hint="eastAsia"/>
          <w:color w:val="auto"/>
          <w:sz w:val="32"/>
          <w:szCs w:val="32"/>
        </w:rPr>
        <w:t>项目</w:t>
      </w:r>
      <w:r w:rsidRPr="0097638B">
        <w:rPr>
          <w:rFonts w:ascii="仿宋_GB2312" w:hAnsi="仿宋_GB2312" w:hint="eastAsia"/>
          <w:color w:val="auto"/>
          <w:sz w:val="32"/>
          <w:szCs w:val="32"/>
          <w:u w:val="single"/>
        </w:rPr>
        <w:t xml:space="preserve"> </w:t>
      </w:r>
      <w:r w:rsidR="00A4051A">
        <w:rPr>
          <w:rFonts w:ascii="仿宋_GB2312" w:hAnsi="仿宋_GB2312" w:hint="eastAsia"/>
          <w:color w:val="auto"/>
          <w:sz w:val="32"/>
          <w:szCs w:val="32"/>
          <w:u w:val="single"/>
        </w:rPr>
        <w:t>主体结构</w:t>
      </w:r>
      <w:r w:rsidRPr="0097638B">
        <w:rPr>
          <w:rFonts w:ascii="仿宋_GB2312" w:hAnsi="仿宋_GB2312" w:hint="eastAsia"/>
          <w:color w:val="auto"/>
          <w:sz w:val="32"/>
          <w:szCs w:val="32"/>
          <w:u w:val="single"/>
        </w:rPr>
        <w:t>工程劳务</w:t>
      </w:r>
      <w:r w:rsidRPr="0097638B">
        <w:rPr>
          <w:rFonts w:ascii="仿宋_GB2312" w:hAnsi="仿宋_GB2312"/>
          <w:color w:val="auto"/>
          <w:sz w:val="32"/>
          <w:szCs w:val="32"/>
          <w:u w:val="single"/>
        </w:rPr>
        <w:t xml:space="preserve"> </w:t>
      </w:r>
      <w:r w:rsidRPr="0097638B">
        <w:rPr>
          <w:rFonts w:ascii="仿宋_GB2312" w:hAnsi="仿宋_GB2312"/>
          <w:color w:val="auto"/>
          <w:sz w:val="32"/>
          <w:szCs w:val="32"/>
        </w:rPr>
        <w:t>招标，现通过“云筑网”（网址www.yzw.cn）进行公开招标。</w:t>
      </w:r>
    </w:p>
    <w:p w:rsidR="00673A19" w:rsidRDefault="005B7642">
      <w:pPr>
        <w:widowControl w:val="0"/>
        <w:kinsoku w:val="0"/>
        <w:overflowPunct w:val="0"/>
        <w:autoSpaceDE w:val="0"/>
        <w:autoSpaceDN w:val="0"/>
        <w:adjustRightInd w:val="0"/>
        <w:snapToGrid w:val="0"/>
        <w:spacing w:beforeLines="0" w:before="0" w:afterLines="0" w:after="0" w:line="560" w:lineRule="exact"/>
        <w:ind w:left="0"/>
        <w:jc w:val="both"/>
        <w:rPr>
          <w:rFonts w:ascii="黑体" w:eastAsia="黑体" w:hAnsi="黑体"/>
          <w:color w:val="auto"/>
          <w:sz w:val="32"/>
          <w:szCs w:val="32"/>
        </w:rPr>
      </w:pPr>
      <w:r>
        <w:rPr>
          <w:rFonts w:ascii="黑体" w:eastAsia="黑体" w:hAnsi="黑体"/>
          <w:b/>
          <w:color w:val="auto"/>
          <w:sz w:val="32"/>
          <w:szCs w:val="32"/>
        </w:rPr>
        <w:t>一、基本情况</w:t>
      </w:r>
    </w:p>
    <w:p w:rsidR="00673A19" w:rsidRDefault="005B7642">
      <w:pPr>
        <w:widowControl w:val="0"/>
        <w:kinsoku w:val="0"/>
        <w:overflowPunct w:val="0"/>
        <w:autoSpaceDE w:val="0"/>
        <w:autoSpaceDN w:val="0"/>
        <w:adjustRightInd w:val="0"/>
        <w:snapToGrid w:val="0"/>
        <w:spacing w:beforeLines="0" w:before="0" w:afterLines="0" w:after="0" w:line="240" w:lineRule="auto"/>
        <w:ind w:left="0" w:firstLineChars="200" w:firstLine="640"/>
        <w:jc w:val="both"/>
        <w:rPr>
          <w:rFonts w:ascii="sans-serif" w:hAnsi="宋体"/>
          <w:color w:val="auto"/>
          <w:sz w:val="32"/>
          <w:szCs w:val="32"/>
        </w:rPr>
      </w:pPr>
      <w:r>
        <w:rPr>
          <w:rFonts w:ascii="仿宋_GB2312" w:hAnsi="仿宋_GB2312"/>
          <w:color w:val="auto"/>
          <w:sz w:val="32"/>
          <w:szCs w:val="32"/>
        </w:rPr>
        <w:t>1</w:t>
      </w:r>
      <w:r>
        <w:rPr>
          <w:rFonts w:ascii="仿宋_GB2312" w:hAnsi="仿宋_GB2312" w:hint="eastAsia"/>
          <w:color w:val="auto"/>
          <w:sz w:val="32"/>
          <w:szCs w:val="32"/>
        </w:rPr>
        <w:t>.</w:t>
      </w:r>
      <w:r>
        <w:rPr>
          <w:rFonts w:ascii="仿宋_GB2312" w:hAnsi="仿宋_GB2312"/>
          <w:color w:val="auto"/>
          <w:sz w:val="32"/>
          <w:szCs w:val="32"/>
        </w:rPr>
        <w:t>招标组织：中建三局集团有限公司（以下简称中建三局）</w:t>
      </w:r>
    </w:p>
    <w:p w:rsidR="00673A19" w:rsidRDefault="005B7642">
      <w:pPr>
        <w:widowControl w:val="0"/>
        <w:kinsoku w:val="0"/>
        <w:overflowPunct w:val="0"/>
        <w:autoSpaceDE w:val="0"/>
        <w:autoSpaceDN w:val="0"/>
        <w:adjustRightInd w:val="0"/>
        <w:snapToGrid w:val="0"/>
        <w:spacing w:beforeLines="0" w:before="0" w:afterLines="0" w:after="0" w:line="240" w:lineRule="auto"/>
        <w:ind w:left="0" w:firstLineChars="200" w:firstLine="640"/>
        <w:jc w:val="both"/>
        <w:rPr>
          <w:rFonts w:ascii="仿宋_GB2312" w:hAnsi="仿宋_GB2312"/>
          <w:color w:val="auto"/>
          <w:sz w:val="32"/>
          <w:szCs w:val="32"/>
        </w:rPr>
      </w:pPr>
      <w:r>
        <w:rPr>
          <w:rFonts w:ascii="仿宋_GB2312" w:hAnsi="仿宋_GB2312"/>
          <w:color w:val="auto"/>
          <w:sz w:val="32"/>
          <w:szCs w:val="32"/>
        </w:rPr>
        <w:t>2</w:t>
      </w:r>
      <w:r>
        <w:rPr>
          <w:rFonts w:ascii="仿宋_GB2312" w:hAnsi="仿宋_GB2312" w:hint="eastAsia"/>
          <w:color w:val="auto"/>
          <w:sz w:val="32"/>
          <w:szCs w:val="32"/>
        </w:rPr>
        <w:t>.工程</w:t>
      </w:r>
      <w:r>
        <w:rPr>
          <w:rFonts w:ascii="仿宋_GB2312" w:hAnsi="仿宋_GB2312"/>
          <w:color w:val="auto"/>
          <w:sz w:val="32"/>
          <w:szCs w:val="32"/>
        </w:rPr>
        <w:t>项目：</w:t>
      </w:r>
      <w:r>
        <w:rPr>
          <w:rFonts w:ascii="仿宋_GB2312" w:hAnsi="仿宋_GB2312" w:hint="eastAsia"/>
          <w:color w:val="auto"/>
          <w:sz w:val="32"/>
          <w:szCs w:val="32"/>
          <w:u w:val="single"/>
        </w:rPr>
        <w:t xml:space="preserve"> </w:t>
      </w:r>
      <w:r w:rsidR="00A4051A">
        <w:rPr>
          <w:rFonts w:ascii="仿宋_GB2312" w:hAnsi="仿宋_GB2312" w:hint="eastAsia"/>
          <w:color w:val="auto"/>
          <w:sz w:val="32"/>
          <w:szCs w:val="32"/>
          <w:u w:val="single"/>
        </w:rPr>
        <w:t>长沙县人民医院建设</w:t>
      </w:r>
      <w:r>
        <w:rPr>
          <w:rFonts w:ascii="仿宋_GB2312" w:hAnsi="仿宋_GB2312"/>
          <w:color w:val="auto"/>
          <w:sz w:val="32"/>
          <w:szCs w:val="32"/>
          <w:u w:val="single"/>
        </w:rPr>
        <w:t xml:space="preserve"> </w:t>
      </w:r>
      <w:r>
        <w:rPr>
          <w:rFonts w:ascii="仿宋_GB2312" w:hAnsi="仿宋_GB2312" w:hint="eastAsia"/>
          <w:color w:val="auto"/>
          <w:sz w:val="32"/>
          <w:szCs w:val="32"/>
        </w:rPr>
        <w:t>项目</w:t>
      </w:r>
    </w:p>
    <w:p w:rsidR="00673A19" w:rsidRDefault="005B7642" w:rsidP="00A4051A">
      <w:pPr>
        <w:pStyle w:val="a5"/>
        <w:spacing w:before="156" w:beforeAutospacing="0" w:after="156" w:afterAutospacing="0" w:line="240" w:lineRule="auto"/>
        <w:ind w:firstLineChars="200" w:firstLine="640"/>
        <w:rPr>
          <w:rFonts w:ascii="仿宋_GB2312" w:hAnsi="仿宋_GB2312"/>
          <w:color w:val="auto"/>
          <w:sz w:val="32"/>
          <w:szCs w:val="32"/>
        </w:rPr>
      </w:pPr>
      <w:r>
        <w:rPr>
          <w:rFonts w:ascii="仿宋_GB2312" w:hAnsi="仿宋_GB2312"/>
          <w:color w:val="auto"/>
          <w:sz w:val="32"/>
          <w:szCs w:val="32"/>
        </w:rPr>
        <w:t>3</w:t>
      </w:r>
      <w:r>
        <w:rPr>
          <w:rFonts w:ascii="仿宋_GB2312" w:hAnsi="仿宋_GB2312" w:hint="eastAsia"/>
          <w:color w:val="auto"/>
          <w:sz w:val="32"/>
          <w:szCs w:val="32"/>
        </w:rPr>
        <w:t>.</w:t>
      </w:r>
      <w:r>
        <w:rPr>
          <w:rFonts w:ascii="仿宋_GB2312" w:hAnsi="仿宋_GB2312"/>
          <w:color w:val="auto"/>
          <w:sz w:val="32"/>
          <w:szCs w:val="32"/>
        </w:rPr>
        <w:t>招标内容：</w:t>
      </w:r>
    </w:p>
    <w:p w:rsidR="00A4051A" w:rsidRDefault="00A4051A" w:rsidP="00A4051A">
      <w:pPr>
        <w:widowControl w:val="0"/>
        <w:kinsoku w:val="0"/>
        <w:overflowPunct w:val="0"/>
        <w:autoSpaceDE w:val="0"/>
        <w:autoSpaceDN w:val="0"/>
        <w:adjustRightInd w:val="0"/>
        <w:snapToGrid w:val="0"/>
        <w:spacing w:beforeLines="0" w:before="0" w:afterLines="0" w:after="0" w:line="240" w:lineRule="auto"/>
        <w:ind w:left="0" w:firstLineChars="200" w:firstLine="643"/>
        <w:jc w:val="both"/>
        <w:rPr>
          <w:rFonts w:ascii="仿宋_GB2312" w:hAnsi="仿宋_GB2312"/>
          <w:color w:val="auto"/>
          <w:sz w:val="32"/>
          <w:szCs w:val="32"/>
        </w:rPr>
      </w:pPr>
      <w:r w:rsidRPr="00A4051A">
        <w:rPr>
          <w:rFonts w:ascii="仿宋_GB2312" w:hAnsi="仿宋_GB2312"/>
          <w:b/>
          <w:color w:val="auto"/>
          <w:sz w:val="32"/>
          <w:szCs w:val="32"/>
        </w:rPr>
        <w:t>（</w:t>
      </w:r>
      <w:r w:rsidRPr="00A4051A">
        <w:rPr>
          <w:rFonts w:ascii="仿宋_GB2312" w:hAnsi="仿宋_GB2312" w:hint="eastAsia"/>
          <w:b/>
          <w:color w:val="auto"/>
          <w:sz w:val="32"/>
          <w:szCs w:val="32"/>
        </w:rPr>
        <w:t>一</w:t>
      </w:r>
      <w:r w:rsidRPr="00A4051A">
        <w:rPr>
          <w:rFonts w:ascii="仿宋_GB2312" w:hAnsi="仿宋_GB2312"/>
          <w:b/>
          <w:color w:val="auto"/>
          <w:sz w:val="32"/>
          <w:szCs w:val="32"/>
        </w:rPr>
        <w:t>）</w:t>
      </w:r>
      <w:r w:rsidRPr="00A4051A">
        <w:rPr>
          <w:rFonts w:ascii="仿宋_GB2312" w:hAnsi="仿宋_GB2312" w:hint="eastAsia"/>
          <w:color w:val="auto"/>
          <w:sz w:val="32"/>
          <w:szCs w:val="32"/>
        </w:rPr>
        <w:t>本次主体招标范围：主体结构施工图纸、各种协议和设计变更所有主体工程施工。</w:t>
      </w:r>
    </w:p>
    <w:p w:rsidR="00A4051A" w:rsidRDefault="00A4051A" w:rsidP="00A4051A">
      <w:pPr>
        <w:widowControl w:val="0"/>
        <w:kinsoku w:val="0"/>
        <w:overflowPunct w:val="0"/>
        <w:autoSpaceDE w:val="0"/>
        <w:autoSpaceDN w:val="0"/>
        <w:adjustRightInd w:val="0"/>
        <w:snapToGrid w:val="0"/>
        <w:spacing w:beforeLines="0" w:before="0" w:afterLines="0" w:after="0" w:line="240" w:lineRule="auto"/>
        <w:ind w:left="0" w:firstLineChars="200" w:firstLine="643"/>
        <w:jc w:val="both"/>
        <w:rPr>
          <w:rFonts w:ascii="仿宋_GB2312" w:hAnsi="仿宋_GB2312"/>
          <w:color w:val="auto"/>
          <w:sz w:val="32"/>
          <w:szCs w:val="32"/>
        </w:rPr>
      </w:pPr>
      <w:r w:rsidRPr="00A4051A">
        <w:rPr>
          <w:rFonts w:ascii="仿宋_GB2312" w:hAnsi="仿宋_GB2312" w:hint="eastAsia"/>
          <w:b/>
          <w:color w:val="auto"/>
          <w:sz w:val="32"/>
          <w:szCs w:val="32"/>
        </w:rPr>
        <w:t>（二）</w:t>
      </w:r>
      <w:r w:rsidRPr="00A4051A">
        <w:rPr>
          <w:rFonts w:ascii="仿宋_GB2312" w:hAnsi="仿宋_GB2312" w:hint="eastAsia"/>
          <w:color w:val="auto"/>
          <w:sz w:val="32"/>
          <w:szCs w:val="32"/>
        </w:rPr>
        <w:t>工作内容：模板、钢筋、</w:t>
      </w:r>
      <w:proofErr w:type="gramStart"/>
      <w:r w:rsidRPr="00A4051A">
        <w:rPr>
          <w:rFonts w:ascii="仿宋_GB2312" w:hAnsi="仿宋_GB2312" w:hint="eastAsia"/>
          <w:color w:val="auto"/>
          <w:sz w:val="32"/>
          <w:szCs w:val="32"/>
        </w:rPr>
        <w:t>砼</w:t>
      </w:r>
      <w:proofErr w:type="gramEnd"/>
      <w:r w:rsidRPr="00A4051A">
        <w:rPr>
          <w:rFonts w:ascii="仿宋_GB2312" w:hAnsi="仿宋_GB2312" w:hint="eastAsia"/>
          <w:color w:val="auto"/>
          <w:sz w:val="32"/>
          <w:szCs w:val="32"/>
        </w:rPr>
        <w:t>主体、脚手架（</w:t>
      </w:r>
      <w:proofErr w:type="gramStart"/>
      <w:r w:rsidRPr="00A4051A">
        <w:rPr>
          <w:rFonts w:ascii="仿宋_GB2312" w:hAnsi="仿宋_GB2312" w:hint="eastAsia"/>
          <w:color w:val="auto"/>
          <w:sz w:val="32"/>
          <w:szCs w:val="32"/>
        </w:rPr>
        <w:t>含承包</w:t>
      </w:r>
      <w:proofErr w:type="gramEnd"/>
      <w:r w:rsidRPr="00A4051A">
        <w:rPr>
          <w:rFonts w:ascii="仿宋_GB2312" w:hAnsi="仿宋_GB2312" w:hint="eastAsia"/>
          <w:color w:val="auto"/>
          <w:sz w:val="32"/>
          <w:szCs w:val="32"/>
        </w:rPr>
        <w:t>范围内建筑材料、周转材料的分类归堆、场内卸车、退场上车，转运、分类堆码，文明施工用工，建筑垃圾的清理、归堆上车），整个施工过程严格按照施工图纸和国家验收规范及施工组织设计要求进行实施，做到工完场清。</w:t>
      </w:r>
    </w:p>
    <w:p w:rsidR="00673A19" w:rsidRDefault="005B7642" w:rsidP="00957B38">
      <w:pPr>
        <w:widowControl w:val="0"/>
        <w:kinsoku w:val="0"/>
        <w:overflowPunct w:val="0"/>
        <w:autoSpaceDE w:val="0"/>
        <w:autoSpaceDN w:val="0"/>
        <w:adjustRightInd w:val="0"/>
        <w:snapToGrid w:val="0"/>
        <w:spacing w:beforeLines="0" w:before="0" w:afterLines="0" w:after="0" w:line="240" w:lineRule="auto"/>
        <w:ind w:left="0" w:firstLineChars="100" w:firstLine="320"/>
        <w:jc w:val="both"/>
        <w:rPr>
          <w:rFonts w:ascii="sans-serif" w:hAnsi="宋体"/>
          <w:color w:val="auto"/>
          <w:sz w:val="32"/>
          <w:szCs w:val="32"/>
        </w:rPr>
      </w:pPr>
      <w:r>
        <w:rPr>
          <w:rFonts w:ascii="仿宋_GB2312" w:hAnsi="仿宋_GB2312"/>
          <w:color w:val="auto"/>
          <w:sz w:val="32"/>
          <w:szCs w:val="32"/>
        </w:rPr>
        <w:t>4</w:t>
      </w:r>
      <w:r>
        <w:rPr>
          <w:rFonts w:ascii="仿宋_GB2312" w:hAnsi="仿宋_GB2312" w:hint="eastAsia"/>
          <w:color w:val="auto"/>
          <w:sz w:val="32"/>
          <w:szCs w:val="32"/>
        </w:rPr>
        <w:t>.</w:t>
      </w:r>
      <w:r>
        <w:rPr>
          <w:rFonts w:ascii="仿宋_GB2312" w:hAnsi="仿宋_GB2312"/>
          <w:color w:val="auto"/>
          <w:sz w:val="32"/>
          <w:szCs w:val="32"/>
        </w:rPr>
        <w:t>招标方法：公开招标、资格预审的方式。</w:t>
      </w:r>
    </w:p>
    <w:p w:rsidR="00673A19" w:rsidRDefault="005B7642">
      <w:pPr>
        <w:widowControl w:val="0"/>
        <w:kinsoku w:val="0"/>
        <w:overflowPunct w:val="0"/>
        <w:autoSpaceDE w:val="0"/>
        <w:autoSpaceDN w:val="0"/>
        <w:adjustRightInd w:val="0"/>
        <w:snapToGrid w:val="0"/>
        <w:spacing w:beforeLines="0" w:before="0" w:afterLines="0" w:after="0" w:line="560" w:lineRule="exact"/>
        <w:ind w:left="0"/>
        <w:jc w:val="both"/>
        <w:rPr>
          <w:rFonts w:ascii="黑体" w:eastAsia="黑体" w:hAnsi="黑体"/>
          <w:b/>
          <w:color w:val="auto"/>
          <w:sz w:val="32"/>
          <w:szCs w:val="32"/>
        </w:rPr>
      </w:pPr>
      <w:r>
        <w:rPr>
          <w:rFonts w:ascii="黑体" w:eastAsia="黑体" w:hAnsi="黑体"/>
          <w:b/>
          <w:color w:val="auto"/>
          <w:sz w:val="32"/>
          <w:szCs w:val="32"/>
        </w:rPr>
        <w:t>二、投标人的资格条件</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本次招标报名的</w:t>
      </w:r>
      <w:r>
        <w:rPr>
          <w:rFonts w:ascii="仿宋_GB2312" w:hAnsi="仿宋_GB2312" w:hint="eastAsia"/>
          <w:color w:val="auto"/>
          <w:sz w:val="32"/>
          <w:szCs w:val="32"/>
        </w:rPr>
        <w:t>投标</w:t>
      </w:r>
      <w:r>
        <w:rPr>
          <w:rFonts w:ascii="仿宋_GB2312" w:hAnsi="仿宋_GB2312"/>
          <w:color w:val="auto"/>
          <w:sz w:val="32"/>
          <w:szCs w:val="32"/>
        </w:rPr>
        <w:t>单位需具备以下条件，方有投标资格：</w:t>
      </w:r>
    </w:p>
    <w:p w:rsidR="00A4051A"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1.</w:t>
      </w:r>
      <w:r w:rsidR="00957B38" w:rsidRPr="00957B38">
        <w:rPr>
          <w:rFonts w:hint="eastAsia"/>
        </w:rPr>
        <w:t xml:space="preserve"> </w:t>
      </w:r>
      <w:r w:rsidR="00A4051A" w:rsidRPr="00A4051A">
        <w:rPr>
          <w:rFonts w:ascii="仿宋_GB2312" w:hAnsi="仿宋_GB2312" w:hint="eastAsia"/>
          <w:color w:val="auto"/>
          <w:sz w:val="32"/>
          <w:szCs w:val="32"/>
        </w:rPr>
        <w:t>参加投标的施工单位必须是具有独立法人资格的经济实体，具备招标范围内工程施工的资质、能力和信誉。投</w:t>
      </w:r>
      <w:r w:rsidR="00A4051A" w:rsidRPr="00A4051A">
        <w:rPr>
          <w:rFonts w:ascii="仿宋_GB2312" w:hAnsi="仿宋_GB2312" w:hint="eastAsia"/>
          <w:color w:val="auto"/>
          <w:sz w:val="32"/>
          <w:szCs w:val="32"/>
        </w:rPr>
        <w:lastRenderedPageBreak/>
        <w:t>标人必须具备独立有效的营业执照、资质证书、税务登记证、组织机构代码证、安全生产许可证等有关证明。</w:t>
      </w:r>
    </w:p>
    <w:p w:rsidR="00957B38"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2.</w:t>
      </w:r>
      <w:r w:rsidR="00957B38" w:rsidRPr="00957B38">
        <w:rPr>
          <w:rFonts w:hint="eastAsia"/>
        </w:rPr>
        <w:t xml:space="preserve"> </w:t>
      </w:r>
      <w:r w:rsidR="00957B38" w:rsidRPr="00957B38">
        <w:rPr>
          <w:rFonts w:ascii="仿宋_GB2312" w:hAnsi="仿宋_GB2312" w:hint="eastAsia"/>
          <w:color w:val="auto"/>
          <w:sz w:val="32"/>
          <w:szCs w:val="32"/>
        </w:rPr>
        <w:t>必须承诺能够满足发包方对质量、工期、安全、文明施工、CI等方面的要求。必须承诺遵守本招标文件所约定的工作范围及各项具体指标要求。</w:t>
      </w:r>
      <w:proofErr w:type="gramStart"/>
      <w:r w:rsidR="00957B38" w:rsidRPr="00957B38">
        <w:rPr>
          <w:rFonts w:ascii="仿宋_GB2312" w:hAnsi="仿宋_GB2312" w:hint="eastAsia"/>
          <w:color w:val="auto"/>
          <w:sz w:val="32"/>
          <w:szCs w:val="32"/>
        </w:rPr>
        <w:t>附承诺</w:t>
      </w:r>
      <w:proofErr w:type="gramEnd"/>
      <w:r w:rsidR="00957B38" w:rsidRPr="00957B38">
        <w:rPr>
          <w:rFonts w:ascii="仿宋_GB2312" w:hAnsi="仿宋_GB2312" w:hint="eastAsia"/>
          <w:color w:val="auto"/>
          <w:sz w:val="32"/>
          <w:szCs w:val="32"/>
        </w:rPr>
        <w:t>函。</w:t>
      </w:r>
    </w:p>
    <w:p w:rsidR="00957B38"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3</w:t>
      </w:r>
      <w:r>
        <w:rPr>
          <w:rFonts w:ascii="仿宋_GB2312" w:hAnsi="仿宋_GB2312" w:hint="eastAsia"/>
          <w:color w:val="auto"/>
          <w:sz w:val="32"/>
          <w:szCs w:val="32"/>
        </w:rPr>
        <w:t>.</w:t>
      </w:r>
      <w:r w:rsidR="00957B38" w:rsidRPr="00957B38">
        <w:rPr>
          <w:rFonts w:hint="eastAsia"/>
        </w:rPr>
        <w:t xml:space="preserve"> </w:t>
      </w:r>
      <w:r w:rsidR="00A4051A" w:rsidRPr="00A4051A">
        <w:rPr>
          <w:rFonts w:ascii="仿宋_GB2312" w:hAnsi="仿宋_GB2312" w:hint="eastAsia"/>
          <w:color w:val="auto"/>
          <w:sz w:val="32"/>
          <w:szCs w:val="32"/>
        </w:rPr>
        <w:t>参加该项目投标的投标人，必须是单位的法定代表人或持有法定代表人亲自签署授权委托书的受托人</w:t>
      </w:r>
    </w:p>
    <w:p w:rsidR="00A4051A" w:rsidRPr="00A4051A" w:rsidRDefault="005B7642" w:rsidP="00A4051A">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4</w:t>
      </w:r>
      <w:r>
        <w:rPr>
          <w:rFonts w:ascii="仿宋_GB2312" w:hAnsi="仿宋_GB2312" w:hint="eastAsia"/>
          <w:color w:val="auto"/>
          <w:sz w:val="32"/>
          <w:szCs w:val="32"/>
        </w:rPr>
        <w:t>.</w:t>
      </w:r>
      <w:r w:rsidR="00A4051A">
        <w:rPr>
          <w:rFonts w:ascii="仿宋_GB2312" w:hAnsi="仿宋_GB2312"/>
          <w:color w:val="auto"/>
          <w:sz w:val="32"/>
          <w:szCs w:val="32"/>
        </w:rPr>
        <w:t xml:space="preserve"> </w:t>
      </w:r>
      <w:r w:rsidR="00A4051A" w:rsidRPr="00A4051A">
        <w:rPr>
          <w:rFonts w:ascii="仿宋_GB2312" w:hAnsi="仿宋_GB2312" w:hint="eastAsia"/>
          <w:color w:val="auto"/>
          <w:sz w:val="32"/>
          <w:szCs w:val="32"/>
        </w:rPr>
        <w:t>投标人不得存在下列情形之一：</w:t>
      </w:r>
    </w:p>
    <w:p w:rsidR="00A4051A" w:rsidRPr="00A4051A" w:rsidRDefault="00A4051A" w:rsidP="00A4051A">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sidRPr="00A4051A">
        <w:rPr>
          <w:rFonts w:ascii="仿宋_GB2312" w:hAnsi="仿宋_GB2312" w:hint="eastAsia"/>
          <w:color w:val="auto"/>
          <w:sz w:val="32"/>
          <w:szCs w:val="32"/>
        </w:rPr>
        <w:t>（1）被责令停业的；</w:t>
      </w:r>
    </w:p>
    <w:p w:rsidR="00A4051A" w:rsidRPr="00A4051A" w:rsidRDefault="00A4051A" w:rsidP="00A4051A">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sidRPr="00A4051A">
        <w:rPr>
          <w:rFonts w:ascii="仿宋_GB2312" w:hAnsi="仿宋_GB2312" w:hint="eastAsia"/>
          <w:color w:val="auto"/>
          <w:sz w:val="32"/>
          <w:szCs w:val="32"/>
        </w:rPr>
        <w:t>（2）被暂停或取消投标资格的；</w:t>
      </w:r>
    </w:p>
    <w:p w:rsidR="00A4051A" w:rsidRPr="00A4051A" w:rsidRDefault="00A4051A" w:rsidP="00A4051A">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sidRPr="00A4051A">
        <w:rPr>
          <w:rFonts w:ascii="仿宋_GB2312" w:hAnsi="仿宋_GB2312" w:hint="eastAsia"/>
          <w:color w:val="auto"/>
          <w:sz w:val="32"/>
          <w:szCs w:val="32"/>
        </w:rPr>
        <w:t>（3）财产被接管或冻结的；</w:t>
      </w:r>
    </w:p>
    <w:p w:rsidR="00A4051A" w:rsidRPr="00A4051A" w:rsidRDefault="00A4051A" w:rsidP="00A4051A">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sidRPr="00A4051A">
        <w:rPr>
          <w:rFonts w:ascii="仿宋_GB2312" w:hAnsi="仿宋_GB2312" w:hint="eastAsia"/>
          <w:color w:val="auto"/>
          <w:sz w:val="32"/>
          <w:szCs w:val="32"/>
        </w:rPr>
        <w:t>（4）在最近三年内有骗取中标或严重违约的；</w:t>
      </w:r>
    </w:p>
    <w:p w:rsidR="00A4051A" w:rsidRPr="00A4051A" w:rsidRDefault="00A4051A" w:rsidP="00A4051A">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sidRPr="00A4051A">
        <w:rPr>
          <w:rFonts w:ascii="仿宋_GB2312" w:hAnsi="仿宋_GB2312" w:hint="eastAsia"/>
          <w:color w:val="auto"/>
          <w:sz w:val="32"/>
          <w:szCs w:val="32"/>
        </w:rPr>
        <w:t>（5）出现重大劳资纠纷的或因此造成重大社会影响的；</w:t>
      </w:r>
    </w:p>
    <w:p w:rsidR="00673A19" w:rsidRDefault="00A4051A" w:rsidP="00A4051A">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sidRPr="00A4051A">
        <w:rPr>
          <w:rFonts w:ascii="仿宋_GB2312" w:hAnsi="仿宋_GB2312" w:hint="eastAsia"/>
          <w:color w:val="auto"/>
          <w:sz w:val="32"/>
          <w:szCs w:val="32"/>
        </w:rPr>
        <w:t>（6）出现重大安全事故或重大工程质量问题的。</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5</w:t>
      </w:r>
      <w:r>
        <w:rPr>
          <w:rFonts w:ascii="仿宋_GB2312" w:hAnsi="仿宋_GB2312" w:hint="eastAsia"/>
          <w:color w:val="auto"/>
          <w:sz w:val="32"/>
          <w:szCs w:val="32"/>
        </w:rPr>
        <w:t>.</w:t>
      </w:r>
      <w:r>
        <w:rPr>
          <w:rFonts w:ascii="仿宋_GB2312" w:hAnsi="仿宋_GB2312"/>
          <w:color w:val="auto"/>
          <w:sz w:val="32"/>
          <w:szCs w:val="32"/>
        </w:rPr>
        <w:t>符合上述条件，经中建三局集团有限公司工程总承包公司招标工作组资格审查、</w:t>
      </w:r>
      <w:r>
        <w:rPr>
          <w:rFonts w:ascii="仿宋_GB2312" w:hAnsi="仿宋_GB2312" w:hint="eastAsia"/>
          <w:color w:val="auto"/>
          <w:sz w:val="32"/>
          <w:szCs w:val="32"/>
        </w:rPr>
        <w:t>（如有必要）</w:t>
      </w:r>
      <w:r>
        <w:rPr>
          <w:rFonts w:ascii="仿宋_GB2312" w:hAnsi="仿宋_GB2312"/>
          <w:color w:val="auto"/>
          <w:sz w:val="32"/>
          <w:szCs w:val="32"/>
        </w:rPr>
        <w:t>实地考察合格后，方为合格的投标人。</w:t>
      </w:r>
    </w:p>
    <w:p w:rsidR="00673A19" w:rsidRDefault="005B7642">
      <w:pPr>
        <w:widowControl w:val="0"/>
        <w:kinsoku w:val="0"/>
        <w:overflowPunct w:val="0"/>
        <w:autoSpaceDE w:val="0"/>
        <w:autoSpaceDN w:val="0"/>
        <w:adjustRightInd w:val="0"/>
        <w:snapToGrid w:val="0"/>
        <w:spacing w:beforeLines="0" w:before="0" w:afterLines="0" w:after="0" w:line="560" w:lineRule="exact"/>
        <w:ind w:left="0"/>
        <w:jc w:val="both"/>
        <w:rPr>
          <w:rFonts w:ascii="黑体" w:eastAsia="黑体" w:hAnsi="黑体"/>
          <w:b/>
          <w:color w:val="auto"/>
          <w:sz w:val="32"/>
          <w:szCs w:val="32"/>
        </w:rPr>
      </w:pPr>
      <w:r>
        <w:rPr>
          <w:rFonts w:ascii="黑体" w:eastAsia="黑体" w:hAnsi="黑体"/>
          <w:b/>
          <w:color w:val="auto"/>
          <w:sz w:val="32"/>
          <w:szCs w:val="32"/>
        </w:rPr>
        <w:t>三、投标报名</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1</w:t>
      </w:r>
      <w:r>
        <w:rPr>
          <w:rFonts w:ascii="仿宋_GB2312" w:hAnsi="仿宋_GB2312" w:hint="eastAsia"/>
          <w:color w:val="auto"/>
          <w:sz w:val="32"/>
          <w:szCs w:val="32"/>
        </w:rPr>
        <w:t>.</w:t>
      </w:r>
      <w:r>
        <w:rPr>
          <w:rFonts w:ascii="仿宋_GB2312" w:hAnsi="仿宋_GB2312"/>
          <w:color w:val="auto"/>
          <w:sz w:val="32"/>
          <w:szCs w:val="32"/>
        </w:rPr>
        <w:t>报名时间：截止</w:t>
      </w:r>
      <w:r>
        <w:rPr>
          <w:rFonts w:ascii="仿宋_GB2312" w:hAnsi="仿宋_GB2312"/>
          <w:color w:val="auto"/>
          <w:sz w:val="32"/>
          <w:szCs w:val="32"/>
          <w:u w:val="single"/>
        </w:rPr>
        <w:t xml:space="preserve">  </w:t>
      </w:r>
      <w:r w:rsidRPr="002D284F">
        <w:rPr>
          <w:rFonts w:ascii="仿宋_GB2312" w:hAnsi="仿宋_GB2312" w:hint="eastAsia"/>
          <w:color w:val="auto"/>
          <w:sz w:val="32"/>
          <w:szCs w:val="32"/>
          <w:highlight w:val="yellow"/>
          <w:u w:val="single"/>
        </w:rPr>
        <w:t>2019年</w:t>
      </w:r>
      <w:r w:rsidR="00846C82">
        <w:rPr>
          <w:rFonts w:ascii="仿宋_GB2312" w:hAnsi="仿宋_GB2312" w:hint="eastAsia"/>
          <w:color w:val="auto"/>
          <w:sz w:val="32"/>
          <w:szCs w:val="32"/>
          <w:highlight w:val="yellow"/>
          <w:u w:val="single"/>
        </w:rPr>
        <w:t>1</w:t>
      </w:r>
      <w:r w:rsidR="00957B38">
        <w:rPr>
          <w:rFonts w:ascii="仿宋_GB2312" w:hAnsi="仿宋_GB2312" w:hint="eastAsia"/>
          <w:color w:val="auto"/>
          <w:sz w:val="32"/>
          <w:szCs w:val="32"/>
          <w:highlight w:val="yellow"/>
          <w:u w:val="single"/>
        </w:rPr>
        <w:t>2</w:t>
      </w:r>
      <w:r w:rsidRPr="002D284F">
        <w:rPr>
          <w:rFonts w:ascii="仿宋_GB2312" w:hAnsi="仿宋_GB2312" w:hint="eastAsia"/>
          <w:color w:val="auto"/>
          <w:sz w:val="32"/>
          <w:szCs w:val="32"/>
          <w:highlight w:val="yellow"/>
          <w:u w:val="single"/>
        </w:rPr>
        <w:t>月</w:t>
      </w:r>
      <w:r w:rsidR="00A4051A">
        <w:rPr>
          <w:rFonts w:ascii="仿宋_GB2312" w:hAnsi="仿宋_GB2312" w:hint="eastAsia"/>
          <w:color w:val="auto"/>
          <w:sz w:val="32"/>
          <w:szCs w:val="32"/>
          <w:highlight w:val="yellow"/>
          <w:u w:val="single"/>
        </w:rPr>
        <w:t>2</w:t>
      </w:r>
      <w:r w:rsidR="00133EBD">
        <w:rPr>
          <w:rFonts w:ascii="仿宋_GB2312" w:hAnsi="仿宋_GB2312" w:hint="eastAsia"/>
          <w:color w:val="auto"/>
          <w:sz w:val="32"/>
          <w:szCs w:val="32"/>
          <w:highlight w:val="yellow"/>
          <w:u w:val="single"/>
        </w:rPr>
        <w:t>6</w:t>
      </w:r>
      <w:r w:rsidRPr="002D284F">
        <w:rPr>
          <w:rFonts w:ascii="仿宋_GB2312" w:hAnsi="仿宋_GB2312" w:hint="eastAsia"/>
          <w:color w:val="auto"/>
          <w:sz w:val="32"/>
          <w:szCs w:val="32"/>
          <w:highlight w:val="yellow"/>
          <w:u w:val="single"/>
        </w:rPr>
        <w:t>日</w:t>
      </w:r>
      <w:r w:rsidR="008B39FD">
        <w:rPr>
          <w:rFonts w:ascii="仿宋_GB2312" w:hAnsi="仿宋_GB2312" w:hint="eastAsia"/>
          <w:color w:val="auto"/>
          <w:sz w:val="32"/>
          <w:szCs w:val="32"/>
          <w:highlight w:val="yellow"/>
          <w:u w:val="single"/>
        </w:rPr>
        <w:t>下</w:t>
      </w:r>
      <w:r w:rsidRPr="002D284F">
        <w:rPr>
          <w:rFonts w:ascii="仿宋_GB2312" w:hAnsi="仿宋_GB2312" w:hint="eastAsia"/>
          <w:color w:val="auto"/>
          <w:sz w:val="32"/>
          <w:szCs w:val="32"/>
          <w:highlight w:val="yellow"/>
          <w:u w:val="single"/>
        </w:rPr>
        <w:t>午1</w:t>
      </w:r>
      <w:r w:rsidR="00846C82">
        <w:rPr>
          <w:rFonts w:ascii="仿宋_GB2312" w:hAnsi="仿宋_GB2312" w:hint="eastAsia"/>
          <w:color w:val="auto"/>
          <w:sz w:val="32"/>
          <w:szCs w:val="32"/>
          <w:highlight w:val="yellow"/>
          <w:u w:val="single"/>
        </w:rPr>
        <w:t>5</w:t>
      </w:r>
      <w:r w:rsidRPr="002D284F">
        <w:rPr>
          <w:rFonts w:ascii="仿宋_GB2312" w:hAnsi="仿宋_GB2312" w:hint="eastAsia"/>
          <w:color w:val="auto"/>
          <w:sz w:val="32"/>
          <w:szCs w:val="32"/>
          <w:highlight w:val="yellow"/>
          <w:u w:val="single"/>
        </w:rPr>
        <w:t>：30</w:t>
      </w:r>
      <w:r>
        <w:rPr>
          <w:rFonts w:ascii="仿宋_GB2312" w:hAnsi="仿宋_GB2312"/>
          <w:color w:val="auto"/>
          <w:sz w:val="32"/>
          <w:szCs w:val="32"/>
          <w:u w:val="single"/>
        </w:rPr>
        <w:t xml:space="preserve"> </w:t>
      </w:r>
      <w:r>
        <w:rPr>
          <w:rFonts w:ascii="仿宋_GB2312" w:hAnsi="仿宋_GB2312"/>
          <w:color w:val="auto"/>
          <w:sz w:val="32"/>
          <w:szCs w:val="32"/>
        </w:rPr>
        <w:t>，逾期不再接受投标单位的报名。</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2</w:t>
      </w:r>
      <w:r>
        <w:rPr>
          <w:rFonts w:ascii="仿宋_GB2312" w:hAnsi="仿宋_GB2312" w:hint="eastAsia"/>
          <w:color w:val="auto"/>
          <w:sz w:val="32"/>
          <w:szCs w:val="32"/>
        </w:rPr>
        <w:t>.</w:t>
      </w:r>
      <w:r>
        <w:rPr>
          <w:rFonts w:ascii="仿宋_GB2312" w:hAnsi="仿宋_GB2312"/>
          <w:color w:val="auto"/>
          <w:sz w:val="32"/>
          <w:szCs w:val="32"/>
        </w:rPr>
        <w:t>报名方式：采取网络报名方式，通过“云筑网”（网址www.yzw.cn）上进行报名，不接受其他方式报名。</w:t>
      </w:r>
    </w:p>
    <w:p w:rsidR="00A4051A" w:rsidRDefault="005B7642" w:rsidP="00A4051A">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3.</w:t>
      </w:r>
      <w:r w:rsidR="00A4051A" w:rsidRPr="00A4051A">
        <w:rPr>
          <w:rFonts w:hint="eastAsia"/>
        </w:rPr>
        <w:t xml:space="preserve"> </w:t>
      </w:r>
      <w:r w:rsidR="00A4051A" w:rsidRPr="00A4051A">
        <w:rPr>
          <w:rFonts w:ascii="仿宋_GB2312" w:hAnsi="仿宋_GB2312" w:hint="eastAsia"/>
          <w:color w:val="auto"/>
          <w:sz w:val="32"/>
          <w:szCs w:val="32"/>
        </w:rPr>
        <w:t>已在“云筑网”（网址www.yzw.cn）完成正式供应</w:t>
      </w:r>
      <w:proofErr w:type="gramStart"/>
      <w:r w:rsidR="00A4051A" w:rsidRPr="00A4051A">
        <w:rPr>
          <w:rFonts w:ascii="仿宋_GB2312" w:hAnsi="仿宋_GB2312" w:hint="eastAsia"/>
          <w:color w:val="auto"/>
          <w:sz w:val="32"/>
          <w:szCs w:val="32"/>
        </w:rPr>
        <w:t>商注册</w:t>
      </w:r>
      <w:proofErr w:type="gramEnd"/>
      <w:r w:rsidR="00A4051A" w:rsidRPr="00A4051A">
        <w:rPr>
          <w:rFonts w:ascii="仿宋_GB2312" w:hAnsi="仿宋_GB2312" w:hint="eastAsia"/>
          <w:color w:val="auto"/>
          <w:sz w:val="32"/>
          <w:szCs w:val="32"/>
        </w:rPr>
        <w:t>的投标人，直接登录平台输入用户名和密码，成功登</w:t>
      </w:r>
      <w:r w:rsidR="00A4051A" w:rsidRPr="00A4051A">
        <w:rPr>
          <w:rFonts w:ascii="仿宋_GB2312" w:hAnsi="仿宋_GB2312" w:hint="eastAsia"/>
          <w:color w:val="auto"/>
          <w:sz w:val="32"/>
          <w:szCs w:val="32"/>
        </w:rPr>
        <w:lastRenderedPageBreak/>
        <w:t>录后签收招标公告上</w:t>
      </w:r>
      <w:proofErr w:type="gramStart"/>
      <w:r w:rsidR="00A4051A" w:rsidRPr="00A4051A">
        <w:rPr>
          <w:rFonts w:ascii="仿宋_GB2312" w:hAnsi="仿宋_GB2312" w:hint="eastAsia"/>
          <w:color w:val="auto"/>
          <w:sz w:val="32"/>
          <w:szCs w:val="32"/>
        </w:rPr>
        <w:t>传相应</w:t>
      </w:r>
      <w:proofErr w:type="gramEnd"/>
      <w:r w:rsidR="00A4051A" w:rsidRPr="00A4051A">
        <w:rPr>
          <w:rFonts w:ascii="仿宋_GB2312" w:hAnsi="仿宋_GB2312" w:hint="eastAsia"/>
          <w:color w:val="auto"/>
          <w:sz w:val="32"/>
          <w:szCs w:val="32"/>
        </w:rPr>
        <w:t>资料附件并点击报名；未在“云筑网”注册的投标人，需先通过平台网页进行注册，注册信息通过审核合格后，再行报名。</w:t>
      </w:r>
    </w:p>
    <w:p w:rsidR="00673A19" w:rsidRDefault="005B7642" w:rsidP="00A4051A">
      <w:pPr>
        <w:widowControl w:val="0"/>
        <w:kinsoku w:val="0"/>
        <w:overflowPunct w:val="0"/>
        <w:autoSpaceDE w:val="0"/>
        <w:autoSpaceDN w:val="0"/>
        <w:adjustRightInd w:val="0"/>
        <w:snapToGrid w:val="0"/>
        <w:spacing w:beforeLines="0" w:before="0" w:afterLines="0" w:after="0" w:line="560" w:lineRule="exact"/>
        <w:ind w:left="0"/>
        <w:rPr>
          <w:rFonts w:ascii="黑体" w:eastAsia="黑体" w:hAnsi="黑体"/>
          <w:b/>
          <w:color w:val="auto"/>
          <w:sz w:val="32"/>
          <w:szCs w:val="32"/>
        </w:rPr>
      </w:pPr>
      <w:r>
        <w:rPr>
          <w:rFonts w:ascii="黑体" w:eastAsia="黑体" w:hAnsi="黑体"/>
          <w:b/>
          <w:color w:val="auto"/>
          <w:sz w:val="32"/>
          <w:szCs w:val="32"/>
        </w:rPr>
        <w:t>四、资格审查</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1</w:t>
      </w:r>
      <w:r>
        <w:rPr>
          <w:rFonts w:ascii="仿宋_GB2312" w:hAnsi="仿宋_GB2312" w:hint="eastAsia"/>
          <w:color w:val="auto"/>
          <w:sz w:val="32"/>
          <w:szCs w:val="32"/>
        </w:rPr>
        <w:t>.</w:t>
      </w:r>
      <w:r>
        <w:rPr>
          <w:rFonts w:ascii="仿宋_GB2312" w:hAnsi="仿宋_GB2312"/>
          <w:color w:val="auto"/>
          <w:sz w:val="32"/>
          <w:szCs w:val="32"/>
        </w:rPr>
        <w:t>资格审查渠道</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本次招标的投标人均由采购平台公开报名产生。通过平台直接报名的供应商，按照招标公告指定的时间和地点进行资格预审，中建三局集团有限公司工程总承包公司工作组负责审核。</w:t>
      </w:r>
      <w:r w:rsidR="00A4051A" w:rsidRPr="00A4051A">
        <w:rPr>
          <w:rFonts w:ascii="仿宋_GB2312" w:hAnsi="仿宋_GB2312" w:hint="eastAsia"/>
          <w:color w:val="FF0000"/>
          <w:sz w:val="32"/>
          <w:szCs w:val="32"/>
        </w:rPr>
        <w:t>已在中建三局总承包公司或中南分公司完成资格审查、备</w:t>
      </w:r>
      <w:r w:rsidR="00A11363">
        <w:rPr>
          <w:rFonts w:ascii="仿宋_GB2312" w:hAnsi="仿宋_GB2312" w:hint="eastAsia"/>
          <w:color w:val="FF0000"/>
          <w:sz w:val="32"/>
          <w:szCs w:val="32"/>
        </w:rPr>
        <w:t>案的单位，无需再次进行现场资格审查，但需按下列要求上</w:t>
      </w:r>
      <w:proofErr w:type="gramStart"/>
      <w:r w:rsidR="00A11363">
        <w:rPr>
          <w:rFonts w:ascii="仿宋_GB2312" w:hAnsi="仿宋_GB2312" w:hint="eastAsia"/>
          <w:color w:val="FF0000"/>
          <w:sz w:val="32"/>
          <w:szCs w:val="32"/>
        </w:rPr>
        <w:t>传相应</w:t>
      </w:r>
      <w:proofErr w:type="gramEnd"/>
      <w:r w:rsidR="00A11363">
        <w:rPr>
          <w:rFonts w:ascii="仿宋_GB2312" w:hAnsi="仿宋_GB2312" w:hint="eastAsia"/>
          <w:color w:val="FF0000"/>
          <w:sz w:val="32"/>
          <w:szCs w:val="32"/>
        </w:rPr>
        <w:t>资料</w:t>
      </w:r>
      <w:r w:rsidR="00A4051A" w:rsidRPr="00A4051A">
        <w:rPr>
          <w:rFonts w:ascii="仿宋_GB2312" w:hAnsi="仿宋_GB2312" w:hint="eastAsia"/>
          <w:color w:val="FF0000"/>
          <w:sz w:val="32"/>
          <w:szCs w:val="32"/>
        </w:rPr>
        <w:t>。</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hint="eastAsia"/>
          <w:color w:val="auto"/>
          <w:sz w:val="32"/>
          <w:szCs w:val="32"/>
        </w:rPr>
        <w:t>2.</w:t>
      </w:r>
      <w:r>
        <w:rPr>
          <w:rFonts w:ascii="仿宋_GB2312" w:hAnsi="仿宋_GB2312"/>
          <w:color w:val="auto"/>
          <w:sz w:val="32"/>
          <w:szCs w:val="32"/>
        </w:rPr>
        <w:t>资格审查资料清单</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hint="eastAsia"/>
          <w:color w:val="auto"/>
          <w:sz w:val="32"/>
          <w:szCs w:val="32"/>
        </w:rPr>
        <w:t>（1）法定代表人本人</w:t>
      </w:r>
      <w:proofErr w:type="gramStart"/>
      <w:r>
        <w:rPr>
          <w:rFonts w:ascii="仿宋_GB2312" w:hAnsi="仿宋_GB2312" w:hint="eastAsia"/>
          <w:color w:val="auto"/>
          <w:sz w:val="32"/>
          <w:szCs w:val="32"/>
        </w:rPr>
        <w:t>做资审</w:t>
      </w:r>
      <w:proofErr w:type="gramEnd"/>
      <w:r>
        <w:rPr>
          <w:rFonts w:ascii="仿宋_GB2312" w:hAnsi="仿宋_GB2312" w:hint="eastAsia"/>
          <w:color w:val="auto"/>
          <w:sz w:val="32"/>
          <w:szCs w:val="32"/>
        </w:rPr>
        <w:t>的，需携带身份证原件；非法人本人的，需携带委托授权书</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hint="eastAsia"/>
          <w:color w:val="auto"/>
          <w:sz w:val="32"/>
          <w:szCs w:val="32"/>
        </w:rPr>
        <w:t>（2）投标单位营业执照，资质证书</w:t>
      </w:r>
      <w:r w:rsidR="00A11363">
        <w:rPr>
          <w:rFonts w:ascii="仿宋_GB2312" w:hAnsi="仿宋_GB2312" w:hint="eastAsia"/>
          <w:color w:val="auto"/>
          <w:sz w:val="32"/>
          <w:szCs w:val="32"/>
        </w:rPr>
        <w:t>，安全许可证</w:t>
      </w:r>
      <w:r>
        <w:rPr>
          <w:rFonts w:ascii="仿宋_GB2312" w:hAnsi="仿宋_GB2312" w:hint="eastAsia"/>
          <w:color w:val="auto"/>
          <w:sz w:val="32"/>
          <w:szCs w:val="32"/>
        </w:rPr>
        <w:t>等原件（正副本均可）。</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hint="eastAsia"/>
          <w:color w:val="auto"/>
          <w:sz w:val="32"/>
          <w:szCs w:val="32"/>
        </w:rPr>
        <w:t>（3）银行开户许可证原件。开户许可证必须为基本户。</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hint="eastAsia"/>
          <w:color w:val="auto"/>
          <w:sz w:val="32"/>
          <w:szCs w:val="32"/>
        </w:rPr>
        <w:t>（4）（可罗列</w:t>
      </w:r>
      <w:r>
        <w:rPr>
          <w:rFonts w:ascii="仿宋_GB2312" w:hAnsi="仿宋_GB2312"/>
          <w:color w:val="auto"/>
          <w:sz w:val="32"/>
          <w:szCs w:val="32"/>
        </w:rPr>
        <w:t>投标人的资格条件中需要提供的资料清单</w:t>
      </w:r>
      <w:r>
        <w:rPr>
          <w:rFonts w:ascii="仿宋_GB2312" w:hAnsi="仿宋_GB2312" w:hint="eastAsia"/>
          <w:color w:val="auto"/>
          <w:sz w:val="32"/>
          <w:szCs w:val="32"/>
        </w:rPr>
        <w:t>）</w:t>
      </w:r>
    </w:p>
    <w:p w:rsidR="00673A19" w:rsidRPr="00A11363"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b/>
          <w:color w:val="auto"/>
          <w:sz w:val="32"/>
          <w:szCs w:val="32"/>
        </w:rPr>
      </w:pPr>
      <w:r w:rsidRPr="00A11363">
        <w:rPr>
          <w:rFonts w:ascii="仿宋_GB2312" w:hAnsi="仿宋_GB2312" w:hint="eastAsia"/>
          <w:b/>
          <w:color w:val="auto"/>
          <w:sz w:val="32"/>
          <w:szCs w:val="32"/>
        </w:rPr>
        <w:t>上述资料必须提供，提供</w:t>
      </w:r>
      <w:proofErr w:type="gramStart"/>
      <w:r w:rsidRPr="00A11363">
        <w:rPr>
          <w:rFonts w:ascii="仿宋_GB2312" w:hAnsi="仿宋_GB2312" w:hint="eastAsia"/>
          <w:b/>
          <w:color w:val="auto"/>
          <w:sz w:val="32"/>
          <w:szCs w:val="32"/>
        </w:rPr>
        <w:t>虚假资审资料</w:t>
      </w:r>
      <w:proofErr w:type="gramEnd"/>
      <w:r w:rsidRPr="00A11363">
        <w:rPr>
          <w:rFonts w:ascii="仿宋_GB2312" w:hAnsi="仿宋_GB2312" w:hint="eastAsia"/>
          <w:b/>
          <w:color w:val="auto"/>
          <w:sz w:val="32"/>
          <w:szCs w:val="32"/>
        </w:rPr>
        <w:t>的投标单位，任何时候一经发现，取消其投标资格。</w:t>
      </w:r>
    </w:p>
    <w:p w:rsidR="00673A19" w:rsidRPr="00A11363"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b/>
          <w:color w:val="auto"/>
          <w:sz w:val="32"/>
          <w:szCs w:val="32"/>
        </w:rPr>
      </w:pPr>
      <w:r w:rsidRPr="00A11363">
        <w:rPr>
          <w:rFonts w:ascii="仿宋_GB2312" w:hAnsi="仿宋_GB2312" w:hint="eastAsia"/>
          <w:b/>
          <w:color w:val="auto"/>
          <w:sz w:val="32"/>
          <w:szCs w:val="32"/>
        </w:rPr>
        <w:t>以上所有审查资料，均需在报名时作为附件上传至平台</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hint="eastAsia"/>
          <w:color w:val="auto"/>
          <w:sz w:val="32"/>
          <w:szCs w:val="32"/>
        </w:rPr>
        <w:t>3.资格审查时间及地点</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hint="eastAsia"/>
          <w:color w:val="auto"/>
          <w:sz w:val="32"/>
          <w:szCs w:val="32"/>
        </w:rPr>
        <w:t>（1）资格审查时间：</w:t>
      </w:r>
      <w:r>
        <w:rPr>
          <w:rFonts w:ascii="仿宋_GB2312" w:hAnsi="仿宋_GB2312"/>
          <w:color w:val="auto"/>
          <w:sz w:val="32"/>
          <w:szCs w:val="32"/>
          <w:u w:val="single"/>
        </w:rPr>
        <w:t xml:space="preserve">  </w:t>
      </w:r>
      <w:r w:rsidR="00A11363" w:rsidRPr="00A11363">
        <w:rPr>
          <w:rFonts w:ascii="仿宋_GB2312" w:hAnsi="仿宋_GB2312" w:hint="eastAsia"/>
          <w:color w:val="auto"/>
          <w:sz w:val="32"/>
          <w:szCs w:val="32"/>
          <w:highlight w:val="yellow"/>
          <w:u w:val="single"/>
        </w:rPr>
        <w:t>2019年12月2</w:t>
      </w:r>
      <w:r w:rsidR="00133EBD">
        <w:rPr>
          <w:rFonts w:ascii="仿宋_GB2312" w:hAnsi="仿宋_GB2312" w:hint="eastAsia"/>
          <w:color w:val="auto"/>
          <w:sz w:val="32"/>
          <w:szCs w:val="32"/>
          <w:highlight w:val="yellow"/>
          <w:u w:val="single"/>
        </w:rPr>
        <w:t>6</w:t>
      </w:r>
      <w:r w:rsidR="00A11363" w:rsidRPr="00A11363">
        <w:rPr>
          <w:rFonts w:ascii="仿宋_GB2312" w:hAnsi="仿宋_GB2312" w:hint="eastAsia"/>
          <w:color w:val="auto"/>
          <w:sz w:val="32"/>
          <w:szCs w:val="32"/>
          <w:highlight w:val="yellow"/>
          <w:u w:val="single"/>
        </w:rPr>
        <w:t>日至2019年12月2</w:t>
      </w:r>
      <w:r w:rsidR="00133EBD">
        <w:rPr>
          <w:rFonts w:ascii="仿宋_GB2312" w:hAnsi="仿宋_GB2312" w:hint="eastAsia"/>
          <w:color w:val="auto"/>
          <w:sz w:val="32"/>
          <w:szCs w:val="32"/>
          <w:highlight w:val="yellow"/>
          <w:u w:val="single"/>
        </w:rPr>
        <w:t>7</w:t>
      </w:r>
      <w:r w:rsidR="00A11363" w:rsidRPr="00A11363">
        <w:rPr>
          <w:rFonts w:ascii="仿宋_GB2312" w:hAnsi="仿宋_GB2312" w:hint="eastAsia"/>
          <w:color w:val="auto"/>
          <w:sz w:val="32"/>
          <w:szCs w:val="32"/>
          <w:highlight w:val="yellow"/>
          <w:u w:val="single"/>
        </w:rPr>
        <w:lastRenderedPageBreak/>
        <w:t>日，8:30-17:30</w:t>
      </w:r>
      <w:r w:rsidRPr="00A11363">
        <w:rPr>
          <w:rFonts w:ascii="仿宋_GB2312" w:hAnsi="仿宋_GB2312"/>
          <w:color w:val="auto"/>
          <w:sz w:val="32"/>
          <w:szCs w:val="32"/>
          <w:highlight w:val="yellow"/>
          <w:u w:val="single"/>
        </w:rPr>
        <w:t xml:space="preserve"> </w:t>
      </w:r>
      <w:r w:rsidRPr="00A11363">
        <w:rPr>
          <w:rFonts w:ascii="仿宋_GB2312" w:hAnsi="仿宋_GB2312"/>
          <w:color w:val="auto"/>
          <w:sz w:val="32"/>
          <w:szCs w:val="32"/>
          <w:highlight w:val="yellow"/>
        </w:rPr>
        <w:t>。</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（2）资格审查地点：</w:t>
      </w:r>
      <w:r>
        <w:rPr>
          <w:rFonts w:ascii="仿宋_GB2312" w:hAnsi="仿宋_GB2312" w:hint="eastAsia"/>
          <w:color w:val="auto"/>
          <w:sz w:val="32"/>
          <w:szCs w:val="32"/>
          <w:u w:val="single"/>
        </w:rPr>
        <w:t xml:space="preserve"> 湖南省长沙市长沙县东六路与开元东路交叉口华润置地广场26楼法</w:t>
      </w:r>
      <w:proofErr w:type="gramStart"/>
      <w:r>
        <w:rPr>
          <w:rFonts w:ascii="仿宋_GB2312" w:hAnsi="仿宋_GB2312" w:hint="eastAsia"/>
          <w:color w:val="auto"/>
          <w:sz w:val="32"/>
          <w:szCs w:val="32"/>
          <w:u w:val="single"/>
        </w:rPr>
        <w:t>务</w:t>
      </w:r>
      <w:proofErr w:type="gramEnd"/>
      <w:r>
        <w:rPr>
          <w:rFonts w:ascii="仿宋_GB2312" w:hAnsi="仿宋_GB2312" w:hint="eastAsia"/>
          <w:color w:val="auto"/>
          <w:sz w:val="32"/>
          <w:szCs w:val="32"/>
          <w:u w:val="single"/>
        </w:rPr>
        <w:t>室</w:t>
      </w:r>
      <w:r>
        <w:rPr>
          <w:rFonts w:ascii="仿宋_GB2312" w:hAnsi="仿宋_GB2312"/>
          <w:color w:val="auto"/>
          <w:sz w:val="32"/>
          <w:szCs w:val="32"/>
          <w:u w:val="single"/>
        </w:rPr>
        <w:t xml:space="preserve">  </w:t>
      </w:r>
      <w:r>
        <w:rPr>
          <w:rFonts w:ascii="仿宋_GB2312" w:hAnsi="仿宋_GB2312"/>
          <w:color w:val="auto"/>
          <w:sz w:val="32"/>
          <w:szCs w:val="32"/>
        </w:rPr>
        <w:t xml:space="preserve">。                    </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（3）投标人应携带相应资料在规定时间内到指定地点进行资格审查，逾期无效。</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hint="eastAsia"/>
          <w:color w:val="auto"/>
          <w:sz w:val="32"/>
          <w:szCs w:val="32"/>
        </w:rPr>
        <w:t>（4）若需实地考察的，另行约定时间开展。</w:t>
      </w:r>
    </w:p>
    <w:p w:rsidR="00673A19" w:rsidRDefault="005B7642">
      <w:pPr>
        <w:widowControl w:val="0"/>
        <w:kinsoku w:val="0"/>
        <w:overflowPunct w:val="0"/>
        <w:autoSpaceDE w:val="0"/>
        <w:autoSpaceDN w:val="0"/>
        <w:adjustRightInd w:val="0"/>
        <w:snapToGrid w:val="0"/>
        <w:spacing w:beforeLines="0" w:before="0" w:afterLines="0" w:after="0" w:line="560" w:lineRule="exact"/>
        <w:ind w:left="0"/>
        <w:jc w:val="both"/>
        <w:rPr>
          <w:rFonts w:ascii="黑体" w:eastAsia="黑体" w:hAnsi="黑体"/>
          <w:b/>
          <w:color w:val="auto"/>
          <w:sz w:val="32"/>
          <w:szCs w:val="32"/>
        </w:rPr>
      </w:pPr>
      <w:r>
        <w:rPr>
          <w:rFonts w:ascii="黑体" w:eastAsia="黑体" w:hAnsi="黑体"/>
          <w:b/>
          <w:color w:val="auto"/>
          <w:sz w:val="32"/>
          <w:szCs w:val="32"/>
        </w:rPr>
        <w:t>五、招标文件的发放时间及方式</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1</w:t>
      </w:r>
      <w:r>
        <w:rPr>
          <w:rFonts w:ascii="仿宋_GB2312" w:hAnsi="仿宋_GB2312" w:hint="eastAsia"/>
          <w:color w:val="auto"/>
          <w:sz w:val="32"/>
          <w:szCs w:val="32"/>
        </w:rPr>
        <w:t>.</w:t>
      </w:r>
      <w:r>
        <w:rPr>
          <w:rFonts w:ascii="仿宋_GB2312" w:hAnsi="仿宋_GB2312"/>
          <w:color w:val="auto"/>
          <w:sz w:val="32"/>
          <w:szCs w:val="32"/>
        </w:rPr>
        <w:t>发放时间：</w:t>
      </w:r>
      <w:r>
        <w:rPr>
          <w:rFonts w:ascii="仿宋_GB2312" w:hAnsi="仿宋_GB2312"/>
          <w:color w:val="auto"/>
          <w:sz w:val="32"/>
          <w:szCs w:val="32"/>
          <w:u w:val="single"/>
        </w:rPr>
        <w:t xml:space="preserve">   </w:t>
      </w:r>
      <w:r w:rsidRPr="002D284F">
        <w:rPr>
          <w:rFonts w:ascii="仿宋_GB2312" w:hAnsi="仿宋_GB2312" w:hint="eastAsia"/>
          <w:color w:val="auto"/>
          <w:sz w:val="32"/>
          <w:szCs w:val="32"/>
          <w:highlight w:val="yellow"/>
          <w:u w:val="single"/>
        </w:rPr>
        <w:t>2019年1</w:t>
      </w:r>
      <w:r w:rsidR="003377C2">
        <w:rPr>
          <w:rFonts w:ascii="仿宋_GB2312" w:hAnsi="仿宋_GB2312" w:hint="eastAsia"/>
          <w:color w:val="auto"/>
          <w:sz w:val="32"/>
          <w:szCs w:val="32"/>
          <w:highlight w:val="yellow"/>
          <w:u w:val="single"/>
        </w:rPr>
        <w:t>2</w:t>
      </w:r>
      <w:r w:rsidRPr="002D284F">
        <w:rPr>
          <w:rFonts w:ascii="仿宋_GB2312" w:hAnsi="仿宋_GB2312" w:hint="eastAsia"/>
          <w:color w:val="auto"/>
          <w:sz w:val="32"/>
          <w:szCs w:val="32"/>
          <w:highlight w:val="yellow"/>
          <w:u w:val="single"/>
        </w:rPr>
        <w:t>月</w:t>
      </w:r>
      <w:r w:rsidR="00A11363">
        <w:rPr>
          <w:rFonts w:ascii="仿宋_GB2312" w:hAnsi="仿宋_GB2312" w:hint="eastAsia"/>
          <w:color w:val="auto"/>
          <w:sz w:val="32"/>
          <w:szCs w:val="32"/>
          <w:highlight w:val="yellow"/>
          <w:u w:val="single"/>
        </w:rPr>
        <w:t>2</w:t>
      </w:r>
      <w:r w:rsidR="00133EBD">
        <w:rPr>
          <w:rFonts w:ascii="仿宋_GB2312" w:hAnsi="仿宋_GB2312" w:hint="eastAsia"/>
          <w:color w:val="auto"/>
          <w:sz w:val="32"/>
          <w:szCs w:val="32"/>
          <w:highlight w:val="yellow"/>
          <w:u w:val="single"/>
        </w:rPr>
        <w:t>8</w:t>
      </w:r>
      <w:r w:rsidRPr="002D284F">
        <w:rPr>
          <w:rFonts w:ascii="仿宋_GB2312" w:hAnsi="仿宋_GB2312" w:hint="eastAsia"/>
          <w:color w:val="auto"/>
          <w:sz w:val="32"/>
          <w:szCs w:val="32"/>
          <w:highlight w:val="yellow"/>
          <w:u w:val="single"/>
        </w:rPr>
        <w:t>日上午10：30</w:t>
      </w:r>
      <w:r w:rsidR="00A11363">
        <w:rPr>
          <w:rFonts w:ascii="仿宋_GB2312" w:hAnsi="仿宋_GB2312" w:hint="eastAsia"/>
          <w:color w:val="auto"/>
          <w:sz w:val="32"/>
          <w:szCs w:val="32"/>
          <w:highlight w:val="yellow"/>
          <w:u w:val="single"/>
        </w:rPr>
        <w:t>（暂定）</w:t>
      </w:r>
      <w:r>
        <w:rPr>
          <w:rFonts w:ascii="仿宋_GB2312" w:hAnsi="仿宋_GB2312"/>
          <w:color w:val="auto"/>
          <w:sz w:val="32"/>
          <w:szCs w:val="32"/>
          <w:u w:val="single"/>
        </w:rPr>
        <w:t xml:space="preserve">     </w:t>
      </w:r>
      <w:r>
        <w:rPr>
          <w:rFonts w:ascii="仿宋_GB2312" w:hAnsi="仿宋_GB2312" w:hint="eastAsia"/>
          <w:color w:val="auto"/>
          <w:sz w:val="32"/>
          <w:szCs w:val="32"/>
          <w:u w:val="single"/>
        </w:rPr>
        <w:t xml:space="preserve"> </w:t>
      </w:r>
      <w:r>
        <w:rPr>
          <w:rFonts w:ascii="仿宋_GB2312" w:hAnsi="仿宋_GB2312"/>
          <w:color w:val="auto"/>
          <w:sz w:val="32"/>
          <w:szCs w:val="32"/>
          <w:u w:val="single"/>
        </w:rPr>
        <w:t xml:space="preserve">    </w:t>
      </w:r>
      <w:r>
        <w:rPr>
          <w:rFonts w:ascii="仿宋_GB2312" w:hAnsi="仿宋_GB2312"/>
          <w:color w:val="auto"/>
          <w:sz w:val="32"/>
          <w:szCs w:val="32"/>
        </w:rPr>
        <w:t xml:space="preserve">     </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2</w:t>
      </w:r>
      <w:r>
        <w:rPr>
          <w:rFonts w:ascii="仿宋_GB2312" w:hAnsi="仿宋_GB2312" w:hint="eastAsia"/>
          <w:color w:val="auto"/>
          <w:sz w:val="32"/>
          <w:szCs w:val="32"/>
        </w:rPr>
        <w:t>.</w:t>
      </w:r>
      <w:r>
        <w:rPr>
          <w:rFonts w:ascii="仿宋_GB2312" w:hAnsi="仿宋_GB2312"/>
          <w:color w:val="auto"/>
          <w:sz w:val="32"/>
          <w:szCs w:val="32"/>
        </w:rPr>
        <w:t>发放形式</w:t>
      </w:r>
      <w:r>
        <w:rPr>
          <w:rFonts w:ascii="仿宋_GB2312" w:hAnsi="仿宋_GB2312" w:hint="eastAsia"/>
          <w:color w:val="auto"/>
          <w:sz w:val="32"/>
          <w:szCs w:val="32"/>
        </w:rPr>
        <w:t>：</w:t>
      </w:r>
      <w:proofErr w:type="gramStart"/>
      <w:r>
        <w:rPr>
          <w:rFonts w:ascii="仿宋_GB2312" w:hAnsi="仿宋_GB2312" w:hint="eastAsia"/>
          <w:color w:val="auto"/>
          <w:sz w:val="32"/>
          <w:szCs w:val="32"/>
          <w:u w:val="single"/>
        </w:rPr>
        <w:t>在云筑网上</w:t>
      </w:r>
      <w:proofErr w:type="gramEnd"/>
      <w:r>
        <w:rPr>
          <w:rFonts w:ascii="仿宋_GB2312" w:hAnsi="仿宋_GB2312" w:hint="eastAsia"/>
          <w:color w:val="auto"/>
          <w:sz w:val="32"/>
          <w:szCs w:val="32"/>
          <w:u w:val="single"/>
        </w:rPr>
        <w:t xml:space="preserve">发放 </w:t>
      </w:r>
      <w:r>
        <w:rPr>
          <w:rFonts w:ascii="仿宋_GB2312" w:hAnsi="仿宋_GB2312"/>
          <w:color w:val="auto"/>
          <w:sz w:val="32"/>
          <w:szCs w:val="32"/>
        </w:rPr>
        <w:t xml:space="preserve"> </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3</w:t>
      </w:r>
      <w:r>
        <w:rPr>
          <w:rFonts w:ascii="仿宋_GB2312" w:hAnsi="仿宋_GB2312" w:hint="eastAsia"/>
          <w:color w:val="auto"/>
          <w:sz w:val="32"/>
          <w:szCs w:val="32"/>
        </w:rPr>
        <w:t>.</w:t>
      </w:r>
      <w:r>
        <w:rPr>
          <w:rFonts w:ascii="仿宋_GB2312" w:hAnsi="仿宋_GB2312"/>
          <w:color w:val="auto"/>
          <w:sz w:val="32"/>
          <w:szCs w:val="32"/>
        </w:rPr>
        <w:t>发放平台或地点：</w:t>
      </w:r>
      <w:r>
        <w:rPr>
          <w:rFonts w:ascii="仿宋_GB2312" w:hAnsi="仿宋_GB2312" w:hint="eastAsia"/>
          <w:color w:val="auto"/>
          <w:sz w:val="32"/>
          <w:szCs w:val="32"/>
          <w:u w:val="single"/>
        </w:rPr>
        <w:t xml:space="preserve"> </w:t>
      </w:r>
      <w:r>
        <w:rPr>
          <w:rFonts w:ascii="仿宋_GB2312" w:hAnsi="仿宋_GB2312"/>
          <w:color w:val="auto"/>
          <w:sz w:val="32"/>
          <w:szCs w:val="32"/>
          <w:u w:val="single"/>
        </w:rPr>
        <w:t xml:space="preserve">    </w:t>
      </w:r>
      <w:proofErr w:type="gramStart"/>
      <w:r>
        <w:rPr>
          <w:rFonts w:ascii="仿宋_GB2312" w:hAnsi="仿宋_GB2312" w:hint="eastAsia"/>
          <w:color w:val="auto"/>
          <w:sz w:val="32"/>
          <w:szCs w:val="32"/>
          <w:u w:val="single"/>
        </w:rPr>
        <w:t>云筑网</w:t>
      </w:r>
      <w:proofErr w:type="gramEnd"/>
      <w:r>
        <w:rPr>
          <w:rFonts w:ascii="仿宋_GB2312" w:hAnsi="仿宋_GB2312"/>
          <w:color w:val="auto"/>
          <w:sz w:val="32"/>
          <w:szCs w:val="32"/>
          <w:u w:val="single"/>
        </w:rPr>
        <w:t xml:space="preserve">            </w:t>
      </w:r>
      <w:r>
        <w:rPr>
          <w:rFonts w:ascii="仿宋_GB2312" w:hAnsi="仿宋_GB2312"/>
          <w:color w:val="auto"/>
          <w:sz w:val="32"/>
          <w:szCs w:val="32"/>
        </w:rPr>
        <w:t xml:space="preserve">                  </w:t>
      </w:r>
      <w:r>
        <w:rPr>
          <w:rFonts w:ascii="仿宋_GB2312" w:hAnsi="仿宋_GB2312" w:hint="eastAsia"/>
          <w:color w:val="auto"/>
          <w:sz w:val="32"/>
          <w:szCs w:val="32"/>
        </w:rPr>
        <w:t xml:space="preserve"> </w:t>
      </w:r>
      <w:r>
        <w:rPr>
          <w:rFonts w:ascii="仿宋_GB2312" w:hAnsi="仿宋_GB2312"/>
          <w:color w:val="auto"/>
          <w:sz w:val="32"/>
          <w:szCs w:val="32"/>
        </w:rPr>
        <w:t xml:space="preserve">  </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442"/>
        <w:rPr>
          <w:rFonts w:ascii="仿宋_GB2312" w:hAnsi="仿宋_GB2312"/>
          <w:color w:val="auto"/>
          <w:sz w:val="32"/>
          <w:szCs w:val="32"/>
        </w:rPr>
      </w:pPr>
      <w:r>
        <w:rPr>
          <w:rFonts w:ascii="仿宋_GB2312" w:hAnsi="仿宋_GB2312"/>
          <w:color w:val="auto"/>
          <w:sz w:val="32"/>
          <w:szCs w:val="32"/>
        </w:rPr>
        <w:t>4</w:t>
      </w:r>
      <w:r>
        <w:rPr>
          <w:rFonts w:ascii="仿宋_GB2312" w:hAnsi="仿宋_GB2312" w:hint="eastAsia"/>
          <w:color w:val="auto"/>
          <w:sz w:val="32"/>
          <w:szCs w:val="32"/>
        </w:rPr>
        <w:t>.</w:t>
      </w:r>
      <w:r>
        <w:rPr>
          <w:rFonts w:ascii="仿宋_GB2312" w:hAnsi="仿宋_GB2312"/>
          <w:color w:val="auto"/>
          <w:sz w:val="32"/>
          <w:szCs w:val="32"/>
        </w:rPr>
        <w:t>发放对象：投标资格审查合格且经中建三局集团有限公司工程总承包公司工作组审核通过的投标人。</w:t>
      </w:r>
    </w:p>
    <w:p w:rsidR="00673A19" w:rsidRDefault="005B7642">
      <w:pPr>
        <w:widowControl w:val="0"/>
        <w:kinsoku w:val="0"/>
        <w:overflowPunct w:val="0"/>
        <w:autoSpaceDE w:val="0"/>
        <w:autoSpaceDN w:val="0"/>
        <w:adjustRightInd w:val="0"/>
        <w:snapToGrid w:val="0"/>
        <w:spacing w:beforeLines="0" w:before="0" w:afterLines="0" w:after="0" w:line="560" w:lineRule="exact"/>
        <w:ind w:left="0"/>
        <w:jc w:val="both"/>
        <w:rPr>
          <w:rFonts w:ascii="黑体" w:eastAsia="黑体" w:hAnsi="黑体"/>
          <w:b/>
          <w:color w:val="auto"/>
          <w:sz w:val="32"/>
          <w:szCs w:val="32"/>
        </w:rPr>
      </w:pPr>
      <w:r>
        <w:rPr>
          <w:rFonts w:ascii="黑体" w:eastAsia="黑体" w:hAnsi="黑体"/>
          <w:b/>
          <w:color w:val="auto"/>
          <w:sz w:val="32"/>
          <w:szCs w:val="32"/>
        </w:rPr>
        <w:t>六、投标保证金及费用</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Chars="100" w:firstLine="320"/>
        <w:jc w:val="both"/>
        <w:rPr>
          <w:rFonts w:ascii="仿宋_GB2312" w:hAnsi="仿宋_GB2312"/>
          <w:color w:val="auto"/>
          <w:sz w:val="32"/>
          <w:szCs w:val="32"/>
        </w:rPr>
      </w:pPr>
      <w:r>
        <w:rPr>
          <w:rFonts w:ascii="仿宋_GB2312" w:hAnsi="仿宋_GB2312"/>
          <w:color w:val="auto"/>
          <w:sz w:val="32"/>
          <w:szCs w:val="32"/>
        </w:rPr>
        <w:t>1</w:t>
      </w:r>
      <w:r>
        <w:rPr>
          <w:rFonts w:ascii="仿宋_GB2312" w:hAnsi="仿宋_GB2312" w:hint="eastAsia"/>
          <w:color w:val="auto"/>
          <w:sz w:val="32"/>
          <w:szCs w:val="32"/>
        </w:rPr>
        <w:t>.</w:t>
      </w:r>
      <w:r>
        <w:rPr>
          <w:rFonts w:ascii="仿宋_GB2312" w:hAnsi="仿宋_GB2312"/>
          <w:color w:val="auto"/>
          <w:sz w:val="32"/>
          <w:szCs w:val="32"/>
        </w:rPr>
        <w:t>本次招标的投标保证金</w:t>
      </w:r>
      <w:r>
        <w:rPr>
          <w:rFonts w:ascii="仿宋_GB2312" w:hAnsi="仿宋_GB2312"/>
          <w:color w:val="auto"/>
          <w:sz w:val="32"/>
          <w:szCs w:val="32"/>
          <w:u w:val="single"/>
        </w:rPr>
        <w:t xml:space="preserve">  </w:t>
      </w:r>
      <w:r>
        <w:rPr>
          <w:rFonts w:ascii="仿宋_GB2312" w:hAnsi="仿宋_GB2312" w:hint="eastAsia"/>
          <w:color w:val="auto"/>
          <w:sz w:val="32"/>
          <w:szCs w:val="32"/>
          <w:u w:val="single"/>
        </w:rPr>
        <w:t>贰拾</w:t>
      </w:r>
      <w:r>
        <w:rPr>
          <w:rFonts w:ascii="仿宋_GB2312" w:hAnsi="仿宋_GB2312"/>
          <w:color w:val="auto"/>
          <w:sz w:val="32"/>
          <w:szCs w:val="32"/>
          <w:u w:val="single"/>
        </w:rPr>
        <w:t xml:space="preserve"> </w:t>
      </w:r>
      <w:r>
        <w:rPr>
          <w:rFonts w:ascii="仿宋_GB2312" w:hAnsi="仿宋_GB2312"/>
          <w:color w:val="auto"/>
          <w:sz w:val="32"/>
          <w:szCs w:val="32"/>
        </w:rPr>
        <w:t>万元，投标人以电汇</w:t>
      </w:r>
      <w:proofErr w:type="gramStart"/>
      <w:r>
        <w:rPr>
          <w:rFonts w:ascii="仿宋_GB2312" w:hAnsi="仿宋_GB2312"/>
          <w:color w:val="auto"/>
          <w:sz w:val="32"/>
          <w:szCs w:val="32"/>
        </w:rPr>
        <w:t>或网银转账</w:t>
      </w:r>
      <w:proofErr w:type="gramEnd"/>
      <w:r>
        <w:rPr>
          <w:rFonts w:ascii="仿宋_GB2312" w:hAnsi="仿宋_GB2312"/>
          <w:color w:val="auto"/>
          <w:sz w:val="32"/>
          <w:szCs w:val="32"/>
        </w:rPr>
        <w:t>方式</w:t>
      </w:r>
      <w:r>
        <w:rPr>
          <w:rFonts w:ascii="仿宋_GB2312" w:hAnsi="仿宋_GB2312" w:hint="eastAsia"/>
          <w:color w:val="auto"/>
          <w:sz w:val="32"/>
          <w:szCs w:val="32"/>
        </w:rPr>
        <w:t>于</w:t>
      </w:r>
      <w:r>
        <w:rPr>
          <w:rFonts w:ascii="仿宋_GB2312" w:hAnsi="仿宋_GB2312"/>
          <w:color w:val="auto"/>
          <w:sz w:val="32"/>
          <w:szCs w:val="32"/>
          <w:u w:val="single"/>
        </w:rPr>
        <w:t xml:space="preserve"> </w:t>
      </w:r>
      <w:r w:rsidRPr="002D284F">
        <w:rPr>
          <w:rFonts w:ascii="仿宋_GB2312" w:hAnsi="仿宋_GB2312" w:hint="eastAsia"/>
          <w:color w:val="auto"/>
          <w:sz w:val="32"/>
          <w:szCs w:val="32"/>
          <w:highlight w:val="yellow"/>
          <w:u w:val="single"/>
        </w:rPr>
        <w:t>2019年1</w:t>
      </w:r>
      <w:r w:rsidR="003377C2">
        <w:rPr>
          <w:rFonts w:ascii="仿宋_GB2312" w:hAnsi="仿宋_GB2312" w:hint="eastAsia"/>
          <w:color w:val="auto"/>
          <w:sz w:val="32"/>
          <w:szCs w:val="32"/>
          <w:highlight w:val="yellow"/>
          <w:u w:val="single"/>
        </w:rPr>
        <w:t>2</w:t>
      </w:r>
      <w:r w:rsidRPr="002D284F">
        <w:rPr>
          <w:rFonts w:ascii="仿宋_GB2312" w:hAnsi="仿宋_GB2312" w:hint="eastAsia"/>
          <w:color w:val="auto"/>
          <w:sz w:val="32"/>
          <w:szCs w:val="32"/>
          <w:highlight w:val="yellow"/>
          <w:u w:val="single"/>
        </w:rPr>
        <w:t>月</w:t>
      </w:r>
      <w:r w:rsidR="00A11363">
        <w:rPr>
          <w:rFonts w:ascii="仿宋_GB2312" w:hAnsi="仿宋_GB2312" w:hint="eastAsia"/>
          <w:color w:val="auto"/>
          <w:sz w:val="32"/>
          <w:szCs w:val="32"/>
          <w:highlight w:val="yellow"/>
          <w:u w:val="single"/>
        </w:rPr>
        <w:t>3</w:t>
      </w:r>
      <w:r w:rsidR="00133EBD">
        <w:rPr>
          <w:rFonts w:ascii="仿宋_GB2312" w:hAnsi="仿宋_GB2312" w:hint="eastAsia"/>
          <w:color w:val="auto"/>
          <w:sz w:val="32"/>
          <w:szCs w:val="32"/>
          <w:highlight w:val="yellow"/>
          <w:u w:val="single"/>
        </w:rPr>
        <w:t>1</w:t>
      </w:r>
      <w:r w:rsidRPr="002D284F">
        <w:rPr>
          <w:rFonts w:ascii="仿宋_GB2312" w:hAnsi="仿宋_GB2312" w:hint="eastAsia"/>
          <w:color w:val="auto"/>
          <w:sz w:val="32"/>
          <w:szCs w:val="32"/>
          <w:highlight w:val="yellow"/>
          <w:u w:val="single"/>
        </w:rPr>
        <w:t>日上午10：30</w:t>
      </w:r>
      <w:r w:rsidR="00A11363">
        <w:rPr>
          <w:rFonts w:ascii="仿宋_GB2312" w:hAnsi="仿宋_GB2312" w:hint="eastAsia"/>
          <w:color w:val="auto"/>
          <w:sz w:val="32"/>
          <w:szCs w:val="32"/>
          <w:highlight w:val="yellow"/>
          <w:u w:val="single"/>
        </w:rPr>
        <w:t>（暂定）</w:t>
      </w:r>
      <w:r>
        <w:rPr>
          <w:rFonts w:ascii="仿宋_GB2312" w:hAnsi="仿宋_GB2312"/>
          <w:color w:val="auto"/>
          <w:sz w:val="32"/>
          <w:szCs w:val="32"/>
          <w:u w:val="single"/>
        </w:rPr>
        <w:t xml:space="preserve"> </w:t>
      </w:r>
      <w:r>
        <w:rPr>
          <w:rFonts w:ascii="仿宋_GB2312" w:hAnsi="仿宋_GB2312"/>
          <w:color w:val="auto"/>
          <w:sz w:val="32"/>
          <w:szCs w:val="32"/>
        </w:rPr>
        <w:t>前转账至中建三局集团有限公司工程总承包公司提供的账户，中建三局总承包公司财务部核实账务信息，开具收据给相应的投标人。</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Chars="200" w:firstLine="640"/>
        <w:jc w:val="both"/>
        <w:rPr>
          <w:rFonts w:ascii="仿宋_GB2312" w:hAnsi="仿宋_GB2312"/>
          <w:color w:val="auto"/>
          <w:sz w:val="32"/>
          <w:szCs w:val="32"/>
        </w:rPr>
      </w:pPr>
      <w:r>
        <w:rPr>
          <w:rFonts w:ascii="仿宋_GB2312" w:hAnsi="仿宋_GB2312"/>
          <w:color w:val="auto"/>
          <w:sz w:val="32"/>
          <w:szCs w:val="32"/>
        </w:rPr>
        <w:t>2</w:t>
      </w:r>
      <w:r>
        <w:rPr>
          <w:rFonts w:ascii="仿宋_GB2312" w:hAnsi="仿宋_GB2312" w:hint="eastAsia"/>
          <w:color w:val="auto"/>
          <w:sz w:val="32"/>
          <w:szCs w:val="32"/>
        </w:rPr>
        <w:t>.</w:t>
      </w:r>
      <w:r>
        <w:rPr>
          <w:rFonts w:ascii="仿宋_GB2312" w:hAnsi="仿宋_GB2312"/>
          <w:color w:val="auto"/>
          <w:sz w:val="32"/>
          <w:szCs w:val="32"/>
        </w:rPr>
        <w:t>投标保证金接收账户信息（详见招标文件），账户对公办理，不接受个人汇款，投标人以投标公司的</w:t>
      </w:r>
      <w:r>
        <w:rPr>
          <w:rFonts w:ascii="仿宋_GB2312" w:hAnsi="仿宋_GB2312" w:hint="eastAsia"/>
          <w:color w:val="auto"/>
          <w:sz w:val="32"/>
          <w:szCs w:val="32"/>
        </w:rPr>
        <w:t>对公</w:t>
      </w:r>
      <w:r>
        <w:rPr>
          <w:rFonts w:ascii="仿宋_GB2312" w:hAnsi="仿宋_GB2312"/>
          <w:color w:val="auto"/>
          <w:sz w:val="32"/>
          <w:szCs w:val="32"/>
        </w:rPr>
        <w:t>账户转账。</w:t>
      </w:r>
      <w:r>
        <w:rPr>
          <w:rFonts w:ascii="仿宋_GB2312" w:hAnsi="仿宋_GB2312" w:hint="eastAsia"/>
          <w:color w:val="auto"/>
          <w:sz w:val="32"/>
          <w:szCs w:val="32"/>
        </w:rPr>
        <w:t>转账交投标保证金时，请备注：</w:t>
      </w:r>
      <w:r>
        <w:rPr>
          <w:rFonts w:ascii="仿宋_GB2312" w:hAnsi="仿宋_GB2312" w:hint="eastAsia"/>
          <w:color w:val="auto"/>
          <w:sz w:val="32"/>
          <w:szCs w:val="32"/>
          <w:u w:val="single"/>
        </w:rPr>
        <w:t xml:space="preserve"> </w:t>
      </w:r>
      <w:r w:rsidR="00A4051A">
        <w:rPr>
          <w:rFonts w:ascii="仿宋_GB2312" w:hAnsi="仿宋_GB2312" w:hint="eastAsia"/>
          <w:color w:val="auto"/>
          <w:sz w:val="32"/>
          <w:szCs w:val="32"/>
          <w:u w:val="single"/>
        </w:rPr>
        <w:t>长沙县人民医院建设</w:t>
      </w:r>
      <w:r>
        <w:rPr>
          <w:rFonts w:ascii="仿宋_GB2312" w:hAnsi="仿宋_GB2312"/>
          <w:color w:val="auto"/>
          <w:sz w:val="32"/>
          <w:szCs w:val="32"/>
          <w:u w:val="single"/>
        </w:rPr>
        <w:t xml:space="preserve"> </w:t>
      </w:r>
      <w:r>
        <w:rPr>
          <w:rFonts w:ascii="仿宋_GB2312" w:hAnsi="仿宋_GB2312" w:hint="eastAsia"/>
          <w:color w:val="auto"/>
          <w:sz w:val="32"/>
          <w:szCs w:val="32"/>
        </w:rPr>
        <w:t>项目</w:t>
      </w:r>
      <w:r>
        <w:rPr>
          <w:rFonts w:ascii="仿宋_GB2312" w:hAnsi="仿宋_GB2312"/>
          <w:color w:val="auto"/>
          <w:sz w:val="32"/>
          <w:szCs w:val="32"/>
        </w:rPr>
        <w:t>招标</w:t>
      </w:r>
      <w:r>
        <w:rPr>
          <w:rFonts w:ascii="仿宋_GB2312" w:hAnsi="仿宋_GB2312" w:hint="eastAsia"/>
          <w:color w:val="auto"/>
          <w:sz w:val="32"/>
          <w:szCs w:val="32"/>
        </w:rPr>
        <w:t>投标保证金。</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Chars="200" w:firstLine="640"/>
        <w:jc w:val="both"/>
        <w:rPr>
          <w:rFonts w:ascii="仿宋_GB2312" w:hAnsi="仿宋_GB2312"/>
          <w:color w:val="auto"/>
          <w:sz w:val="32"/>
          <w:szCs w:val="32"/>
        </w:rPr>
      </w:pPr>
      <w:r>
        <w:rPr>
          <w:rFonts w:ascii="仿宋_GB2312" w:hAnsi="仿宋_GB2312"/>
          <w:color w:val="auto"/>
          <w:sz w:val="32"/>
          <w:szCs w:val="32"/>
        </w:rPr>
        <w:t>3</w:t>
      </w:r>
      <w:r>
        <w:rPr>
          <w:rFonts w:ascii="仿宋_GB2312" w:hAnsi="仿宋_GB2312" w:hint="eastAsia"/>
          <w:color w:val="auto"/>
          <w:sz w:val="32"/>
          <w:szCs w:val="32"/>
        </w:rPr>
        <w:t>.</w:t>
      </w:r>
      <w:r>
        <w:rPr>
          <w:rFonts w:ascii="仿宋_GB2312" w:hAnsi="仿宋_GB2312"/>
          <w:color w:val="auto"/>
          <w:sz w:val="32"/>
          <w:szCs w:val="32"/>
        </w:rPr>
        <w:t>投标人在递交网上投标文件时，应上传投标保证金转账凭证备查，没有按时缴纳投标保证金的投标人，取消其本</w:t>
      </w:r>
      <w:r>
        <w:rPr>
          <w:rFonts w:ascii="仿宋_GB2312" w:hAnsi="仿宋_GB2312"/>
          <w:color w:val="auto"/>
          <w:sz w:val="32"/>
          <w:szCs w:val="32"/>
        </w:rPr>
        <w:lastRenderedPageBreak/>
        <w:t>次投标资格。</w:t>
      </w:r>
    </w:p>
    <w:p w:rsidR="00673A19" w:rsidRDefault="005B7642">
      <w:pPr>
        <w:widowControl w:val="0"/>
        <w:kinsoku w:val="0"/>
        <w:overflowPunct w:val="0"/>
        <w:autoSpaceDE w:val="0"/>
        <w:autoSpaceDN w:val="0"/>
        <w:adjustRightInd w:val="0"/>
        <w:snapToGrid w:val="0"/>
        <w:spacing w:beforeLines="0" w:before="0" w:afterLines="0" w:after="0" w:line="560" w:lineRule="exact"/>
        <w:ind w:left="0" w:firstLineChars="200" w:firstLine="640"/>
        <w:jc w:val="both"/>
        <w:rPr>
          <w:rFonts w:ascii="仿宋_GB2312" w:hAnsi="仿宋_GB2312"/>
          <w:color w:val="auto"/>
          <w:sz w:val="32"/>
          <w:szCs w:val="32"/>
        </w:rPr>
      </w:pPr>
      <w:r>
        <w:rPr>
          <w:rFonts w:ascii="仿宋_GB2312" w:hAnsi="仿宋_GB2312"/>
          <w:color w:val="auto"/>
          <w:sz w:val="32"/>
          <w:szCs w:val="32"/>
        </w:rPr>
        <w:t>4</w:t>
      </w:r>
      <w:r>
        <w:rPr>
          <w:rFonts w:ascii="仿宋_GB2312" w:hAnsi="仿宋_GB2312" w:hint="eastAsia"/>
          <w:color w:val="auto"/>
          <w:sz w:val="32"/>
          <w:szCs w:val="32"/>
        </w:rPr>
        <w:t>.</w:t>
      </w:r>
      <w:r>
        <w:rPr>
          <w:rFonts w:ascii="仿宋_GB2312" w:hAnsi="仿宋_GB2312"/>
          <w:color w:val="auto"/>
          <w:sz w:val="32"/>
          <w:szCs w:val="32"/>
        </w:rPr>
        <w:t>中标单位的投标保证金自动转为履约保证金的一部分，未中标的投标人提供原始收据和投标人收款账号信息，填写保证金退还申请表，由中建三局总承包公司财务部在确定中标单位后30个工作日内无息退还给相应单位。</w:t>
      </w:r>
    </w:p>
    <w:p w:rsidR="00673A19" w:rsidRDefault="005B7642">
      <w:pPr>
        <w:widowControl w:val="0"/>
        <w:kinsoku w:val="0"/>
        <w:overflowPunct w:val="0"/>
        <w:autoSpaceDE w:val="0"/>
        <w:autoSpaceDN w:val="0"/>
        <w:adjustRightInd w:val="0"/>
        <w:snapToGrid w:val="0"/>
        <w:spacing w:beforeLines="0" w:before="0" w:afterLines="0" w:after="0" w:line="560" w:lineRule="exact"/>
        <w:ind w:left="0"/>
        <w:jc w:val="both"/>
        <w:rPr>
          <w:rFonts w:ascii="仿宋_GB2312" w:hAnsi="仿宋_GB2312"/>
          <w:color w:val="auto"/>
          <w:sz w:val="32"/>
          <w:szCs w:val="32"/>
        </w:rPr>
      </w:pPr>
      <w:r>
        <w:rPr>
          <w:rFonts w:ascii="仿宋_GB2312" w:hAnsi="仿宋_GB2312"/>
          <w:color w:val="auto"/>
          <w:sz w:val="32"/>
          <w:szCs w:val="32"/>
        </w:rPr>
        <w:t>联系人：</w:t>
      </w:r>
      <w:proofErr w:type="gramStart"/>
      <w:r w:rsidR="00940F69">
        <w:rPr>
          <w:rFonts w:ascii="仿宋_GB2312" w:hAnsi="仿宋_GB2312" w:hint="eastAsia"/>
          <w:color w:val="auto"/>
          <w:sz w:val="32"/>
          <w:szCs w:val="32"/>
        </w:rPr>
        <w:t>章阳华</w:t>
      </w:r>
      <w:proofErr w:type="gramEnd"/>
    </w:p>
    <w:p w:rsidR="00673A19" w:rsidRDefault="005B7642">
      <w:pPr>
        <w:widowControl w:val="0"/>
        <w:kinsoku w:val="0"/>
        <w:overflowPunct w:val="0"/>
        <w:autoSpaceDE w:val="0"/>
        <w:autoSpaceDN w:val="0"/>
        <w:adjustRightInd w:val="0"/>
        <w:snapToGrid w:val="0"/>
        <w:spacing w:beforeLines="0" w:before="0" w:afterLines="0" w:after="0" w:line="560" w:lineRule="exact"/>
        <w:ind w:left="0"/>
        <w:jc w:val="both"/>
        <w:rPr>
          <w:rFonts w:ascii="仿宋_GB2312" w:hAnsi="仿宋_GB2312"/>
          <w:color w:val="auto"/>
          <w:sz w:val="32"/>
          <w:szCs w:val="32"/>
        </w:rPr>
      </w:pPr>
      <w:r>
        <w:rPr>
          <w:rFonts w:ascii="仿宋_GB2312" w:hAnsi="仿宋_GB2312"/>
          <w:color w:val="auto"/>
          <w:sz w:val="32"/>
          <w:szCs w:val="32"/>
        </w:rPr>
        <w:t>电  话：</w:t>
      </w:r>
      <w:r w:rsidR="00940F69">
        <w:rPr>
          <w:rFonts w:ascii="仿宋_GB2312" w:hAnsi="仿宋_GB2312" w:hint="eastAsia"/>
          <w:color w:val="auto"/>
          <w:sz w:val="32"/>
          <w:szCs w:val="32"/>
        </w:rPr>
        <w:t>13548796679</w:t>
      </w:r>
      <w:r>
        <w:rPr>
          <w:rFonts w:ascii="仿宋_GB2312" w:hAnsi="仿宋_GB2312"/>
          <w:color w:val="auto"/>
          <w:sz w:val="32"/>
          <w:szCs w:val="32"/>
        </w:rPr>
        <w:t xml:space="preserve"> </w:t>
      </w:r>
    </w:p>
    <w:p w:rsidR="00673A19" w:rsidRDefault="005B7642">
      <w:pPr>
        <w:widowControl w:val="0"/>
        <w:kinsoku w:val="0"/>
        <w:overflowPunct w:val="0"/>
        <w:autoSpaceDE w:val="0"/>
        <w:autoSpaceDN w:val="0"/>
        <w:adjustRightInd w:val="0"/>
        <w:snapToGrid w:val="0"/>
        <w:spacing w:beforeLines="0" w:before="0" w:afterLines="0" w:after="0" w:line="560" w:lineRule="exact"/>
        <w:ind w:left="0"/>
        <w:jc w:val="both"/>
        <w:rPr>
          <w:rFonts w:ascii="仿宋_GB2312" w:hAnsi="仿宋_GB2312"/>
          <w:color w:val="auto"/>
          <w:sz w:val="32"/>
          <w:szCs w:val="32"/>
        </w:rPr>
      </w:pPr>
      <w:r>
        <w:rPr>
          <w:rFonts w:ascii="仿宋_GB2312" w:hAnsi="仿宋_GB2312"/>
          <w:color w:val="auto"/>
          <w:sz w:val="32"/>
          <w:szCs w:val="32"/>
        </w:rPr>
        <w:t>地址：</w:t>
      </w:r>
      <w:r>
        <w:rPr>
          <w:rFonts w:ascii="仿宋_GB2312" w:hAnsi="仿宋_GB2312" w:hint="eastAsia"/>
          <w:color w:val="auto"/>
          <w:sz w:val="32"/>
          <w:szCs w:val="32"/>
          <w:u w:val="single"/>
        </w:rPr>
        <w:t>湖南省长沙市长沙县东六路与开元东路交叉口华润置地广场26</w:t>
      </w:r>
      <w:proofErr w:type="gramStart"/>
      <w:r>
        <w:rPr>
          <w:rFonts w:ascii="仿宋_GB2312" w:hAnsi="仿宋_GB2312" w:hint="eastAsia"/>
          <w:color w:val="auto"/>
          <w:sz w:val="32"/>
          <w:szCs w:val="32"/>
          <w:u w:val="single"/>
        </w:rPr>
        <w:t>楼招采部</w:t>
      </w:r>
      <w:proofErr w:type="gramEnd"/>
      <w:r>
        <w:rPr>
          <w:rFonts w:ascii="仿宋_GB2312" w:hAnsi="仿宋_GB2312"/>
          <w:color w:val="auto"/>
          <w:sz w:val="32"/>
          <w:szCs w:val="32"/>
        </w:rPr>
        <w:t xml:space="preserve"> </w:t>
      </w:r>
    </w:p>
    <w:p w:rsidR="00673A19" w:rsidRDefault="005B7642">
      <w:pPr>
        <w:widowControl w:val="0"/>
        <w:kinsoku w:val="0"/>
        <w:overflowPunct w:val="0"/>
        <w:autoSpaceDE w:val="0"/>
        <w:autoSpaceDN w:val="0"/>
        <w:adjustRightInd w:val="0"/>
        <w:snapToGrid w:val="0"/>
        <w:spacing w:before="156" w:after="156" w:line="560" w:lineRule="exact"/>
        <w:ind w:firstLine="444"/>
        <w:jc w:val="center"/>
        <w:rPr>
          <w:rFonts w:ascii="仿宋_GB2312" w:hAnsi="仿宋_GB2312"/>
          <w:color w:val="auto"/>
          <w:sz w:val="32"/>
          <w:szCs w:val="32"/>
        </w:rPr>
      </w:pPr>
      <w:r>
        <w:rPr>
          <w:rFonts w:ascii="仿宋_GB2312" w:hAnsi="仿宋_GB2312" w:hint="eastAsia"/>
          <w:color w:val="auto"/>
          <w:sz w:val="32"/>
          <w:szCs w:val="32"/>
        </w:rPr>
        <w:t xml:space="preserve">              </w:t>
      </w:r>
      <w:r>
        <w:rPr>
          <w:rFonts w:ascii="仿宋_GB2312" w:hAnsi="仿宋_GB2312"/>
          <w:color w:val="auto"/>
          <w:sz w:val="32"/>
          <w:szCs w:val="32"/>
        </w:rPr>
        <w:t xml:space="preserve">中建三局集团有限公司                              </w:t>
      </w:r>
      <w:r>
        <w:rPr>
          <w:rFonts w:ascii="仿宋_GB2312" w:hAnsi="仿宋_GB2312" w:hint="eastAsia"/>
          <w:color w:val="auto"/>
          <w:sz w:val="32"/>
          <w:szCs w:val="32"/>
        </w:rPr>
        <w:t xml:space="preserve">      </w:t>
      </w:r>
      <w:r>
        <w:rPr>
          <w:rFonts w:ascii="仿宋_GB2312" w:hAnsi="仿宋_GB2312"/>
          <w:color w:val="auto"/>
          <w:sz w:val="32"/>
          <w:szCs w:val="32"/>
        </w:rPr>
        <w:t xml:space="preserve">    </w:t>
      </w:r>
    </w:p>
    <w:p w:rsidR="00673A19" w:rsidRDefault="005B7642">
      <w:pPr>
        <w:widowControl w:val="0"/>
        <w:kinsoku w:val="0"/>
        <w:overflowPunct w:val="0"/>
        <w:autoSpaceDE w:val="0"/>
        <w:autoSpaceDN w:val="0"/>
        <w:adjustRightInd w:val="0"/>
        <w:snapToGrid w:val="0"/>
        <w:spacing w:before="156" w:after="156" w:line="560" w:lineRule="exact"/>
        <w:ind w:firstLine="444"/>
        <w:jc w:val="center"/>
        <w:rPr>
          <w:rFonts w:ascii="仿宋_GB2312" w:hAnsi="仿宋_GB2312"/>
          <w:color w:val="auto"/>
          <w:sz w:val="32"/>
          <w:szCs w:val="32"/>
        </w:rPr>
      </w:pPr>
      <w:r>
        <w:rPr>
          <w:rFonts w:ascii="仿宋_GB2312" w:hAnsi="仿宋_GB2312"/>
          <w:color w:val="auto"/>
          <w:sz w:val="32"/>
          <w:szCs w:val="32"/>
        </w:rPr>
        <w:t xml:space="preserve">           </w:t>
      </w:r>
      <w:r w:rsidR="00971BDA">
        <w:rPr>
          <w:rFonts w:ascii="仿宋_GB2312" w:hAnsi="仿宋_GB2312"/>
          <w:color w:val="auto"/>
          <w:sz w:val="32"/>
          <w:szCs w:val="32"/>
        </w:rPr>
        <w:t>2019</w:t>
      </w:r>
      <w:r>
        <w:rPr>
          <w:rFonts w:ascii="仿宋_GB2312" w:hAnsi="仿宋_GB2312"/>
          <w:color w:val="auto"/>
          <w:sz w:val="32"/>
          <w:szCs w:val="32"/>
        </w:rPr>
        <w:t>年</w:t>
      </w:r>
      <w:r w:rsidR="00971BDA">
        <w:rPr>
          <w:rFonts w:ascii="仿宋_GB2312" w:hAnsi="仿宋_GB2312" w:hint="eastAsia"/>
          <w:color w:val="auto"/>
          <w:sz w:val="32"/>
          <w:szCs w:val="32"/>
        </w:rPr>
        <w:t xml:space="preserve"> 1</w:t>
      </w:r>
      <w:r w:rsidR="003377C2">
        <w:rPr>
          <w:rFonts w:ascii="仿宋_GB2312" w:hAnsi="仿宋_GB2312" w:hint="eastAsia"/>
          <w:color w:val="auto"/>
          <w:sz w:val="32"/>
          <w:szCs w:val="32"/>
        </w:rPr>
        <w:t>2</w:t>
      </w:r>
      <w:r>
        <w:rPr>
          <w:rFonts w:ascii="仿宋_GB2312" w:hAnsi="仿宋_GB2312"/>
          <w:color w:val="auto"/>
          <w:sz w:val="32"/>
          <w:szCs w:val="32"/>
        </w:rPr>
        <w:t>月</w:t>
      </w:r>
      <w:r>
        <w:rPr>
          <w:rFonts w:ascii="仿宋_GB2312" w:hAnsi="仿宋_GB2312" w:hint="eastAsia"/>
          <w:color w:val="auto"/>
          <w:sz w:val="32"/>
          <w:szCs w:val="32"/>
        </w:rPr>
        <w:t xml:space="preserve"> </w:t>
      </w:r>
      <w:r w:rsidR="00133EBD">
        <w:rPr>
          <w:rFonts w:ascii="仿宋_GB2312" w:hAnsi="仿宋_GB2312"/>
          <w:color w:val="auto"/>
          <w:sz w:val="32"/>
          <w:szCs w:val="32"/>
        </w:rPr>
        <w:t>21</w:t>
      </w:r>
      <w:bookmarkStart w:id="0" w:name="_GoBack"/>
      <w:bookmarkEnd w:id="0"/>
      <w:r>
        <w:rPr>
          <w:rFonts w:ascii="仿宋_GB2312" w:hAnsi="仿宋_GB2312"/>
          <w:color w:val="auto"/>
          <w:sz w:val="32"/>
          <w:szCs w:val="32"/>
        </w:rPr>
        <w:t>日</w:t>
      </w:r>
    </w:p>
    <w:p w:rsidR="00673A19" w:rsidRDefault="005B7642">
      <w:pPr>
        <w:spacing w:before="156" w:after="156"/>
        <w:rPr>
          <w:rFonts w:ascii="仿宋_GB2312" w:hAnsi="仿宋_GB2312"/>
          <w:color w:val="auto"/>
          <w:sz w:val="32"/>
          <w:szCs w:val="32"/>
        </w:rPr>
      </w:pPr>
      <w:r>
        <w:rPr>
          <w:rFonts w:ascii="仿宋_GB2312" w:hAnsi="仿宋_GB2312"/>
          <w:color w:val="auto"/>
          <w:sz w:val="32"/>
          <w:szCs w:val="32"/>
        </w:rPr>
        <w:br w:type="page"/>
      </w:r>
    </w:p>
    <w:p w:rsidR="00673A19" w:rsidRDefault="005B7642">
      <w:pPr>
        <w:widowControl w:val="0"/>
        <w:kinsoku w:val="0"/>
        <w:overflowPunct w:val="0"/>
        <w:autoSpaceDE w:val="0"/>
        <w:autoSpaceDN w:val="0"/>
        <w:adjustRightInd w:val="0"/>
        <w:snapToGrid w:val="0"/>
        <w:spacing w:before="156" w:after="156" w:line="560" w:lineRule="exact"/>
        <w:jc w:val="center"/>
        <w:rPr>
          <w:rFonts w:ascii="黑体" w:eastAsia="黑体" w:hAnsi="黑体"/>
          <w:b/>
          <w:color w:val="auto"/>
          <w:sz w:val="32"/>
          <w:szCs w:val="32"/>
        </w:rPr>
      </w:pPr>
      <w:r>
        <w:rPr>
          <w:rFonts w:ascii="黑体" w:eastAsia="黑体" w:hAnsi="黑体"/>
          <w:b/>
          <w:color w:val="auto"/>
          <w:sz w:val="32"/>
          <w:szCs w:val="32"/>
        </w:rPr>
        <w:lastRenderedPageBreak/>
        <w:t>法定代表人授权书（范本）</w:t>
      </w:r>
    </w:p>
    <w:p w:rsidR="00673A19" w:rsidRDefault="005B7642">
      <w:pPr>
        <w:pStyle w:val="p0"/>
        <w:widowControl w:val="0"/>
        <w:kinsoku w:val="0"/>
        <w:overflowPunct w:val="0"/>
        <w:autoSpaceDE w:val="0"/>
        <w:autoSpaceDN w:val="0"/>
        <w:adjustRightInd w:val="0"/>
        <w:snapToGrid w:val="0"/>
        <w:spacing w:line="560" w:lineRule="exact"/>
        <w:rPr>
          <w:rFonts w:ascii="仿宋_GB2312" w:eastAsia="仿宋_GB2312"/>
          <w:sz w:val="32"/>
          <w:szCs w:val="32"/>
        </w:rPr>
      </w:pPr>
      <w:r>
        <w:rPr>
          <w:rFonts w:ascii="仿宋_GB2312" w:eastAsia="仿宋_GB2312" w:hint="eastAsia"/>
          <w:sz w:val="32"/>
          <w:szCs w:val="32"/>
        </w:rPr>
        <w:t>中建三局集团有限公司：</w:t>
      </w:r>
    </w:p>
    <w:p w:rsidR="00673A19" w:rsidRDefault="005B7642">
      <w:pPr>
        <w:pStyle w:val="p0"/>
        <w:widowControl w:val="0"/>
        <w:kinsoku w:val="0"/>
        <w:overflowPunct w:val="0"/>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本人</w:t>
      </w:r>
      <w:r>
        <w:rPr>
          <w:rFonts w:ascii="仿宋_GB2312" w:eastAsia="仿宋_GB2312" w:hint="eastAsia"/>
          <w:sz w:val="32"/>
          <w:szCs w:val="32"/>
          <w:u w:val="single"/>
        </w:rPr>
        <w:t xml:space="preserve">        （</w:t>
      </w:r>
      <w:r>
        <w:rPr>
          <w:rFonts w:ascii="仿宋_GB2312" w:eastAsia="仿宋_GB2312" w:hint="eastAsia"/>
          <w:sz w:val="32"/>
          <w:szCs w:val="32"/>
        </w:rPr>
        <w:t>姓名）</w:t>
      </w:r>
      <w:r>
        <w:rPr>
          <w:rFonts w:ascii="仿宋_GB2312" w:eastAsia="仿宋_GB2312" w:hint="eastAsia"/>
          <w:sz w:val="32"/>
          <w:szCs w:val="32"/>
          <w:u w:val="single"/>
        </w:rPr>
        <w:t xml:space="preserve">           </w:t>
      </w:r>
      <w:r>
        <w:rPr>
          <w:rFonts w:ascii="仿宋_GB2312" w:eastAsia="仿宋_GB2312" w:hint="eastAsia"/>
          <w:sz w:val="32"/>
          <w:szCs w:val="32"/>
        </w:rPr>
        <w:t>（身份证号）系</w:t>
      </w:r>
      <w:r>
        <w:rPr>
          <w:rFonts w:ascii="仿宋_GB2312" w:eastAsia="仿宋_GB2312" w:hint="eastAsia"/>
          <w:sz w:val="32"/>
          <w:szCs w:val="32"/>
          <w:u w:val="single"/>
        </w:rPr>
        <w:t xml:space="preserve">           </w:t>
      </w:r>
      <w:r>
        <w:rPr>
          <w:rFonts w:ascii="仿宋_GB2312" w:eastAsia="仿宋_GB2312" w:hint="eastAsia"/>
          <w:sz w:val="32"/>
          <w:szCs w:val="32"/>
        </w:rPr>
        <w:t>（单位全称）的法定代表人，现委托</w:t>
      </w:r>
      <w:r>
        <w:rPr>
          <w:rFonts w:ascii="仿宋_GB2312" w:eastAsia="仿宋_GB2312" w:hint="eastAsia"/>
          <w:sz w:val="32"/>
          <w:szCs w:val="32"/>
          <w:u w:val="single"/>
        </w:rPr>
        <w:t xml:space="preserve">       （</w:t>
      </w:r>
      <w:r>
        <w:rPr>
          <w:rFonts w:ascii="仿宋_GB2312" w:eastAsia="仿宋_GB2312" w:hint="eastAsia"/>
          <w:sz w:val="32"/>
          <w:szCs w:val="32"/>
        </w:rPr>
        <w:t>姓名）</w:t>
      </w:r>
      <w:r>
        <w:rPr>
          <w:rFonts w:ascii="仿宋_GB2312" w:eastAsia="仿宋_GB2312" w:hint="eastAsia"/>
          <w:sz w:val="32"/>
          <w:szCs w:val="32"/>
          <w:u w:val="single"/>
        </w:rPr>
        <w:t xml:space="preserve">        </w:t>
      </w:r>
      <w:r>
        <w:rPr>
          <w:rFonts w:ascii="仿宋_GB2312" w:eastAsia="仿宋_GB2312" w:hint="eastAsia"/>
          <w:sz w:val="32"/>
          <w:szCs w:val="32"/>
        </w:rPr>
        <w:t>（职务）为我公司在</w:t>
      </w:r>
      <w:proofErr w:type="gramStart"/>
      <w:r>
        <w:rPr>
          <w:rFonts w:ascii="仿宋_GB2312" w:eastAsia="仿宋_GB2312" w:hint="eastAsia"/>
          <w:sz w:val="32"/>
          <w:szCs w:val="32"/>
        </w:rPr>
        <w:t>贵司招投标</w:t>
      </w:r>
      <w:proofErr w:type="gramEnd"/>
      <w:r>
        <w:rPr>
          <w:rFonts w:ascii="仿宋_GB2312" w:eastAsia="仿宋_GB2312" w:hint="eastAsia"/>
          <w:sz w:val="32"/>
          <w:szCs w:val="32"/>
        </w:rPr>
        <w:t>活动的代理人，代理人在授权范围内的行为，我均予以承认，并承担相应的法律责任。</w:t>
      </w:r>
    </w:p>
    <w:p w:rsidR="00673A19" w:rsidRDefault="005B7642">
      <w:pPr>
        <w:pStyle w:val="p0"/>
        <w:widowControl w:val="0"/>
        <w:kinsoku w:val="0"/>
        <w:overflowPunct w:val="0"/>
        <w:autoSpaceDE w:val="0"/>
        <w:autoSpaceDN w:val="0"/>
        <w:adjustRightInd w:val="0"/>
        <w:snapToGrid w:val="0"/>
        <w:spacing w:line="560" w:lineRule="exact"/>
        <w:rPr>
          <w:rFonts w:ascii="仿宋_GB2312" w:eastAsia="仿宋_GB2312"/>
          <w:sz w:val="32"/>
          <w:szCs w:val="32"/>
        </w:rPr>
      </w:pPr>
      <w:r>
        <w:rPr>
          <w:rFonts w:ascii="仿宋_GB2312" w:eastAsia="仿宋_GB2312" w:hint="eastAsia"/>
          <w:sz w:val="32"/>
          <w:szCs w:val="32"/>
        </w:rPr>
        <w:t>代理人权限：</w:t>
      </w:r>
    </w:p>
    <w:p w:rsidR="00673A19" w:rsidRDefault="005B7642">
      <w:pPr>
        <w:pStyle w:val="p0"/>
        <w:widowControl w:val="0"/>
        <w:kinsoku w:val="0"/>
        <w:overflowPunct w:val="0"/>
        <w:autoSpaceDE w:val="0"/>
        <w:autoSpaceDN w:val="0"/>
        <w:adjustRightInd w:val="0"/>
        <w:snapToGrid w:val="0"/>
        <w:spacing w:line="560" w:lineRule="exact"/>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参加贵方组织的招标活动，全权处理招标活动及合同签订、履行过程中的一切事宜。</w:t>
      </w:r>
    </w:p>
    <w:p w:rsidR="00673A19" w:rsidRDefault="005B7642">
      <w:pPr>
        <w:pStyle w:val="p0"/>
        <w:widowControl w:val="0"/>
        <w:kinsoku w:val="0"/>
        <w:overflowPunct w:val="0"/>
        <w:autoSpaceDE w:val="0"/>
        <w:autoSpaceDN w:val="0"/>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受托人在办理上述事宜过程中以其自己的名义所签署的所有文件我均予以承认。</w:t>
      </w:r>
    </w:p>
    <w:p w:rsidR="00673A19" w:rsidRDefault="005B7642">
      <w:pPr>
        <w:pStyle w:val="p0"/>
        <w:widowControl w:val="0"/>
        <w:kinsoku w:val="0"/>
        <w:overflowPunct w:val="0"/>
        <w:autoSpaceDE w:val="0"/>
        <w:autoSpaceDN w:val="0"/>
        <w:adjustRightInd w:val="0"/>
        <w:snapToGrid w:val="0"/>
        <w:spacing w:line="560" w:lineRule="exact"/>
        <w:ind w:left="418" w:right="320"/>
        <w:jc w:val="right"/>
        <w:rPr>
          <w:rFonts w:ascii="仿宋_GB2312" w:eastAsia="仿宋_GB2312"/>
          <w:sz w:val="32"/>
          <w:szCs w:val="32"/>
        </w:rPr>
      </w:pPr>
      <w:r>
        <w:rPr>
          <w:rFonts w:ascii="仿宋_GB2312" w:eastAsia="仿宋_GB2312" w:hint="eastAsia"/>
          <w:sz w:val="32"/>
          <w:szCs w:val="32"/>
        </w:rPr>
        <w:t xml:space="preserve">投标单位（公章）： </w:t>
      </w:r>
    </w:p>
    <w:p w:rsidR="00673A19" w:rsidRDefault="005B7642">
      <w:pPr>
        <w:pStyle w:val="p0"/>
        <w:widowControl w:val="0"/>
        <w:kinsoku w:val="0"/>
        <w:overflowPunct w:val="0"/>
        <w:autoSpaceDE w:val="0"/>
        <w:autoSpaceDN w:val="0"/>
        <w:adjustRightInd w:val="0"/>
        <w:snapToGrid w:val="0"/>
        <w:spacing w:line="560" w:lineRule="exact"/>
        <w:ind w:left="418"/>
        <w:jc w:val="right"/>
        <w:rPr>
          <w:rFonts w:ascii="仿宋_GB2312" w:eastAsia="仿宋_GB2312"/>
          <w:sz w:val="32"/>
          <w:szCs w:val="32"/>
        </w:rPr>
      </w:pPr>
      <w:r>
        <w:rPr>
          <w:rFonts w:ascii="仿宋_GB2312" w:eastAsia="仿宋_GB2312" w:hint="eastAsia"/>
          <w:sz w:val="32"/>
          <w:szCs w:val="32"/>
        </w:rPr>
        <w:t xml:space="preserve"> 法定代表人（签字）： </w:t>
      </w:r>
    </w:p>
    <w:p w:rsidR="00673A19" w:rsidRDefault="005B7642">
      <w:pPr>
        <w:pStyle w:val="p0"/>
        <w:widowControl w:val="0"/>
        <w:kinsoku w:val="0"/>
        <w:overflowPunct w:val="0"/>
        <w:autoSpaceDE w:val="0"/>
        <w:autoSpaceDN w:val="0"/>
        <w:adjustRightInd w:val="0"/>
        <w:snapToGrid w:val="0"/>
        <w:spacing w:line="560" w:lineRule="exact"/>
        <w:ind w:left="418" w:right="320"/>
        <w:jc w:val="right"/>
        <w:rPr>
          <w:rFonts w:ascii="仿宋_GB2312" w:eastAsia="仿宋_GB2312"/>
          <w:sz w:val="32"/>
          <w:szCs w:val="32"/>
        </w:rPr>
      </w:pPr>
      <w:r>
        <w:rPr>
          <w:rFonts w:ascii="仿宋_GB2312" w:eastAsia="仿宋_GB2312" w:hint="eastAsia"/>
          <w:sz w:val="32"/>
          <w:szCs w:val="32"/>
          <w:u w:val="single"/>
        </w:rPr>
        <w:t xml:space="preserve">     年    月   日</w:t>
      </w:r>
    </w:p>
    <w:p w:rsidR="00673A19" w:rsidRDefault="005B7642">
      <w:pPr>
        <w:pStyle w:val="p0"/>
        <w:widowControl w:val="0"/>
        <w:kinsoku w:val="0"/>
        <w:overflowPunct w:val="0"/>
        <w:autoSpaceDE w:val="0"/>
        <w:autoSpaceDN w:val="0"/>
        <w:adjustRightInd w:val="0"/>
        <w:snapToGrid w:val="0"/>
        <w:spacing w:line="560" w:lineRule="exact"/>
        <w:ind w:left="418"/>
        <w:rPr>
          <w:rFonts w:ascii="仿宋_GB2312" w:eastAsia="仿宋_GB2312"/>
          <w:sz w:val="32"/>
          <w:szCs w:val="32"/>
        </w:rPr>
      </w:pPr>
      <w:r>
        <w:rPr>
          <w:rFonts w:ascii="仿宋_GB2312" w:eastAsia="仿宋_GB2312" w:hint="eastAsia"/>
          <w:sz w:val="32"/>
          <w:szCs w:val="32"/>
        </w:rPr>
        <w:t xml:space="preserve"> 代理人姓名（签字）：          开户行账户名称：</w:t>
      </w:r>
    </w:p>
    <w:p w:rsidR="00673A19" w:rsidRDefault="005B7642">
      <w:pPr>
        <w:pStyle w:val="p0"/>
        <w:widowControl w:val="0"/>
        <w:kinsoku w:val="0"/>
        <w:overflowPunct w:val="0"/>
        <w:autoSpaceDE w:val="0"/>
        <w:autoSpaceDN w:val="0"/>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身份证号：                    </w:t>
      </w:r>
      <w:r>
        <w:rPr>
          <w:rFonts w:ascii="仿宋_GB2312" w:eastAsia="仿宋_GB2312"/>
          <w:sz w:val="32"/>
          <w:szCs w:val="32"/>
        </w:rPr>
        <w:t xml:space="preserve"> </w:t>
      </w:r>
      <w:r>
        <w:rPr>
          <w:rFonts w:ascii="仿宋_GB2312" w:eastAsia="仿宋_GB2312" w:hint="eastAsia"/>
          <w:sz w:val="32"/>
          <w:szCs w:val="32"/>
        </w:rPr>
        <w:t>开户行：</w:t>
      </w:r>
    </w:p>
    <w:p w:rsidR="00673A19" w:rsidRDefault="005B7642">
      <w:pPr>
        <w:pStyle w:val="p0"/>
        <w:widowControl w:val="0"/>
        <w:kinsoku w:val="0"/>
        <w:overflowPunct w:val="0"/>
        <w:autoSpaceDE w:val="0"/>
        <w:autoSpaceDN w:val="0"/>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电话：                         开户行账号：</w:t>
      </w:r>
    </w:p>
    <w:p w:rsidR="00673A19" w:rsidRDefault="005B7642">
      <w:pPr>
        <w:pStyle w:val="p0"/>
        <w:widowControl w:val="0"/>
        <w:kinsoku w:val="0"/>
        <w:overflowPunct w:val="0"/>
        <w:autoSpaceDE w:val="0"/>
        <w:autoSpaceDN w:val="0"/>
        <w:adjustRightInd w:val="0"/>
        <w:snapToGrid w:val="0"/>
        <w:spacing w:line="560" w:lineRule="exact"/>
        <w:jc w:val="left"/>
        <w:rPr>
          <w:rFonts w:ascii="仿宋_GB2312" w:eastAsia="仿宋_GB2312"/>
          <w:sz w:val="32"/>
          <w:szCs w:val="32"/>
        </w:rPr>
      </w:pPr>
      <w:r>
        <w:rPr>
          <w:rFonts w:ascii="仿宋_GB2312" w:eastAsia="仿宋_GB2312" w:hint="eastAsia"/>
          <w:sz w:val="32"/>
          <w:szCs w:val="32"/>
        </w:rPr>
        <w:t xml:space="preserve">   电子邮箱：</w:t>
      </w:r>
    </w:p>
    <w:p w:rsidR="00673A19" w:rsidRDefault="005B7642">
      <w:pPr>
        <w:pStyle w:val="p0"/>
        <w:widowControl w:val="0"/>
        <w:kinsoku w:val="0"/>
        <w:overflowPunct w:val="0"/>
        <w:autoSpaceDE w:val="0"/>
        <w:autoSpaceDN w:val="0"/>
        <w:adjustRightInd w:val="0"/>
        <w:snapToGrid w:val="0"/>
        <w:spacing w:line="560" w:lineRule="exact"/>
        <w:rPr>
          <w:rFonts w:ascii="sans-serif" w:hAnsi="宋体"/>
          <w:sz w:val="19"/>
        </w:rPr>
      </w:pPr>
      <w:r>
        <w:rPr>
          <w:rFonts w:ascii="仿宋_GB2312" w:eastAsia="仿宋_GB2312" w:hint="eastAsia"/>
          <w:sz w:val="32"/>
          <w:szCs w:val="32"/>
        </w:rPr>
        <w:t xml:space="preserve">   详细地址：</w:t>
      </w:r>
      <w:r>
        <w:rPr>
          <w:rFonts w:hAnsi="宋体"/>
          <w:sz w:val="16"/>
        </w:rPr>
        <w:t xml:space="preserve"> </w:t>
      </w:r>
    </w:p>
    <w:p w:rsidR="00673A19" w:rsidRDefault="005B7642">
      <w:pPr>
        <w:widowControl w:val="0"/>
        <w:numPr>
          <w:ilvl w:val="2"/>
          <w:numId w:val="0"/>
        </w:numPr>
        <w:tabs>
          <w:tab w:val="left" w:pos="0"/>
        </w:tabs>
        <w:kinsoku w:val="0"/>
        <w:overflowPunct w:val="0"/>
        <w:autoSpaceDE w:val="0"/>
        <w:autoSpaceDN w:val="0"/>
        <w:adjustRightInd w:val="0"/>
        <w:snapToGrid w:val="0"/>
        <w:spacing w:beforeLines="0" w:before="0" w:afterLines="0" w:after="0" w:line="440" w:lineRule="exact"/>
        <w:outlineLvl w:val="2"/>
        <w:rPr>
          <w:rFonts w:ascii="宋体" w:eastAsia="宋体" w:hAnsi="宋体" w:cs="Times New Roman"/>
          <w:bCs/>
          <w:color w:val="auto"/>
          <w:kern w:val="44"/>
          <w:szCs w:val="24"/>
        </w:rPr>
      </w:pPr>
      <w:r>
        <w:rPr>
          <w:noProof/>
          <w:color w:val="auto"/>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rsidR="00673A19" w:rsidRDefault="00673A19">
      <w:pPr>
        <w:widowControl w:val="0"/>
        <w:numPr>
          <w:ilvl w:val="2"/>
          <w:numId w:val="0"/>
        </w:numPr>
        <w:tabs>
          <w:tab w:val="left" w:pos="0"/>
        </w:tabs>
        <w:kinsoku w:val="0"/>
        <w:overflowPunct w:val="0"/>
        <w:autoSpaceDE w:val="0"/>
        <w:autoSpaceDN w:val="0"/>
        <w:adjustRightInd w:val="0"/>
        <w:snapToGrid w:val="0"/>
        <w:spacing w:beforeLines="0" w:before="0" w:afterLines="0" w:after="0" w:line="440" w:lineRule="exact"/>
        <w:outlineLvl w:val="2"/>
        <w:rPr>
          <w:rFonts w:ascii="宋体" w:eastAsia="宋体" w:hAnsi="宋体" w:cs="Times New Roman"/>
          <w:bCs/>
          <w:color w:val="auto"/>
          <w:kern w:val="44"/>
          <w:szCs w:val="24"/>
        </w:rPr>
      </w:pPr>
    </w:p>
    <w:p w:rsidR="00673A19" w:rsidRDefault="00673A19">
      <w:pPr>
        <w:widowControl w:val="0"/>
        <w:numPr>
          <w:ilvl w:val="2"/>
          <w:numId w:val="0"/>
        </w:numPr>
        <w:tabs>
          <w:tab w:val="left" w:pos="0"/>
        </w:tabs>
        <w:kinsoku w:val="0"/>
        <w:overflowPunct w:val="0"/>
        <w:autoSpaceDE w:val="0"/>
        <w:autoSpaceDN w:val="0"/>
        <w:adjustRightInd w:val="0"/>
        <w:snapToGrid w:val="0"/>
        <w:spacing w:beforeLines="0" w:before="0" w:afterLines="0" w:after="0" w:line="440" w:lineRule="exact"/>
        <w:outlineLvl w:val="2"/>
        <w:rPr>
          <w:rFonts w:ascii="宋体" w:eastAsia="宋体" w:hAnsi="宋体" w:cs="Times New Roman"/>
          <w:bCs/>
          <w:color w:val="auto"/>
          <w:kern w:val="44"/>
          <w:szCs w:val="24"/>
        </w:rPr>
      </w:pPr>
    </w:p>
    <w:sectPr w:rsidR="00673A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1E2" w:rsidRDefault="00DC11E2">
      <w:pPr>
        <w:spacing w:before="120" w:after="120" w:line="240" w:lineRule="auto"/>
      </w:pPr>
      <w:r>
        <w:separator/>
      </w:r>
    </w:p>
  </w:endnote>
  <w:endnote w:type="continuationSeparator" w:id="0">
    <w:p w:rsidR="00DC11E2" w:rsidRDefault="00DC11E2">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方正小标宋简体">
    <w:altName w:val="黑体"/>
    <w:charset w:val="86"/>
    <w:family w:val="script"/>
    <w:pitch w:val="default"/>
    <w:sig w:usb0="00000000" w:usb1="00000000" w:usb2="00000010" w:usb3="00000000" w:csb0="00040000" w:csb1="00000000"/>
  </w:font>
  <w:font w:name="sans-serif">
    <w:altName w:val="微软雅黑"/>
    <w:charset w:val="01"/>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19" w:rsidRDefault="00673A19">
    <w:pPr>
      <w:pStyle w:val="a3"/>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19" w:rsidRDefault="00673A19">
    <w:pPr>
      <w:pStyle w:val="a3"/>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19" w:rsidRDefault="00673A19">
    <w:pPr>
      <w:pStyle w:val="a3"/>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1E2" w:rsidRDefault="00DC11E2">
      <w:pPr>
        <w:spacing w:before="120" w:after="120" w:line="240" w:lineRule="auto"/>
      </w:pPr>
      <w:r>
        <w:separator/>
      </w:r>
    </w:p>
  </w:footnote>
  <w:footnote w:type="continuationSeparator" w:id="0">
    <w:p w:rsidR="00DC11E2" w:rsidRDefault="00DC11E2">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19" w:rsidRDefault="00673A19">
    <w:pPr>
      <w:pStyle w:val="a4"/>
      <w:pBdr>
        <w:bottom w:val="none" w:sz="0" w:space="0" w:color="auto"/>
      </w:pBd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19" w:rsidRDefault="00673A19">
    <w:pPr>
      <w:pStyle w:val="a4"/>
      <w:pBdr>
        <w:bottom w:val="none" w:sz="0" w:space="0" w:color="auto"/>
      </w:pBd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19" w:rsidRDefault="00673A19">
    <w:pPr>
      <w:pStyle w:val="a4"/>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2C"/>
    <w:rsid w:val="00063938"/>
    <w:rsid w:val="00082303"/>
    <w:rsid w:val="00133EBD"/>
    <w:rsid w:val="0024231A"/>
    <w:rsid w:val="002B0323"/>
    <w:rsid w:val="002D284F"/>
    <w:rsid w:val="002D6E84"/>
    <w:rsid w:val="003377C2"/>
    <w:rsid w:val="003464BA"/>
    <w:rsid w:val="004A6891"/>
    <w:rsid w:val="004B2C8D"/>
    <w:rsid w:val="004F6A22"/>
    <w:rsid w:val="00591EFE"/>
    <w:rsid w:val="00592192"/>
    <w:rsid w:val="005B7642"/>
    <w:rsid w:val="0060415C"/>
    <w:rsid w:val="006310F9"/>
    <w:rsid w:val="00673A19"/>
    <w:rsid w:val="0069657B"/>
    <w:rsid w:val="006F4CAC"/>
    <w:rsid w:val="007620EC"/>
    <w:rsid w:val="007B79F6"/>
    <w:rsid w:val="007D0F86"/>
    <w:rsid w:val="00846C82"/>
    <w:rsid w:val="008474A1"/>
    <w:rsid w:val="008644E8"/>
    <w:rsid w:val="008B39FD"/>
    <w:rsid w:val="008D7F96"/>
    <w:rsid w:val="00940F69"/>
    <w:rsid w:val="00957B38"/>
    <w:rsid w:val="00971BDA"/>
    <w:rsid w:val="0097432C"/>
    <w:rsid w:val="0097638B"/>
    <w:rsid w:val="00990FDA"/>
    <w:rsid w:val="009C5B07"/>
    <w:rsid w:val="009F11E4"/>
    <w:rsid w:val="00A11363"/>
    <w:rsid w:val="00A4051A"/>
    <w:rsid w:val="00AD5ABF"/>
    <w:rsid w:val="00B53751"/>
    <w:rsid w:val="00C7447E"/>
    <w:rsid w:val="00C77D3B"/>
    <w:rsid w:val="00DC11E2"/>
    <w:rsid w:val="00E30966"/>
    <w:rsid w:val="00F66CD7"/>
    <w:rsid w:val="00FC796B"/>
    <w:rsid w:val="2EBD17C4"/>
    <w:rsid w:val="4FFD7B56"/>
    <w:rsid w:val="75C07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15:docId w15:val="{9E2FA26E-57DB-4754-8AED-3AB978C7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Lines="50" w:before="50" w:afterLines="50" w:after="50" w:line="360" w:lineRule="exact"/>
      <w:ind w:left="992"/>
    </w:pPr>
    <w:rPr>
      <w:rFonts w:ascii="Helvetica" w:eastAsia="仿宋_GB2312" w:hAnsi="Helvetica" w:cs="Arial Unicode MS"/>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0" w:beforeAutospacing="1" w:after="0" w:afterAutospacing="1"/>
      <w:ind w:left="0"/>
    </w:pPr>
    <w:rPr>
      <w:rFonts w:cs="Times New Roman"/>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p0">
    <w:name w:val="p0"/>
    <w:basedOn w:val="a"/>
    <w:qFormat/>
    <w:pPr>
      <w:spacing w:beforeLines="0" w:before="0" w:afterLines="0" w:after="0" w:line="240" w:lineRule="auto"/>
      <w:ind w:left="0"/>
      <w:jc w:val="both"/>
    </w:pPr>
    <w:rPr>
      <w:rFonts w:ascii="Calibri" w:eastAsia="宋体" w:hAnsi="Calibri" w:cs="Calibr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易凡</dc:creator>
  <cp:lastModifiedBy>师 祺崴</cp:lastModifiedBy>
  <cp:revision>39</cp:revision>
  <dcterms:created xsi:type="dcterms:W3CDTF">2018-11-19T08:50:00Z</dcterms:created>
  <dcterms:modified xsi:type="dcterms:W3CDTF">2019-12-21T02:32:00Z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