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招标公告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为满足施工生产需要，我公司拟对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广东广西区域</w:t>
      </w:r>
      <w:r>
        <w:rPr>
          <w:rFonts w:hint="eastAsia" w:ascii="仿宋" w:hAnsi="仿宋" w:eastAsia="仿宋"/>
          <w:sz w:val="28"/>
          <w:szCs w:val="28"/>
        </w:rPr>
        <w:t>所属工程项目所需</w:t>
      </w:r>
      <w:r>
        <w:rPr>
          <w:rFonts w:hint="eastAsia" w:ascii="仿宋" w:hAnsi="仿宋" w:eastAsia="仿宋"/>
          <w:sz w:val="28"/>
          <w:szCs w:val="28"/>
          <w:u w:val="single"/>
        </w:rPr>
        <w:t>电线、电缆</w:t>
      </w:r>
      <w:r>
        <w:rPr>
          <w:rFonts w:hint="eastAsia" w:ascii="仿宋" w:hAnsi="仿宋" w:eastAsia="仿宋"/>
          <w:sz w:val="28"/>
          <w:szCs w:val="28"/>
        </w:rPr>
        <w:t>进行招标采购，诚邀合格投标人参与报名，具体要求如下。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一、招标概况</w:t>
      </w:r>
    </w:p>
    <w:p>
      <w:pPr>
        <w:snapToGrid w:val="0"/>
        <w:spacing w:line="500" w:lineRule="exact"/>
        <w:ind w:firstLine="646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 招标编号：</w:t>
      </w:r>
      <w:r>
        <w:rPr>
          <w:rFonts w:ascii="仿宋" w:hAnsi="仿宋" w:eastAsia="仿宋"/>
          <w:sz w:val="28"/>
          <w:szCs w:val="28"/>
          <w:u w:val="single"/>
        </w:rPr>
        <w:t>CSCEC-WZ-82-F2-20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20022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napToGrid w:val="0"/>
        <w:spacing w:line="500" w:lineRule="exact"/>
        <w:ind w:firstLine="646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 招标人：</w:t>
      </w:r>
      <w:r>
        <w:rPr>
          <w:rFonts w:hint="eastAsia" w:ascii="仿宋" w:hAnsi="仿宋" w:eastAsia="仿宋"/>
          <w:sz w:val="28"/>
          <w:szCs w:val="28"/>
          <w:u w:val="single"/>
        </w:rPr>
        <w:t>中建八局第二建设有限公司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napToGrid w:val="0"/>
        <w:spacing w:line="500" w:lineRule="exact"/>
        <w:ind w:firstLine="646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 招标内容：</w:t>
      </w:r>
      <w:r>
        <w:rPr>
          <w:rFonts w:hint="eastAsia" w:ascii="仿宋" w:hAnsi="仿宋" w:eastAsia="仿宋"/>
          <w:sz w:val="28"/>
          <w:szCs w:val="28"/>
          <w:u w:val="single"/>
        </w:rPr>
        <w:t>电线电缆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napToGrid w:val="0"/>
        <w:spacing w:line="500" w:lineRule="exact"/>
        <w:ind w:firstLine="646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概算金额：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4100</w:t>
      </w:r>
      <w:r>
        <w:rPr>
          <w:rFonts w:hint="eastAsia" w:ascii="仿宋" w:hAnsi="仿宋" w:eastAsia="仿宋"/>
          <w:sz w:val="28"/>
          <w:szCs w:val="28"/>
        </w:rPr>
        <w:t>万元。</w:t>
      </w:r>
    </w:p>
    <w:p>
      <w:pPr>
        <w:snapToGrid w:val="0"/>
        <w:spacing w:line="500" w:lineRule="exact"/>
        <w:ind w:firstLine="646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ascii="仿宋" w:hAnsi="仿宋" w:eastAsia="仿宋"/>
          <w:sz w:val="28"/>
          <w:szCs w:val="28"/>
        </w:rPr>
        <w:t xml:space="preserve">. </w:t>
      </w:r>
      <w:r>
        <w:rPr>
          <w:rFonts w:hint="eastAsia" w:ascii="仿宋" w:hAnsi="仿宋" w:eastAsia="仿宋"/>
          <w:sz w:val="28"/>
          <w:szCs w:val="28"/>
        </w:rPr>
        <w:t>项目地点：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广东、广西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二、合格的投标人</w:t>
      </w:r>
    </w:p>
    <w:p>
      <w:pPr>
        <w:snapToGrid w:val="0"/>
        <w:spacing w:line="500" w:lineRule="exact"/>
        <w:ind w:firstLine="646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 投标人必须是行业内公认的工艺、技术和市场占有率领先的生产企业或代理商。</w:t>
      </w:r>
    </w:p>
    <w:p>
      <w:pPr>
        <w:snapToGrid w:val="0"/>
        <w:spacing w:line="500" w:lineRule="exact"/>
        <w:ind w:firstLine="646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 投标人必须是独立法人单位。</w:t>
      </w:r>
    </w:p>
    <w:p>
      <w:pPr>
        <w:snapToGrid w:val="0"/>
        <w:spacing w:line="500" w:lineRule="exact"/>
        <w:ind w:firstLine="646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 xml:space="preserve">. </w:t>
      </w:r>
      <w:r>
        <w:rPr>
          <w:rFonts w:hint="eastAsia" w:ascii="仿宋" w:hAnsi="仿宋" w:eastAsia="仿宋"/>
          <w:sz w:val="28"/>
          <w:szCs w:val="28"/>
        </w:rPr>
        <w:t>具备增值税一般纳税人资格的投标人，同等条件具有优先入围资格。</w:t>
      </w:r>
    </w:p>
    <w:p>
      <w:pPr>
        <w:snapToGrid w:val="0"/>
        <w:spacing w:line="500" w:lineRule="exact"/>
        <w:ind w:firstLine="646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 投标人具备国家有关部门、行业或公司要求必须取得的质量、计量、安全、环保认证及其他经营许可；在国家有关部门或行业的监督检查中无不良记录，在省市级及以上专业媒体以及企业信用网站无不良行为记录，与我公司三年内无不良合作记录。</w:t>
      </w:r>
    </w:p>
    <w:p>
      <w:pPr>
        <w:snapToGrid w:val="0"/>
        <w:spacing w:line="500" w:lineRule="exact"/>
        <w:ind w:firstLine="646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 具有良好的商业信誉和健全的财务会计制度。</w:t>
      </w:r>
    </w:p>
    <w:p>
      <w:pPr>
        <w:snapToGrid w:val="0"/>
        <w:spacing w:line="500" w:lineRule="exact"/>
        <w:ind w:firstLine="646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6</w:t>
      </w:r>
      <w:r>
        <w:rPr>
          <w:rFonts w:hint="eastAsia" w:ascii="仿宋" w:hAnsi="仿宋" w:eastAsia="仿宋"/>
          <w:sz w:val="28"/>
          <w:szCs w:val="28"/>
        </w:rPr>
        <w:t>. 投标人应具有一定的经营规模和服务能力。</w:t>
      </w:r>
    </w:p>
    <w:p>
      <w:pPr>
        <w:snapToGrid w:val="0"/>
        <w:spacing w:line="500" w:lineRule="exact"/>
        <w:ind w:firstLine="646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7. </w:t>
      </w:r>
      <w:r>
        <w:rPr>
          <w:rFonts w:hint="eastAsia" w:ascii="仿宋" w:hAnsi="仿宋" w:eastAsia="仿宋"/>
          <w:sz w:val="28"/>
          <w:szCs w:val="28"/>
        </w:rPr>
        <w:t>投标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生产厂家</w:t>
      </w:r>
      <w:r>
        <w:rPr>
          <w:rFonts w:hint="eastAsia" w:ascii="仿宋" w:hAnsi="仿宋" w:eastAsia="仿宋"/>
          <w:sz w:val="28"/>
          <w:szCs w:val="28"/>
        </w:rPr>
        <w:t>注册资本金不低于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1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000 </w:t>
      </w:r>
      <w:r>
        <w:rPr>
          <w:rFonts w:hint="eastAsia" w:ascii="仿宋" w:hAnsi="仿宋" w:eastAsia="仿宋"/>
          <w:sz w:val="28"/>
          <w:szCs w:val="28"/>
        </w:rPr>
        <w:t>万元（含）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投标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代理商、经销商等</w:t>
      </w:r>
      <w:r>
        <w:rPr>
          <w:rFonts w:hint="eastAsia" w:ascii="仿宋" w:hAnsi="仿宋" w:eastAsia="仿宋"/>
          <w:sz w:val="28"/>
          <w:szCs w:val="28"/>
        </w:rPr>
        <w:t>注册资本金不低于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000 </w:t>
      </w:r>
      <w:r>
        <w:rPr>
          <w:rFonts w:hint="eastAsia" w:ascii="仿宋" w:hAnsi="仿宋" w:eastAsia="仿宋"/>
          <w:sz w:val="28"/>
          <w:szCs w:val="28"/>
        </w:rPr>
        <w:t>万元（含）。</w:t>
      </w:r>
    </w:p>
    <w:p>
      <w:pPr>
        <w:snapToGrid w:val="0"/>
        <w:spacing w:line="500" w:lineRule="exact"/>
        <w:ind w:firstLine="646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8</w:t>
      </w:r>
      <w:r>
        <w:rPr>
          <w:rFonts w:hint="eastAsia" w:ascii="仿宋" w:hAnsi="仿宋" w:eastAsia="仿宋"/>
          <w:sz w:val="28"/>
          <w:szCs w:val="28"/>
        </w:rPr>
        <w:t>. 投标人未处于被责令停业、投标资格被取消或者财产被接管、冻结和破产状态。</w:t>
      </w:r>
    </w:p>
    <w:p>
      <w:pPr>
        <w:snapToGrid w:val="0"/>
        <w:spacing w:line="500" w:lineRule="exact"/>
        <w:ind w:firstLine="646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9</w:t>
      </w:r>
      <w:r>
        <w:rPr>
          <w:rFonts w:hint="eastAsia" w:ascii="仿宋" w:hAnsi="仿宋" w:eastAsia="仿宋"/>
          <w:sz w:val="28"/>
          <w:szCs w:val="28"/>
        </w:rPr>
        <w:t>. 投标人通过招标人组织的资格入围审查后方可参加投标。</w:t>
      </w:r>
    </w:p>
    <w:p>
      <w:pPr>
        <w:snapToGrid w:val="0"/>
        <w:spacing w:line="500" w:lineRule="exact"/>
        <w:ind w:firstLine="646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.投标人应具有一定的经营规模和服务能力，所生产的产品能够辐射全国。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三、报名须知</w:t>
      </w:r>
    </w:p>
    <w:p>
      <w:pPr>
        <w:snapToGrid w:val="0"/>
        <w:spacing w:line="500" w:lineRule="exact"/>
        <w:ind w:firstLine="646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 报名截止时间：北京时间</w:t>
      </w:r>
      <w:r>
        <w:rPr>
          <w:rFonts w:hint="eastAsia" w:ascii="仿宋" w:hAnsi="仿宋" w:eastAsia="仿宋"/>
          <w:sz w:val="28"/>
          <w:szCs w:val="28"/>
          <w:highlight w:val="yellow"/>
        </w:rPr>
        <w:t>20</w:t>
      </w:r>
      <w:r>
        <w:rPr>
          <w:rFonts w:hint="eastAsia" w:ascii="仿宋" w:hAnsi="仿宋" w:eastAsia="仿宋"/>
          <w:sz w:val="28"/>
          <w:szCs w:val="28"/>
          <w:highlight w:val="yellow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  <w:highlight w:val="yellow"/>
        </w:rPr>
        <w:t>年</w:t>
      </w:r>
      <w:r>
        <w:rPr>
          <w:rFonts w:hint="eastAsia" w:ascii="仿宋" w:hAnsi="仿宋" w:eastAsia="仿宋"/>
          <w:sz w:val="28"/>
          <w:szCs w:val="28"/>
          <w:highlight w:val="yellow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  <w:highlight w:val="yellow"/>
        </w:rPr>
        <w:t>月</w:t>
      </w:r>
      <w:r>
        <w:rPr>
          <w:rFonts w:hint="eastAsia" w:ascii="仿宋" w:hAnsi="仿宋" w:eastAsia="仿宋"/>
          <w:sz w:val="28"/>
          <w:szCs w:val="28"/>
          <w:highlight w:val="yellow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  <w:highlight w:val="yellow"/>
        </w:rPr>
        <w:t>日</w:t>
      </w:r>
      <w:r>
        <w:rPr>
          <w:rFonts w:hint="eastAsia" w:ascii="仿宋" w:hAnsi="仿宋" w:eastAsia="仿宋"/>
          <w:sz w:val="28"/>
          <w:szCs w:val="28"/>
          <w:highlight w:val="yellow"/>
          <w:lang w:val="en-US" w:eastAsia="zh-CN"/>
        </w:rPr>
        <w:t>14</w:t>
      </w:r>
      <w:r>
        <w:rPr>
          <w:rFonts w:hint="eastAsia" w:ascii="仿宋" w:hAnsi="仿宋" w:eastAsia="仿宋"/>
          <w:sz w:val="28"/>
          <w:szCs w:val="28"/>
          <w:highlight w:val="yellow"/>
        </w:rPr>
        <w:t>时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napToGrid w:val="0"/>
        <w:spacing w:line="500" w:lineRule="exact"/>
        <w:ind w:firstLine="646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 报名方式：登陆云筑网（http://www.yzw.cn/）进行报名。</w:t>
      </w:r>
    </w:p>
    <w:p>
      <w:pPr>
        <w:snapToGrid w:val="0"/>
        <w:spacing w:line="500" w:lineRule="exact"/>
        <w:ind w:firstLine="646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 招标文件获取：经资格审查入围的供应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商，登录云筑网（http://www.yzw.cn/）自行下载招标文件，并按照招标文件的要求在投标截止日前进行投标。</w:t>
      </w:r>
    </w:p>
    <w:p>
      <w:pPr>
        <w:snapToGrid w:val="0"/>
        <w:spacing w:line="500" w:lineRule="exact"/>
        <w:ind w:firstLine="646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 xml:space="preserve">. </w:t>
      </w:r>
      <w:r>
        <w:rPr>
          <w:rFonts w:hint="eastAsia" w:ascii="仿宋" w:hAnsi="仿宋" w:eastAsia="仿宋"/>
          <w:sz w:val="28"/>
          <w:szCs w:val="28"/>
        </w:rPr>
        <w:t>招标文件发放时间另行通知。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四、资格预审所需资料</w:t>
      </w:r>
    </w:p>
    <w:p>
      <w:pPr>
        <w:snapToGrid w:val="0"/>
        <w:spacing w:line="500" w:lineRule="exact"/>
        <w:ind w:firstLine="645"/>
        <w:jc w:val="lef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1. 资格预审所需资料。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</w:rPr>
        <w:t>注：本次招标资格预审资料亦作为评标内容，招标小组对厂家综合情况进行评审，不符合标准的投标人将不予以通过资审，请各投标人务必认真仔细准备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必须保证资料真实有效，一旦发现弄虚作假，资审不予通过且投标无效。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企业法人营业执照、组织机构代码证、税务登记证（副本复印件，加盖单位公章）、增值税一般纳税人资格证、法定代表人证明书、法人代表授权书及被授权人在本单位的社保证明、投标代表身份证件复印件、ISO9001、ISO14001、OHSAS18001三体系认证复印件并加盖生产厂家的公章；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（2）投标人主要业绩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合同</w:t>
      </w:r>
      <w:r>
        <w:rPr>
          <w:rFonts w:hint="eastAsia" w:ascii="仿宋" w:hAnsi="仿宋" w:eastAsia="仿宋"/>
          <w:sz w:val="28"/>
          <w:szCs w:val="28"/>
        </w:rPr>
        <w:t>及证明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原件扫描件</w:t>
      </w:r>
      <w:r>
        <w:rPr>
          <w:rFonts w:hint="eastAsia" w:ascii="仿宋" w:hAnsi="仿宋" w:eastAsia="仿宋"/>
          <w:sz w:val="28"/>
          <w:szCs w:val="28"/>
        </w:rPr>
        <w:t>（近3年）；</w:t>
      </w:r>
    </w:p>
    <w:p>
      <w:pPr>
        <w:snapToGrid w:val="0"/>
        <w:spacing w:line="5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（4）提供企业所属的所有生产基地（工厂）的地点、名称和各自生产线数量，年生产能力等；</w:t>
      </w:r>
    </w:p>
    <w:p>
      <w:pPr>
        <w:snapToGrid w:val="0"/>
        <w:spacing w:line="5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（6）厂容、厂貌、质检机构设置及流程、生产车间、仓库、物流等照片、实景图。</w:t>
      </w:r>
    </w:p>
    <w:p>
      <w:pPr>
        <w:snapToGrid w:val="0"/>
        <w:spacing w:line="5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（7）投标人认为有必要补充并能证明自己企业实力的相关资料。</w:t>
      </w:r>
    </w:p>
    <w:p>
      <w:pPr>
        <w:snapToGrid w:val="0"/>
        <w:spacing w:line="500" w:lineRule="exact"/>
        <w:ind w:firstLine="645"/>
        <w:jc w:val="left"/>
        <w:rPr>
          <w:rFonts w:hint="eastAsia" w:ascii="仿宋" w:hAnsi="仿宋" w:eastAsia="仿宋"/>
          <w:sz w:val="28"/>
          <w:szCs w:val="28"/>
          <w:highlight w:val="yellow"/>
        </w:rPr>
      </w:pPr>
      <w:r>
        <w:rPr>
          <w:rFonts w:hint="eastAsia" w:ascii="仿宋" w:hAnsi="仿宋" w:eastAsia="仿宋"/>
          <w:sz w:val="28"/>
          <w:szCs w:val="28"/>
          <w:highlight w:val="yellow"/>
        </w:rPr>
        <w:t>2. 资料要求：资料按照顺序扫描成清晰PDF版，按照以上顺序</w:t>
      </w:r>
      <w:r>
        <w:rPr>
          <w:rFonts w:hint="eastAsia" w:ascii="仿宋" w:hAnsi="仿宋" w:eastAsia="仿宋"/>
          <w:sz w:val="28"/>
          <w:szCs w:val="28"/>
          <w:highlight w:val="yellow"/>
          <w:lang w:val="en-US" w:eastAsia="zh-CN"/>
        </w:rPr>
        <w:t>上传云筑网报名界面附件</w:t>
      </w:r>
      <w:r>
        <w:rPr>
          <w:rFonts w:hint="eastAsia" w:ascii="仿宋" w:hAnsi="仿宋" w:eastAsia="仿宋"/>
          <w:sz w:val="28"/>
          <w:szCs w:val="28"/>
          <w:highlight w:val="yellow"/>
        </w:rPr>
        <w:t>。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" w:hAnsi="仿宋" w:eastAsia="仿宋"/>
          <w:b/>
          <w:bCs/>
          <w:color w:val="FF0000"/>
          <w:sz w:val="28"/>
          <w:szCs w:val="28"/>
          <w:highlight w:val="yellow"/>
        </w:rPr>
      </w:pPr>
      <w:r>
        <w:rPr>
          <w:rFonts w:hint="eastAsia" w:ascii="仿宋" w:hAnsi="仿宋" w:eastAsia="仿宋"/>
          <w:color w:val="FF0000"/>
          <w:sz w:val="28"/>
          <w:szCs w:val="28"/>
          <w:highlight w:val="yellow"/>
          <w:lang w:val="en-US" w:eastAsia="zh-CN"/>
        </w:rPr>
        <w:t>3</w:t>
      </w:r>
      <w:r>
        <w:rPr>
          <w:rFonts w:hint="eastAsia" w:ascii="仿宋" w:hAnsi="仿宋" w:eastAsia="仿宋"/>
          <w:color w:val="FF0000"/>
          <w:sz w:val="28"/>
          <w:szCs w:val="28"/>
          <w:highlight w:val="yellow"/>
        </w:rPr>
        <w:t xml:space="preserve">. </w:t>
      </w:r>
      <w:r>
        <w:rPr>
          <w:rFonts w:hint="eastAsia" w:ascii="仿宋" w:hAnsi="仿宋" w:eastAsia="仿宋"/>
          <w:color w:val="FF0000"/>
          <w:sz w:val="28"/>
          <w:szCs w:val="28"/>
          <w:highlight w:val="yellow"/>
          <w:lang w:val="en-US" w:eastAsia="zh-CN"/>
        </w:rPr>
        <w:t>信息统计</w:t>
      </w:r>
      <w:r>
        <w:rPr>
          <w:rFonts w:hint="eastAsia" w:ascii="仿宋" w:hAnsi="仿宋" w:eastAsia="仿宋"/>
          <w:color w:val="FF0000"/>
          <w:sz w:val="28"/>
          <w:szCs w:val="28"/>
          <w:highlight w:val="yellow"/>
        </w:rPr>
        <w:t>：务必打开链接</w:t>
      </w:r>
      <w:r>
        <w:rPr>
          <w:rFonts w:hint="eastAsia" w:ascii="仿宋" w:hAnsi="仿宋" w:eastAsia="仿宋"/>
          <w:color w:val="FF0000"/>
          <w:sz w:val="28"/>
          <w:szCs w:val="28"/>
          <w:highlight w:val="yellow"/>
        </w:rPr>
        <w:fldChar w:fldCharType="begin"/>
      </w:r>
      <w:r>
        <w:rPr>
          <w:rFonts w:hint="eastAsia" w:ascii="仿宋" w:hAnsi="仿宋" w:eastAsia="仿宋"/>
          <w:color w:val="FF0000"/>
          <w:sz w:val="28"/>
          <w:szCs w:val="28"/>
          <w:highlight w:val="yellow"/>
        </w:rPr>
        <w:instrText xml:space="preserve"> HYPERLINK "http://t1.ink/f/tv4czs" </w:instrText>
      </w:r>
      <w:r>
        <w:rPr>
          <w:rFonts w:hint="eastAsia" w:ascii="仿宋" w:hAnsi="仿宋" w:eastAsia="仿宋"/>
          <w:color w:val="FF0000"/>
          <w:sz w:val="28"/>
          <w:szCs w:val="28"/>
          <w:highlight w:val="yellow"/>
        </w:rPr>
        <w:fldChar w:fldCharType="separate"/>
      </w:r>
      <w:r>
        <w:rPr>
          <w:rStyle w:val="9"/>
          <w:rFonts w:hint="eastAsia" w:ascii="仿宋" w:hAnsi="仿宋" w:eastAsia="仿宋"/>
          <w:sz w:val="28"/>
          <w:szCs w:val="28"/>
          <w:highlight w:val="yellow"/>
        </w:rPr>
        <w:t>http://t1.ink/f/tv4czs</w:t>
      </w:r>
      <w:r>
        <w:rPr>
          <w:rFonts w:hint="eastAsia" w:ascii="仿宋" w:hAnsi="仿宋" w:eastAsia="仿宋"/>
          <w:color w:val="FF0000"/>
          <w:sz w:val="28"/>
          <w:szCs w:val="28"/>
          <w:highlight w:val="yellow"/>
        </w:rPr>
        <w:fldChar w:fldCharType="end"/>
      </w:r>
      <w:r>
        <w:rPr>
          <w:rFonts w:hint="eastAsia" w:ascii="仿宋" w:hAnsi="仿宋" w:eastAsia="仿宋"/>
          <w:color w:val="FF0000"/>
          <w:sz w:val="28"/>
          <w:szCs w:val="28"/>
          <w:highlight w:val="yellow"/>
        </w:rPr>
        <w:t>填写招标公告报名供应商信息登记表</w:t>
      </w:r>
      <w:r>
        <w:rPr>
          <w:rFonts w:hint="eastAsia" w:ascii="仿宋" w:hAnsi="仿宋" w:eastAsia="仿宋"/>
          <w:color w:val="FF0000"/>
          <w:sz w:val="28"/>
          <w:szCs w:val="28"/>
          <w:highlight w:val="yellow"/>
          <w:lang w:eastAsia="zh-CN"/>
        </w:rPr>
        <w:t>，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highlight w:val="yellow"/>
          <w:lang w:val="en-US" w:eastAsia="zh-CN"/>
        </w:rPr>
        <w:t>否则无法通过资审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highlight w:val="yellow"/>
        </w:rPr>
        <w:t>。</w:t>
      </w:r>
    </w:p>
    <w:p>
      <w:pPr>
        <w:snapToGrid w:val="0"/>
        <w:spacing w:line="500" w:lineRule="exact"/>
        <w:ind w:firstLine="573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五、招标人联系方式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 联系人：</w:t>
      </w:r>
      <w:r>
        <w:rPr>
          <w:rFonts w:hint="eastAsia" w:ascii="仿宋" w:hAnsi="仿宋" w:eastAsia="仿宋"/>
          <w:sz w:val="28"/>
          <w:szCs w:val="28"/>
          <w:u w:val="single"/>
        </w:rPr>
        <w:t>李科欣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、赵俊霞、巩文姬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 联系电话：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18660807783、</w:t>
      </w:r>
      <w:r>
        <w:rPr>
          <w:rFonts w:hint="eastAsia" w:ascii="仿宋" w:hAnsi="仿宋" w:eastAsia="仿宋"/>
          <w:sz w:val="28"/>
          <w:szCs w:val="28"/>
          <w:u w:val="single"/>
        </w:rPr>
        <w:t>0531-87195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  <w:u w:val="single"/>
        </w:rPr>
        <w:t>3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  <w:u w:val="single"/>
        </w:rPr>
        <w:t>0531-87195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  <w:u w:val="single"/>
        </w:rPr>
        <w:t>3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napToGrid w:val="0"/>
        <w:spacing w:before="156" w:beforeLines="50" w:after="156" w:afterLines="50" w:line="400" w:lineRule="exact"/>
        <w:ind w:firstLine="560" w:firstLineChars="200"/>
        <w:jc w:val="left"/>
        <w:rPr>
          <w:rFonts w:hint="eastAsia" w:ascii="仿宋" w:hAnsi="仿宋" w:eastAsia="仿宋"/>
          <w:sz w:val="28"/>
          <w:szCs w:val="28"/>
          <w:highlight w:val="yellow"/>
        </w:rPr>
      </w:pPr>
      <w:r>
        <w:rPr>
          <w:rFonts w:ascii="仿宋" w:hAnsi="仿宋" w:eastAsia="仿宋"/>
          <w:sz w:val="28"/>
          <w:szCs w:val="28"/>
          <w:highlight w:val="yellow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4535170</wp:posOffset>
            </wp:positionH>
            <wp:positionV relativeFrom="paragraph">
              <wp:posOffset>-118745</wp:posOffset>
            </wp:positionV>
            <wp:extent cx="866140" cy="1146175"/>
            <wp:effectExtent l="0" t="0" r="2540" b="1206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614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28"/>
          <w:szCs w:val="28"/>
          <w:highlight w:val="yellow"/>
        </w:rPr>
        <w:t>3.</w:t>
      </w:r>
      <w:r>
        <w:rPr>
          <w:rFonts w:ascii="仿宋" w:hAnsi="仿宋" w:eastAsia="仿宋"/>
          <w:sz w:val="28"/>
          <w:szCs w:val="28"/>
          <w:highlight w:val="yellow"/>
        </w:rPr>
        <w:t xml:space="preserve"> QQ</w:t>
      </w:r>
      <w:r>
        <w:rPr>
          <w:rFonts w:hint="eastAsia" w:ascii="仿宋" w:hAnsi="仿宋" w:eastAsia="仿宋"/>
          <w:sz w:val="28"/>
          <w:szCs w:val="28"/>
          <w:highlight w:val="yellow"/>
        </w:rPr>
        <w:t>：</w:t>
      </w:r>
      <w:r>
        <w:rPr>
          <w:rFonts w:hint="eastAsia" w:ascii="仿宋" w:hAnsi="仿宋" w:eastAsia="仿宋"/>
          <w:sz w:val="28"/>
          <w:szCs w:val="28"/>
          <w:highlight w:val="yellow"/>
          <w:u w:val="single"/>
        </w:rPr>
        <w:t>8</w:t>
      </w:r>
      <w:r>
        <w:rPr>
          <w:rFonts w:ascii="仿宋" w:hAnsi="仿宋" w:eastAsia="仿宋"/>
          <w:sz w:val="28"/>
          <w:szCs w:val="28"/>
          <w:highlight w:val="yellow"/>
          <w:u w:val="single"/>
        </w:rPr>
        <w:t>14727616</w:t>
      </w:r>
      <w:r>
        <w:rPr>
          <w:rFonts w:hint="eastAsia" w:ascii="仿宋" w:hAnsi="仿宋" w:eastAsia="仿宋"/>
          <w:sz w:val="28"/>
          <w:szCs w:val="28"/>
          <w:highlight w:val="yellow"/>
        </w:rPr>
        <w:t>，请扫左侧二维码添加</w:t>
      </w:r>
      <w:r>
        <w:rPr>
          <w:rFonts w:ascii="仿宋" w:hAnsi="仿宋" w:eastAsia="仿宋"/>
          <w:sz w:val="28"/>
          <w:szCs w:val="28"/>
          <w:highlight w:val="yellow"/>
        </w:rPr>
        <w:t>QQ,</w:t>
      </w:r>
      <w:r>
        <w:rPr>
          <w:rFonts w:hint="eastAsia" w:ascii="仿宋" w:hAnsi="仿宋" w:eastAsia="仿宋"/>
          <w:sz w:val="28"/>
          <w:szCs w:val="28"/>
          <w:highlight w:val="yellow"/>
        </w:rPr>
        <w:t>并备注</w:t>
      </w:r>
    </w:p>
    <w:p>
      <w:pPr>
        <w:snapToGrid w:val="0"/>
        <w:spacing w:before="156" w:beforeLines="50" w:after="156" w:afterLines="50" w:line="400" w:lineRule="exact"/>
        <w:ind w:firstLine="840" w:firstLineChars="300"/>
        <w:jc w:val="left"/>
        <w:rPr>
          <w:rFonts w:hint="eastAsia" w:ascii="仿宋" w:hAnsi="仿宋" w:eastAsia="仿宋"/>
          <w:sz w:val="28"/>
          <w:szCs w:val="28"/>
          <w:highlight w:val="yellow"/>
        </w:rPr>
      </w:pPr>
      <w:r>
        <w:rPr>
          <w:rFonts w:hint="eastAsia" w:ascii="仿宋" w:hAnsi="仿宋" w:eastAsia="仿宋"/>
          <w:sz w:val="28"/>
          <w:szCs w:val="28"/>
          <w:highlight w:val="yellow"/>
          <w:lang w:val="en-US" w:eastAsia="zh-CN"/>
        </w:rPr>
        <w:t>电线电缆</w:t>
      </w:r>
      <w:r>
        <w:rPr>
          <w:rFonts w:hint="eastAsia" w:ascii="仿宋" w:hAnsi="仿宋" w:eastAsia="仿宋"/>
          <w:sz w:val="28"/>
          <w:szCs w:val="28"/>
          <w:highlight w:val="yellow"/>
        </w:rPr>
        <w:t>-</w:t>
      </w:r>
      <w:r>
        <w:rPr>
          <w:rFonts w:ascii="仿宋" w:hAnsi="仿宋" w:eastAsia="仿宋"/>
          <w:sz w:val="28"/>
          <w:szCs w:val="28"/>
          <w:highlight w:val="yellow"/>
        </w:rPr>
        <w:t>XX</w:t>
      </w:r>
      <w:r>
        <w:rPr>
          <w:rFonts w:hint="eastAsia" w:ascii="仿宋" w:hAnsi="仿宋" w:eastAsia="仿宋"/>
          <w:sz w:val="28"/>
          <w:szCs w:val="28"/>
          <w:highlight w:val="yellow"/>
        </w:rPr>
        <w:t>公司-</w:t>
      </w:r>
      <w:r>
        <w:rPr>
          <w:rFonts w:ascii="仿宋" w:hAnsi="仿宋" w:eastAsia="仿宋"/>
          <w:sz w:val="28"/>
          <w:szCs w:val="28"/>
          <w:highlight w:val="yellow"/>
        </w:rPr>
        <w:t>XX</w:t>
      </w:r>
      <w:r>
        <w:rPr>
          <w:rFonts w:hint="eastAsia" w:ascii="仿宋" w:hAnsi="仿宋" w:eastAsia="仿宋"/>
          <w:sz w:val="28"/>
          <w:szCs w:val="28"/>
          <w:highlight w:val="yellow"/>
        </w:rPr>
        <w:t>姓名。</w:t>
      </w:r>
    </w:p>
    <w:p>
      <w:pPr>
        <w:snapToGrid w:val="0"/>
        <w:spacing w:before="156" w:beforeLines="50" w:after="156" w:afterLines="50" w:line="400" w:lineRule="exact"/>
        <w:ind w:firstLine="560" w:firstLineChars="200"/>
        <w:jc w:val="both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4.</w:t>
      </w:r>
      <w:r>
        <w:rPr>
          <w:rFonts w:hint="eastAsia" w:ascii="仿宋" w:hAnsi="仿宋" w:eastAsia="仿宋"/>
          <w:sz w:val="28"/>
          <w:szCs w:val="28"/>
          <w:highlight w:val="none"/>
        </w:rPr>
        <w:t>电子邮箱：likexin33333@163.com。</w:t>
      </w:r>
    </w:p>
    <w:p>
      <w:pPr>
        <w:snapToGrid w:val="0"/>
        <w:spacing w:before="156" w:beforeLines="50" w:after="156" w:afterLines="50" w:line="4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/>
          <w:sz w:val="28"/>
          <w:szCs w:val="28"/>
        </w:rPr>
        <w:t>联系地址：济南市市中区南辛庄西路191号中建八局第二建设有限公司4楼物资部。</w:t>
      </w:r>
    </w:p>
    <w:p>
      <w:pPr>
        <w:snapToGrid w:val="0"/>
        <w:spacing w:before="156" w:beforeLines="50" w:after="156" w:afterLines="50" w:line="400" w:lineRule="exact"/>
        <w:jc w:val="left"/>
        <w:rPr>
          <w:rFonts w:ascii="仿宋" w:hAnsi="仿宋" w:eastAsia="仿宋"/>
          <w:sz w:val="28"/>
          <w:szCs w:val="28"/>
        </w:rPr>
      </w:pPr>
    </w:p>
    <w:sectPr>
      <w:footerReference r:id="rId4" w:type="default"/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2EB5"/>
    <w:rsid w:val="000246B0"/>
    <w:rsid w:val="00032153"/>
    <w:rsid w:val="00036DB5"/>
    <w:rsid w:val="00046DB9"/>
    <w:rsid w:val="000526AC"/>
    <w:rsid w:val="000544AC"/>
    <w:rsid w:val="000656A5"/>
    <w:rsid w:val="00097AC0"/>
    <w:rsid w:val="00111132"/>
    <w:rsid w:val="001A7471"/>
    <w:rsid w:val="001C19AB"/>
    <w:rsid w:val="001C1D1A"/>
    <w:rsid w:val="00200323"/>
    <w:rsid w:val="002A60BA"/>
    <w:rsid w:val="002B78B8"/>
    <w:rsid w:val="002C35A2"/>
    <w:rsid w:val="00316769"/>
    <w:rsid w:val="00321026"/>
    <w:rsid w:val="0038205D"/>
    <w:rsid w:val="003876C5"/>
    <w:rsid w:val="0040393B"/>
    <w:rsid w:val="00440E31"/>
    <w:rsid w:val="004D51A0"/>
    <w:rsid w:val="004E4D21"/>
    <w:rsid w:val="00555C11"/>
    <w:rsid w:val="00573C35"/>
    <w:rsid w:val="00574AD5"/>
    <w:rsid w:val="005C7A15"/>
    <w:rsid w:val="005F51E0"/>
    <w:rsid w:val="00681EC1"/>
    <w:rsid w:val="006E4C2E"/>
    <w:rsid w:val="00715353"/>
    <w:rsid w:val="00761B35"/>
    <w:rsid w:val="007950E9"/>
    <w:rsid w:val="007B6B7A"/>
    <w:rsid w:val="007D26F5"/>
    <w:rsid w:val="00856746"/>
    <w:rsid w:val="00856DE6"/>
    <w:rsid w:val="00872993"/>
    <w:rsid w:val="00876146"/>
    <w:rsid w:val="00880996"/>
    <w:rsid w:val="008B5CFC"/>
    <w:rsid w:val="008C2C0A"/>
    <w:rsid w:val="00912163"/>
    <w:rsid w:val="00912B3A"/>
    <w:rsid w:val="00945059"/>
    <w:rsid w:val="00992EB5"/>
    <w:rsid w:val="00994350"/>
    <w:rsid w:val="009C2272"/>
    <w:rsid w:val="00A11DF1"/>
    <w:rsid w:val="00A15E86"/>
    <w:rsid w:val="00A42727"/>
    <w:rsid w:val="00A50450"/>
    <w:rsid w:val="00A52280"/>
    <w:rsid w:val="00AA3F82"/>
    <w:rsid w:val="00B01287"/>
    <w:rsid w:val="00BD17E8"/>
    <w:rsid w:val="00C12013"/>
    <w:rsid w:val="00C217EB"/>
    <w:rsid w:val="00C76A95"/>
    <w:rsid w:val="00CE17D2"/>
    <w:rsid w:val="00CE4EAD"/>
    <w:rsid w:val="00D94874"/>
    <w:rsid w:val="00DB2DCA"/>
    <w:rsid w:val="00DE5B05"/>
    <w:rsid w:val="00E53A94"/>
    <w:rsid w:val="00E81D39"/>
    <w:rsid w:val="00E860FD"/>
    <w:rsid w:val="00E90D14"/>
    <w:rsid w:val="00EA46C8"/>
    <w:rsid w:val="00EC3A20"/>
    <w:rsid w:val="00EF05B2"/>
    <w:rsid w:val="00F70328"/>
    <w:rsid w:val="00FC3D3C"/>
    <w:rsid w:val="00FC4397"/>
    <w:rsid w:val="0979463A"/>
    <w:rsid w:val="0F676EA2"/>
    <w:rsid w:val="168D29E0"/>
    <w:rsid w:val="1D791C29"/>
    <w:rsid w:val="1E174156"/>
    <w:rsid w:val="22D045A1"/>
    <w:rsid w:val="249B0F62"/>
    <w:rsid w:val="3CED31A4"/>
    <w:rsid w:val="44985E4F"/>
    <w:rsid w:val="4D841282"/>
    <w:rsid w:val="577B656F"/>
    <w:rsid w:val="71AB6FEA"/>
    <w:rsid w:val="7CB7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0"/>
    <w:rPr>
      <w:b/>
      <w:bCs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semiHidden/>
    <w:unhideWhenUsed/>
    <w:qFormat/>
    <w:uiPriority w:val="0"/>
    <w:rPr>
      <w:sz w:val="21"/>
      <w:szCs w:val="21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8"/>
    <w:link w:val="2"/>
    <w:semiHidden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5">
    <w:name w:val="批注主题 字符"/>
    <w:basedOn w:val="14"/>
    <w:link w:val="6"/>
    <w:semiHidden/>
    <w:qFormat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16">
    <w:name w:val="批注框文本 字符"/>
    <w:basedOn w:val="8"/>
    <w:link w:val="3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1191</Words>
  <Characters>1415</Characters>
  <Lines>14</Lines>
  <Paragraphs>4</Paragraphs>
  <TotalTime>1</TotalTime>
  <ScaleCrop>false</ScaleCrop>
  <LinksUpToDate>false</LinksUpToDate>
  <CharactersWithSpaces>1443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2016-03-25T06:48:00Z</dcterms:created>
  <dc:creator>Administrator</dc:creator>
  <cp:lastModifiedBy>李科</cp:lastModifiedBy>
  <cp:lastPrinted>2019-11-05T02:27:00Z</cp:lastPrinted>
  <dcterms:modified xsi:type="dcterms:W3CDTF">2020-12-03T08:53:24Z</dcterms:modified>
  <dc:title>招标公告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