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8AAF7" w14:textId="6EF53A9C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jc w:val="center"/>
        <w:rPr>
          <w:rFonts w:ascii="sans-serif" w:eastAsia="sans-serif" w:hAnsi="sans-serif" w:cs="sans-serif"/>
        </w:rPr>
      </w:pPr>
      <w:r>
        <w:rPr>
          <w:rStyle w:val="a6"/>
          <w:rFonts w:ascii="宋体" w:eastAsia="宋体" w:hAnsi="宋体" w:cs="宋体" w:hint="eastAsia"/>
          <w:sz w:val="28"/>
          <w:szCs w:val="28"/>
        </w:rPr>
        <w:t>中建科技集团有限公司</w:t>
      </w:r>
      <w:r>
        <w:rPr>
          <w:rStyle w:val="a6"/>
          <w:rFonts w:ascii="宋体" w:eastAsia="宋体" w:hAnsi="宋体" w:cs="宋体" w:hint="eastAsia"/>
          <w:sz w:val="28"/>
          <w:szCs w:val="28"/>
          <w:u w:val="single"/>
        </w:rPr>
        <w:t> </w:t>
      </w:r>
      <w:r w:rsidR="001A7ADB">
        <w:rPr>
          <w:rStyle w:val="a6"/>
          <w:rFonts w:ascii="宋体" w:eastAsia="宋体" w:hAnsi="宋体" w:cs="宋体" w:hint="eastAsia"/>
          <w:sz w:val="28"/>
          <w:szCs w:val="28"/>
          <w:u w:val="single"/>
        </w:rPr>
        <w:t>砂石采购</w:t>
      </w:r>
      <w:r>
        <w:rPr>
          <w:rStyle w:val="a6"/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Style w:val="a6"/>
          <w:rFonts w:ascii="宋体" w:eastAsia="宋体" w:hAnsi="宋体" w:cs="宋体" w:hint="eastAsia"/>
          <w:sz w:val="28"/>
          <w:szCs w:val="28"/>
        </w:rPr>
        <w:t>招标公告</w:t>
      </w:r>
      <w:r>
        <w:rPr>
          <w:rFonts w:ascii="宋体" w:eastAsia="宋体" w:hAnsi="宋体" w:cs="宋体" w:hint="eastAsia"/>
          <w:sz w:val="28"/>
          <w:szCs w:val="28"/>
        </w:rPr>
        <w:t> </w:t>
      </w:r>
    </w:p>
    <w:p w14:paraId="58F3B79F" w14:textId="77777777" w:rsidR="00F65915" w:rsidRDefault="004F5528">
      <w:pPr>
        <w:pStyle w:val="a5"/>
        <w:widowControl/>
        <w:shd w:val="clear" w:color="auto" w:fill="FFFFFF" w:themeFill="background1"/>
        <w:spacing w:beforeAutospacing="0" w:after="75" w:afterAutospacing="0"/>
        <w:rPr>
          <w:rFonts w:ascii="sans-serif" w:eastAsia="sans-serif" w:hAnsi="sans-serif" w:cs="sans-serif"/>
        </w:rPr>
      </w:pPr>
      <w:r>
        <w:rPr>
          <w:rStyle w:val="a6"/>
          <w:rFonts w:ascii="宋体" w:eastAsia="宋体" w:hAnsi="宋体" w:cs="宋体" w:hint="eastAsia"/>
        </w:rPr>
        <w:t>1. 招标条件</w:t>
      </w:r>
    </w:p>
    <w:p w14:paraId="18D82C33" w14:textId="5F237A88" w:rsidR="00F65915" w:rsidRDefault="004F5528" w:rsidP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Chars="200" w:firstLine="48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根据中国建筑股份有限公司（以下简称：中建股份公司）采购管理方针，中建科技集团有限公司</w:t>
      </w:r>
      <w:r>
        <w:rPr>
          <w:rFonts w:ascii="宋体" w:eastAsia="宋体" w:hAnsi="宋体" w:cs="宋体" w:hint="eastAsia"/>
          <w:u w:val="single"/>
        </w:rPr>
        <w:t> </w:t>
      </w:r>
      <w:r w:rsidR="001A7ADB">
        <w:rPr>
          <w:rFonts w:ascii="宋体" w:eastAsia="宋体" w:hAnsi="宋体" w:cs="宋体" w:hint="eastAsia"/>
          <w:u w:val="single"/>
        </w:rPr>
        <w:t>砂石采购</w:t>
      </w:r>
      <w:r>
        <w:rPr>
          <w:rFonts w:ascii="宋体" w:eastAsia="宋体" w:hAnsi="宋体" w:cs="宋体" w:hint="eastAsia"/>
          <w:u w:val="single"/>
        </w:rPr>
        <w:t> </w:t>
      </w:r>
      <w:r>
        <w:rPr>
          <w:rFonts w:ascii="宋体" w:eastAsia="宋体" w:hAnsi="宋体" w:cs="宋体" w:hint="eastAsia"/>
        </w:rPr>
        <w:t>已具备招标条件，招标人为中建科技集团有限公司，现进行公开招标。</w:t>
      </w:r>
    </w:p>
    <w:p w14:paraId="38246769" w14:textId="77777777" w:rsidR="00F65915" w:rsidRDefault="004F5528">
      <w:pPr>
        <w:pStyle w:val="a5"/>
        <w:widowControl/>
        <w:shd w:val="clear" w:color="auto" w:fill="FFFFFF" w:themeFill="background1"/>
        <w:spacing w:beforeAutospacing="0" w:after="75" w:afterAutospacing="0"/>
        <w:rPr>
          <w:rFonts w:ascii="sans-serif" w:eastAsia="sans-serif" w:hAnsi="sans-serif" w:cs="sans-serif"/>
        </w:rPr>
      </w:pPr>
      <w:r>
        <w:rPr>
          <w:rStyle w:val="a6"/>
          <w:rFonts w:ascii="宋体" w:eastAsia="宋体" w:hAnsi="宋体" w:cs="宋体" w:hint="eastAsia"/>
        </w:rPr>
        <w:t>2. 项目概况与招标内容</w:t>
      </w:r>
    </w:p>
    <w:p w14:paraId="679FFA8A" w14:textId="34310C0F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宋体" w:eastAsia="宋体" w:hAnsi="宋体" w:cs="宋体"/>
          <w:u w:val="single"/>
        </w:rPr>
      </w:pPr>
      <w:r>
        <w:rPr>
          <w:rFonts w:ascii="宋体" w:eastAsia="宋体" w:hAnsi="宋体" w:cs="宋体" w:hint="eastAsia"/>
        </w:rPr>
        <w:t>2.1项目概况：</w:t>
      </w:r>
      <w:r>
        <w:rPr>
          <w:rFonts w:ascii="宋体" w:eastAsia="宋体" w:hAnsi="宋体" w:cs="宋体" w:hint="eastAsia"/>
          <w:u w:val="single"/>
        </w:rPr>
        <w:t>工程名称：新建东升星空小学</w:t>
      </w:r>
      <w:r w:rsidR="00183504">
        <w:rPr>
          <w:rFonts w:ascii="宋体" w:eastAsia="宋体" w:hAnsi="宋体" w:cs="宋体" w:hint="eastAsia"/>
          <w:u w:val="single"/>
        </w:rPr>
        <w:t>工程</w:t>
      </w:r>
    </w:p>
    <w:p w14:paraId="7F5B6056" w14:textId="77777777" w:rsidR="00F65915" w:rsidRDefault="004F5528" w:rsidP="002B6927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Chars="200" w:firstLine="480"/>
        <w:rPr>
          <w:rFonts w:ascii="宋体" w:eastAsia="宋体" w:hAnsi="宋体" w:cs="宋体"/>
          <w:u w:val="single"/>
        </w:rPr>
      </w:pPr>
      <w:r>
        <w:rPr>
          <w:rFonts w:ascii="宋体" w:eastAsia="宋体" w:hAnsi="宋体" w:cs="宋体" w:hint="eastAsia"/>
          <w:u w:val="single"/>
        </w:rPr>
        <w:t>工程地点：成都市双流区东升街道</w:t>
      </w:r>
      <w:proofErr w:type="gramStart"/>
      <w:r>
        <w:rPr>
          <w:rFonts w:ascii="宋体" w:eastAsia="宋体" w:hAnsi="宋体" w:cs="宋体" w:hint="eastAsia"/>
          <w:u w:val="single"/>
        </w:rPr>
        <w:t>葛</w:t>
      </w:r>
      <w:proofErr w:type="gramEnd"/>
      <w:r>
        <w:rPr>
          <w:rFonts w:ascii="宋体" w:eastAsia="宋体" w:hAnsi="宋体" w:cs="宋体" w:hint="eastAsia"/>
          <w:u w:val="single"/>
        </w:rPr>
        <w:t xml:space="preserve">陌路与航港路交叉口西南侧地块， </w:t>
      </w:r>
    </w:p>
    <w:p w14:paraId="7B38D529" w14:textId="68F01F86" w:rsidR="007661AA" w:rsidRPr="001A7ADB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u w:val="single"/>
        </w:rPr>
        <w:t>占地面积</w:t>
      </w:r>
      <w:r w:rsidR="001E781F" w:rsidRPr="001E781F">
        <w:rPr>
          <w:rFonts w:ascii="宋体" w:eastAsia="宋体" w:hAnsi="宋体" w:cs="宋体" w:hint="eastAsia"/>
          <w:u w:val="single"/>
        </w:rPr>
        <w:t>404466.71平方米</w:t>
      </w:r>
      <w:r>
        <w:rPr>
          <w:rFonts w:ascii="宋体" w:eastAsia="宋体" w:hAnsi="宋体" w:cs="宋体" w:hint="eastAsia"/>
          <w:u w:val="single"/>
        </w:rPr>
        <w:t>，建筑面积24999.73平米。项目建筑内容包括一栋教学楼（地上四层，无地下室）、一栋报告厅（地上一层、地下一层）； 一栋餐厅及风雨操场（地上三层，无地下室）、一座看台、两个门卫和一个垃圾房</w:t>
      </w:r>
      <w:r>
        <w:rPr>
          <w:rFonts w:ascii="宋体" w:eastAsia="宋体" w:hAnsi="宋体" w:cs="宋体" w:hint="eastAsia"/>
        </w:rPr>
        <w:t>。</w:t>
      </w:r>
    </w:p>
    <w:p w14:paraId="2BCBFF08" w14:textId="152F0476" w:rsidR="007A0456" w:rsidRDefault="004F5528" w:rsidP="002B6927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 w:rsidR="001A7ADB"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招标内容：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1811"/>
        <w:gridCol w:w="1191"/>
        <w:gridCol w:w="921"/>
        <w:gridCol w:w="1892"/>
        <w:gridCol w:w="1358"/>
        <w:gridCol w:w="1044"/>
      </w:tblGrid>
      <w:tr w:rsidR="001A7ADB" w:rsidRPr="001A7ADB" w14:paraId="1DF41F16" w14:textId="30C65716" w:rsidTr="00CF5CF9">
        <w:trPr>
          <w:trHeight w:val="4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2C26" w14:textId="77777777" w:rsidR="001A7ADB" w:rsidRPr="001A7ADB" w:rsidRDefault="001A7ADB" w:rsidP="001A7A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170" w14:textId="77777777" w:rsidR="001A7ADB" w:rsidRPr="001A7ADB" w:rsidRDefault="001A7ADB" w:rsidP="001A7A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规格、型号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E42E" w14:textId="77777777" w:rsidR="001A7ADB" w:rsidRPr="001A7ADB" w:rsidRDefault="001A7ADB" w:rsidP="001A7A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9A89" w14:textId="77777777" w:rsidR="001A7ADB" w:rsidRPr="001A7ADB" w:rsidRDefault="001A7ADB" w:rsidP="001A7A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工程量（暂定）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94A2B" w14:textId="77777777" w:rsidR="001A7ADB" w:rsidRDefault="001A7ADB" w:rsidP="001A7A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24C415A3" w14:textId="5E6D7EE0" w:rsidR="001A7ADB" w:rsidRPr="001A7ADB" w:rsidRDefault="001A7ADB" w:rsidP="001A7A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质量标准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64425" w14:textId="77777777" w:rsidR="001A7ADB" w:rsidRDefault="001A7ADB" w:rsidP="001A7A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4407B704" w14:textId="25F94C71" w:rsidR="001A7ADB" w:rsidRDefault="001A7ADB" w:rsidP="001A7A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生产厂家</w:t>
            </w:r>
          </w:p>
        </w:tc>
      </w:tr>
      <w:tr w:rsidR="001A7ADB" w:rsidRPr="001A7ADB" w14:paraId="39159931" w14:textId="7704EDFD" w:rsidTr="00CF5CF9">
        <w:trPr>
          <w:trHeight w:val="33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401" w14:textId="406CACC8" w:rsidR="001A7ADB" w:rsidRPr="001A7ADB" w:rsidRDefault="006114F1" w:rsidP="001A7A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级配</w:t>
            </w:r>
            <w:r w:rsidR="001A7ADB"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碎石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7482" w14:textId="77777777" w:rsidR="001A7ADB" w:rsidRPr="001A7ADB" w:rsidRDefault="001A7ADB" w:rsidP="001A7A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5-40mm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5B9F" w14:textId="77777777" w:rsidR="001A7ADB" w:rsidRPr="001A7ADB" w:rsidRDefault="001A7ADB" w:rsidP="001A7A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5AC" w14:textId="77777777" w:rsidR="001A7ADB" w:rsidRPr="001A7ADB" w:rsidRDefault="001A7ADB" w:rsidP="001A7A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7F9AF" w14:textId="0D67CB35" w:rsidR="001A7ADB" w:rsidRPr="001A7ADB" w:rsidRDefault="001A7ADB" w:rsidP="001A7ADB">
            <w:pPr>
              <w:widowControl/>
              <w:ind w:right="20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满足规范标准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BBCB4" w14:textId="77777777" w:rsidR="001A7ADB" w:rsidRDefault="001A7ADB" w:rsidP="001A7ADB">
            <w:pPr>
              <w:widowControl/>
              <w:ind w:right="20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132B0570" w14:textId="45FE518F" w:rsidR="001A7ADB" w:rsidRDefault="001A7ADB" w:rsidP="001A7ADB">
            <w:pPr>
              <w:widowControl/>
              <w:ind w:right="20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</w:tr>
      <w:tr w:rsidR="001A7ADB" w:rsidRPr="001A7ADB" w14:paraId="0E889B7B" w14:textId="747C5D58" w:rsidTr="00CF5CF9">
        <w:trPr>
          <w:trHeight w:val="31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CCB6" w14:textId="77777777" w:rsidR="001A7ADB" w:rsidRPr="001A7ADB" w:rsidRDefault="001A7ADB" w:rsidP="001A7A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机砂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8C6" w14:textId="4B8ED2B4" w:rsidR="001A7ADB" w:rsidRPr="001A7ADB" w:rsidRDefault="001A7ADB" w:rsidP="001A7A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综合考虑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18C9" w14:textId="77777777" w:rsidR="001A7ADB" w:rsidRPr="001A7ADB" w:rsidRDefault="001A7ADB" w:rsidP="001A7A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9D3A" w14:textId="77777777" w:rsidR="001A7ADB" w:rsidRPr="001A7ADB" w:rsidRDefault="001A7ADB" w:rsidP="001A7A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266D7" w14:textId="1CF0BF08" w:rsidR="001A7ADB" w:rsidRPr="001A7ADB" w:rsidRDefault="001A7ADB" w:rsidP="001A7ADB">
            <w:pPr>
              <w:widowControl/>
              <w:ind w:right="20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满足规范标准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7CDB1" w14:textId="77777777" w:rsidR="001A7ADB" w:rsidRDefault="001A7ADB" w:rsidP="001A7ADB">
            <w:pPr>
              <w:widowControl/>
              <w:ind w:right="20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6215F9FE" w14:textId="329DBB50" w:rsidR="001A7ADB" w:rsidRDefault="001A7ADB" w:rsidP="001A7ADB">
            <w:pPr>
              <w:widowControl/>
              <w:ind w:right="20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</w:tr>
      <w:tr w:rsidR="001A7ADB" w:rsidRPr="001A7ADB" w14:paraId="60254535" w14:textId="00247D63" w:rsidTr="00CF5CF9">
        <w:trPr>
          <w:trHeight w:val="31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7642" w14:textId="3A8F550D" w:rsidR="001A7ADB" w:rsidRPr="001A7ADB" w:rsidRDefault="001A7ADB" w:rsidP="001A7A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7AC5" w14:textId="52238817" w:rsidR="001A7ADB" w:rsidRPr="001A7ADB" w:rsidRDefault="001A7ADB" w:rsidP="001A7A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综合考虑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CBA1" w14:textId="77777777" w:rsidR="001A7ADB" w:rsidRPr="001A7ADB" w:rsidRDefault="001A7ADB" w:rsidP="001A7A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C743" w14:textId="77777777" w:rsidR="001A7ADB" w:rsidRPr="001A7ADB" w:rsidRDefault="001A7ADB" w:rsidP="001A7AD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7A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A6720" w14:textId="5ADD6195" w:rsidR="001A7ADB" w:rsidRPr="001A7ADB" w:rsidRDefault="001A7ADB" w:rsidP="001A7ADB">
            <w:pPr>
              <w:widowControl/>
              <w:ind w:right="20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满足规范标准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57DAD" w14:textId="77777777" w:rsidR="001A7ADB" w:rsidRDefault="001A7ADB" w:rsidP="001A7ADB">
            <w:pPr>
              <w:widowControl/>
              <w:ind w:right="20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12EAF8F6" w14:textId="1C23F25C" w:rsidR="001A7ADB" w:rsidRDefault="001A7ADB" w:rsidP="001A7ADB">
            <w:pPr>
              <w:widowControl/>
              <w:ind w:right="200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无要求</w:t>
            </w:r>
          </w:p>
        </w:tc>
      </w:tr>
    </w:tbl>
    <w:p w14:paraId="6BC0AF87" w14:textId="1E0E5186" w:rsidR="001A7ADB" w:rsidRDefault="00212054" w:rsidP="002B6927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备注：1、</w:t>
      </w:r>
      <w:r w:rsidRPr="00212054">
        <w:rPr>
          <w:rFonts w:ascii="宋体" w:eastAsia="宋体" w:hAnsi="宋体" w:cs="宋体" w:hint="eastAsia"/>
        </w:rPr>
        <w:t>投标方保证供应砂石数量、质量满足招标方要求，如发生质量问题，实行包退、包换，确保进场砂石质量合格率100%。</w:t>
      </w:r>
    </w:p>
    <w:p w14:paraId="265A5141" w14:textId="233CC2C6" w:rsidR="00212054" w:rsidRDefault="00212054" w:rsidP="002B6927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2、投标报价</w:t>
      </w:r>
      <w:r w:rsidRPr="00212054">
        <w:rPr>
          <w:rFonts w:ascii="宋体" w:eastAsia="宋体" w:hAnsi="宋体" w:cs="宋体" w:hint="eastAsia"/>
        </w:rPr>
        <w:t>已包含市场价格变动在±3%（含±3%）内变化的风险。因国家或地方政策性价格波动，综合原材料价格涨跌在±3%（含3%）以内不做调整，超出±3%，超出部分据实调整</w:t>
      </w:r>
      <w:r>
        <w:rPr>
          <w:rFonts w:ascii="宋体" w:eastAsia="宋体" w:hAnsi="宋体" w:cs="宋体" w:hint="eastAsia"/>
        </w:rPr>
        <w:t>，请投标人报价</w:t>
      </w:r>
      <w:proofErr w:type="gramStart"/>
      <w:r>
        <w:rPr>
          <w:rFonts w:ascii="宋体" w:eastAsia="宋体" w:hAnsi="宋体" w:cs="宋体" w:hint="eastAsia"/>
        </w:rPr>
        <w:t>时综合</w:t>
      </w:r>
      <w:proofErr w:type="gramEnd"/>
      <w:r>
        <w:rPr>
          <w:rFonts w:ascii="宋体" w:eastAsia="宋体" w:hAnsi="宋体" w:cs="宋体" w:hint="eastAsia"/>
        </w:rPr>
        <w:t>考虑。</w:t>
      </w:r>
    </w:p>
    <w:p w14:paraId="09F453D3" w14:textId="420C25B3" w:rsidR="00F65915" w:rsidRDefault="004F5528" w:rsidP="002B6927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2.</w:t>
      </w:r>
      <w:r w:rsidR="00212054"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招标结果适用范围：</w:t>
      </w:r>
      <w:r>
        <w:rPr>
          <w:rFonts w:ascii="宋体" w:eastAsia="宋体" w:hAnsi="宋体" w:cs="宋体" w:hint="eastAsia"/>
          <w:u w:val="single"/>
        </w:rPr>
        <w:t>中建科技集团有限公司新建东升星空小学</w:t>
      </w:r>
      <w:r w:rsidR="00183504">
        <w:rPr>
          <w:rFonts w:ascii="宋体" w:eastAsia="宋体" w:hAnsi="宋体" w:cs="宋体" w:hint="eastAsia"/>
          <w:u w:val="single"/>
        </w:rPr>
        <w:t>工程</w:t>
      </w:r>
      <w:r>
        <w:rPr>
          <w:rFonts w:ascii="宋体" w:eastAsia="宋体" w:hAnsi="宋体" w:cs="宋体" w:hint="eastAsia"/>
        </w:rPr>
        <w:t>。</w:t>
      </w:r>
    </w:p>
    <w:p w14:paraId="7D408BEF" w14:textId="77777777" w:rsidR="00F65915" w:rsidRDefault="004F5528">
      <w:pPr>
        <w:pStyle w:val="a5"/>
        <w:widowControl/>
        <w:shd w:val="clear" w:color="auto" w:fill="FFFFFF" w:themeFill="background1"/>
        <w:spacing w:beforeAutospacing="0" w:after="75" w:afterAutospacing="0"/>
        <w:rPr>
          <w:rFonts w:ascii="sans-serif" w:eastAsia="sans-serif" w:hAnsi="sans-serif" w:cs="sans-serif"/>
        </w:rPr>
      </w:pPr>
      <w:r w:rsidRPr="002B6927">
        <w:rPr>
          <w:rStyle w:val="a6"/>
          <w:rFonts w:ascii="宋体" w:eastAsia="宋体" w:hAnsi="宋体" w:cs="宋体" w:hint="eastAsia"/>
          <w:shd w:val="clear" w:color="auto" w:fill="FFFF00"/>
        </w:rPr>
        <w:t>3. 投标人资格要求</w:t>
      </w:r>
    </w:p>
    <w:p w14:paraId="5E6FFFF8" w14:textId="2A6DFE29" w:rsidR="003C6B8F" w:rsidRPr="00C46D98" w:rsidRDefault="004F5528" w:rsidP="00C46D98">
      <w:pPr>
        <w:snapToGrid w:val="0"/>
        <w:spacing w:beforeLines="50" w:before="156" w:after="60" w:line="271" w:lineRule="auto"/>
        <w:ind w:firstLineChars="200" w:firstLine="480"/>
        <w:rPr>
          <w:rFonts w:ascii="宋体" w:eastAsia="宋体" w:hAnsi="宋体" w:cs="宋体"/>
          <w:kern w:val="0"/>
          <w:sz w:val="24"/>
        </w:rPr>
      </w:pPr>
      <w:r w:rsidRPr="00C46D98">
        <w:rPr>
          <w:rFonts w:ascii="宋体" w:eastAsia="宋体" w:hAnsi="宋体" w:cs="宋体" w:hint="eastAsia"/>
          <w:kern w:val="0"/>
          <w:sz w:val="24"/>
        </w:rPr>
        <w:t>3.1</w:t>
      </w:r>
      <w:r w:rsidR="00820319" w:rsidRPr="00820319">
        <w:rPr>
          <w:rFonts w:ascii="宋体" w:eastAsia="宋体" w:hAnsi="宋体" w:cs="宋体" w:hint="eastAsia"/>
          <w:kern w:val="0"/>
          <w:sz w:val="24"/>
        </w:rPr>
        <w:t xml:space="preserve"> 本次招标要求投标人须具备</w:t>
      </w:r>
      <w:r w:rsidR="00820319">
        <w:rPr>
          <w:rFonts w:ascii="宋体" w:eastAsia="宋体" w:hAnsi="宋体" w:cs="宋体"/>
          <w:kern w:val="0"/>
          <w:sz w:val="24"/>
          <w:u w:val="single"/>
        </w:rPr>
        <w:t xml:space="preserve"> </w:t>
      </w:r>
      <w:r w:rsidR="00820319">
        <w:rPr>
          <w:rFonts w:ascii="宋体" w:eastAsia="宋体" w:hAnsi="宋体" w:cs="宋体" w:hint="eastAsia"/>
          <w:kern w:val="0"/>
          <w:sz w:val="24"/>
          <w:u w:val="single"/>
        </w:rPr>
        <w:t>砂石采购的相应资质要求</w:t>
      </w:r>
      <w:r w:rsidR="00820319">
        <w:rPr>
          <w:rFonts w:ascii="宋体" w:eastAsia="宋体" w:hAnsi="宋体" w:cs="宋体"/>
          <w:kern w:val="0"/>
          <w:sz w:val="24"/>
          <w:u w:val="single"/>
        </w:rPr>
        <w:t xml:space="preserve"> </w:t>
      </w:r>
      <w:r w:rsidR="00820319" w:rsidRPr="00820319">
        <w:rPr>
          <w:rFonts w:ascii="宋体" w:eastAsia="宋体" w:hAnsi="宋体" w:cs="宋体" w:hint="eastAsia"/>
          <w:kern w:val="0"/>
          <w:sz w:val="24"/>
        </w:rPr>
        <w:t>，并在人员、设备、资金等方面具备相应的能力。</w:t>
      </w:r>
    </w:p>
    <w:p w14:paraId="6C431399" w14:textId="09BBBC3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3.2本次招标</w:t>
      </w:r>
      <w:r>
        <w:rPr>
          <w:rFonts w:ascii="宋体" w:eastAsia="宋体" w:hAnsi="宋体" w:cs="宋体" w:hint="eastAsia"/>
          <w:u w:val="single"/>
        </w:rPr>
        <w:t> 不接受 </w:t>
      </w:r>
      <w:r>
        <w:rPr>
          <w:rFonts w:ascii="宋体" w:eastAsia="宋体" w:hAnsi="宋体" w:cs="宋体" w:hint="eastAsia"/>
        </w:rPr>
        <w:t>（接受或不接受）联合体投标。联合体投标的，应满足下列要求：</w:t>
      </w:r>
      <w:r>
        <w:rPr>
          <w:rFonts w:ascii="宋体" w:eastAsia="宋体" w:hAnsi="宋体" w:cs="宋体" w:hint="eastAsia"/>
          <w:u w:val="single"/>
        </w:rPr>
        <w:t>  /                            </w:t>
      </w:r>
      <w:r>
        <w:rPr>
          <w:rFonts w:ascii="宋体" w:eastAsia="宋体" w:hAnsi="宋体" w:cs="宋体" w:hint="eastAsia"/>
        </w:rPr>
        <w:t>。</w:t>
      </w:r>
    </w:p>
    <w:p w14:paraId="6453D229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3.3可以开具专用增值税发票。</w:t>
      </w:r>
    </w:p>
    <w:p w14:paraId="7EB25937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lastRenderedPageBreak/>
        <w:t>符合上述条件，经招标人招标工作组资格审查合格后，才能成为合格的投标人。</w:t>
      </w:r>
    </w:p>
    <w:p w14:paraId="1B158985" w14:textId="77777777" w:rsidR="00F65915" w:rsidRDefault="004F5528">
      <w:pPr>
        <w:pStyle w:val="a5"/>
        <w:widowControl/>
        <w:shd w:val="clear" w:color="auto" w:fill="FFFFFF" w:themeFill="background1"/>
        <w:spacing w:beforeAutospacing="0" w:after="75" w:afterAutospacing="0"/>
        <w:rPr>
          <w:rFonts w:ascii="sans-serif" w:eastAsia="sans-serif" w:hAnsi="sans-serif" w:cs="sans-serif"/>
        </w:rPr>
      </w:pPr>
      <w:r>
        <w:rPr>
          <w:rStyle w:val="a6"/>
          <w:rFonts w:ascii="宋体" w:eastAsia="宋体" w:hAnsi="宋体" w:cs="宋体" w:hint="eastAsia"/>
        </w:rPr>
        <w:t>4. 投标报名</w:t>
      </w:r>
    </w:p>
    <w:p w14:paraId="24497495" w14:textId="7E4B9D2C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4.1报名时间：截止</w:t>
      </w:r>
      <w:r>
        <w:rPr>
          <w:rFonts w:ascii="宋体" w:eastAsia="宋体" w:hAnsi="宋体" w:cs="宋体" w:hint="eastAsia"/>
          <w:u w:val="single"/>
        </w:rPr>
        <w:t>2020 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  <w:u w:val="single"/>
        </w:rPr>
        <w:t> </w:t>
      </w:r>
      <w:r w:rsidR="00FB6B96">
        <w:rPr>
          <w:rFonts w:ascii="宋体" w:eastAsia="宋体" w:hAnsi="宋体" w:cs="宋体" w:hint="eastAsia"/>
          <w:u w:val="single"/>
        </w:rPr>
        <w:t>1</w:t>
      </w:r>
      <w:r w:rsidR="0019378D">
        <w:rPr>
          <w:rFonts w:ascii="宋体" w:eastAsia="宋体" w:hAnsi="宋体" w:cs="宋体" w:hint="eastAsia"/>
          <w:u w:val="single"/>
        </w:rPr>
        <w:t>2</w:t>
      </w:r>
      <w:r>
        <w:rPr>
          <w:rFonts w:ascii="宋体" w:eastAsia="宋体" w:hAnsi="宋体" w:cs="宋体" w:hint="eastAsia"/>
          <w:u w:val="single"/>
        </w:rPr>
        <w:t> 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  <w:u w:val="single"/>
        </w:rPr>
        <w:t> </w:t>
      </w:r>
      <w:r w:rsidR="0019378D">
        <w:rPr>
          <w:rFonts w:ascii="宋体" w:eastAsia="宋体" w:hAnsi="宋体" w:cs="宋体" w:hint="eastAsia"/>
          <w:u w:val="single"/>
        </w:rPr>
        <w:t>4</w:t>
      </w:r>
      <w:r>
        <w:rPr>
          <w:rFonts w:ascii="宋体" w:eastAsia="宋体" w:hAnsi="宋体" w:cs="宋体" w:hint="eastAsia"/>
          <w:u w:val="single"/>
        </w:rPr>
        <w:t> </w:t>
      </w:r>
      <w:r>
        <w:rPr>
          <w:rFonts w:ascii="宋体" w:eastAsia="宋体" w:hAnsi="宋体" w:cs="宋体" w:hint="eastAsia"/>
        </w:rPr>
        <w:t>日</w:t>
      </w:r>
      <w:r>
        <w:rPr>
          <w:rFonts w:ascii="宋体" w:eastAsia="宋体" w:hAnsi="宋体" w:cs="宋体" w:hint="eastAsia"/>
          <w:u w:val="single"/>
        </w:rPr>
        <w:t> 1</w:t>
      </w:r>
      <w:r w:rsidR="00FB6B96">
        <w:rPr>
          <w:rFonts w:ascii="宋体" w:eastAsia="宋体" w:hAnsi="宋体" w:cs="宋体" w:hint="eastAsia"/>
          <w:u w:val="single"/>
        </w:rPr>
        <w:t>2</w:t>
      </w:r>
      <w:r>
        <w:rPr>
          <w:rFonts w:ascii="宋体" w:eastAsia="宋体" w:hAnsi="宋体" w:cs="宋体" w:hint="eastAsia"/>
          <w:u w:val="single"/>
        </w:rPr>
        <w:t>：00 </w:t>
      </w:r>
      <w:r>
        <w:rPr>
          <w:rFonts w:ascii="宋体" w:eastAsia="宋体" w:hAnsi="宋体" w:cs="宋体" w:hint="eastAsia"/>
        </w:rPr>
        <w:t>，逾期不再接受投标单位的报名。</w:t>
      </w:r>
    </w:p>
    <w:p w14:paraId="310A33A0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4.2报名方式：</w:t>
      </w:r>
    </w:p>
    <w:p w14:paraId="6F6B3D24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  <w:shd w:val="clear" w:color="auto" w:fill="FFFF00"/>
        </w:rPr>
        <w:t>网络报名，通过“中国建筑电子商务平台”（网址http://www.cscec-buy.com/index.do）上进行报名，不接受其他方式报名。</w:t>
      </w:r>
    </w:p>
    <w:p w14:paraId="00157AE1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4.3说明：已在“中国建筑电子商务平台”完成正式供应</w:t>
      </w:r>
      <w:proofErr w:type="gramStart"/>
      <w:r>
        <w:rPr>
          <w:rFonts w:ascii="宋体" w:eastAsia="宋体" w:hAnsi="宋体" w:cs="宋体" w:hint="eastAsia"/>
        </w:rPr>
        <w:t>商注册</w:t>
      </w:r>
      <w:proofErr w:type="gramEnd"/>
      <w:r>
        <w:rPr>
          <w:rFonts w:ascii="宋体" w:eastAsia="宋体" w:hAnsi="宋体" w:cs="宋体" w:hint="eastAsia"/>
        </w:rPr>
        <w:t>的投标人，直接登录平台输入用户名和密码，成功登录后签收对应的招标公告并点击报名；未在“中国建筑电子商务平台”注册的投标人，需先通过平台网页进行注册，注册信息通过审核合格后，再进行报名。“中国建筑电子商务平台”（网址</w:t>
      </w:r>
      <w:hyperlink r:id="rId8" w:history="1">
        <w:r>
          <w:rPr>
            <w:rStyle w:val="a7"/>
            <w:rFonts w:ascii="宋体" w:eastAsia="宋体" w:hAnsi="宋体" w:cs="宋体" w:hint="eastAsia"/>
            <w:color w:val="auto"/>
          </w:rPr>
          <w:t>http://www.cscec-buy.com/index.do</w:t>
        </w:r>
      </w:hyperlink>
      <w:r>
        <w:rPr>
          <w:rFonts w:ascii="sans-serif" w:eastAsia="sans-serif" w:hAnsi="sans-serif" w:cs="sans-serif"/>
          <w:noProof/>
        </w:rPr>
        <w:drawing>
          <wp:inline distT="0" distB="0" distL="114300" distR="114300" wp14:anchorId="4B1DB349" wp14:editId="4D73DBFF">
            <wp:extent cx="314325" cy="3143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）。</w:t>
      </w:r>
    </w:p>
    <w:p w14:paraId="5317B353" w14:textId="77777777" w:rsidR="00F65915" w:rsidRDefault="004F5528">
      <w:pPr>
        <w:pStyle w:val="a5"/>
        <w:widowControl/>
        <w:shd w:val="clear" w:color="auto" w:fill="FFFFFF" w:themeFill="background1"/>
        <w:spacing w:beforeAutospacing="0" w:after="75" w:afterAutospacing="0"/>
        <w:rPr>
          <w:rFonts w:ascii="sans-serif" w:eastAsia="sans-serif" w:hAnsi="sans-serif" w:cs="sans-serif"/>
        </w:rPr>
      </w:pPr>
      <w:r>
        <w:rPr>
          <w:rStyle w:val="a6"/>
          <w:rFonts w:ascii="宋体" w:eastAsia="宋体" w:hAnsi="宋体" w:cs="宋体" w:hint="eastAsia"/>
        </w:rPr>
        <w:t>5. 资格审查</w:t>
      </w:r>
    </w:p>
    <w:p w14:paraId="4F4749B9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5.1资格免审：有以下情形的投标人可以免去现场资格审查环节。</w:t>
      </w:r>
    </w:p>
    <w:p w14:paraId="38CCE6FC" w14:textId="77777777" w:rsidR="0019378D" w:rsidRDefault="0019378D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cs="Arial" w:hint="eastAsia"/>
          <w:color w:val="000000"/>
          <w:u w:val="single"/>
        </w:rPr>
        <w:t>  </w:t>
      </w:r>
      <w:r>
        <w:rPr>
          <w:rFonts w:cs="Arial" w:hint="eastAsia"/>
          <w:color w:val="000000"/>
          <w:u w:val="single"/>
        </w:rPr>
        <w:t>在中建集成房屋有限公司合格</w:t>
      </w:r>
      <w:proofErr w:type="gramStart"/>
      <w:r>
        <w:rPr>
          <w:rFonts w:cs="Arial" w:hint="eastAsia"/>
          <w:color w:val="000000"/>
          <w:u w:val="single"/>
        </w:rPr>
        <w:t>供应商库的</w:t>
      </w:r>
      <w:proofErr w:type="gramEnd"/>
      <w:r>
        <w:rPr>
          <w:rFonts w:cs="Arial" w:hint="eastAsia"/>
          <w:color w:val="000000"/>
          <w:u w:val="single"/>
        </w:rPr>
        <w:t>  </w:t>
      </w:r>
      <w:r>
        <w:rPr>
          <w:rFonts w:hint="eastAsia"/>
          <w:color w:val="000000"/>
        </w:rPr>
        <w:t>。</w:t>
      </w:r>
    </w:p>
    <w:p w14:paraId="4F38C9EB" w14:textId="1B557742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  <w:shd w:val="clear" w:color="auto" w:fill="FFFF00"/>
        </w:rPr>
        <w:t>5.2资格审查资料清单</w:t>
      </w:r>
    </w:p>
    <w:p w14:paraId="7B3D607B" w14:textId="77777777" w:rsidR="0019378D" w:rsidRPr="0019378D" w:rsidRDefault="0019378D" w:rsidP="0019378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</w:rPr>
      </w:pP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（1）投标单位营业执照、税务登记证、组织机构代码证，三证原件（正副本均可），提供一套复印件加盖公章存档使用。</w:t>
      </w:r>
    </w:p>
    <w:p w14:paraId="7CAB4E22" w14:textId="77777777" w:rsidR="0019378D" w:rsidRPr="0019378D" w:rsidRDefault="0019378D" w:rsidP="0019378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</w:rPr>
      </w:pP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（2）法定代表人身份证明及法定代表人授权书证明原件，格式参照招标公告附件。</w:t>
      </w:r>
    </w:p>
    <w:p w14:paraId="52E16D81" w14:textId="77777777" w:rsidR="0019378D" w:rsidRPr="0019378D" w:rsidRDefault="0019378D" w:rsidP="0019378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</w:rPr>
      </w:pP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（3）有固定的办公场所和专职管理人员证明资料（投标企业办公场所权属证明或有效租赁合同原件、管理人员花名册），提供一套复印件加盖公章存档使用。</w:t>
      </w:r>
    </w:p>
    <w:p w14:paraId="2D32D125" w14:textId="77777777" w:rsidR="0019378D" w:rsidRPr="0019378D" w:rsidRDefault="0019378D" w:rsidP="0019378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</w:rPr>
      </w:pP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（4）中建股份公司下属单位提供的合作业绩证明文件原件，要求有中建股份所属分子企业的采购部门签字盖章确认。</w:t>
      </w:r>
    </w:p>
    <w:p w14:paraId="118E45C5" w14:textId="77777777" w:rsidR="0019378D" w:rsidRPr="0019378D" w:rsidRDefault="0019378D" w:rsidP="0019378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</w:rPr>
      </w:pP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（5）投标单位资信等级证书，质量、环境、职业健康安全管理体系认证证书原件。</w:t>
      </w:r>
    </w:p>
    <w:p w14:paraId="2E9F8500" w14:textId="020ED52C" w:rsidR="00F65915" w:rsidRDefault="0019378D" w:rsidP="0019378D">
      <w:pPr>
        <w:widowControl/>
        <w:spacing w:before="75" w:after="75" w:line="405" w:lineRule="atLeast"/>
        <w:jc w:val="left"/>
        <w:rPr>
          <w:rFonts w:ascii="宋体" w:eastAsia="宋体" w:hAnsi="宋体" w:cs="Arial"/>
          <w:color w:val="000000"/>
          <w:kern w:val="0"/>
          <w:sz w:val="24"/>
        </w:rPr>
      </w:pP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（6）招标公告中投标人资格要求中所列必须条件的证明资料原件。</w:t>
      </w:r>
    </w:p>
    <w:p w14:paraId="6A6CC2EA" w14:textId="77777777" w:rsidR="0019378D" w:rsidRPr="0019378D" w:rsidRDefault="0019378D" w:rsidP="0019378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</w:rPr>
      </w:pP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5.3资格审查时间及地点</w:t>
      </w:r>
    </w:p>
    <w:p w14:paraId="697E703C" w14:textId="3423476F" w:rsidR="0019378D" w:rsidRPr="0019378D" w:rsidRDefault="0019378D" w:rsidP="0019378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</w:rPr>
      </w:pP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（1）资格审查时间：</w:t>
      </w:r>
      <w:r w:rsidRPr="0019378D"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 </w:t>
      </w:r>
      <w:r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2020</w:t>
      </w:r>
      <w:r w:rsidRPr="0019378D"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年</w:t>
      </w:r>
      <w:r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12</w:t>
      </w:r>
      <w:r w:rsidRPr="0019378D"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4</w:t>
      </w:r>
      <w:r w:rsidRPr="0019378D"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 </w:t>
      </w: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日至</w:t>
      </w:r>
      <w:r w:rsidRPr="0019378D"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 </w:t>
      </w:r>
      <w:r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2020</w:t>
      </w:r>
      <w:r w:rsidRPr="0019378D"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年</w:t>
      </w:r>
      <w:r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12</w:t>
      </w:r>
      <w:r w:rsidRPr="0019378D"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6</w:t>
      </w: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日）。</w:t>
      </w:r>
    </w:p>
    <w:p w14:paraId="32A496D9" w14:textId="77777777" w:rsidR="0019378D" w:rsidRPr="0019378D" w:rsidRDefault="0019378D" w:rsidP="0019378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</w:rPr>
      </w:pP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（2）资格审查地点：</w:t>
      </w:r>
      <w:r w:rsidRPr="0019378D"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 </w:t>
      </w:r>
      <w:proofErr w:type="gramStart"/>
      <w:r w:rsidRPr="0019378D"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云筑网线</w:t>
      </w:r>
      <w:proofErr w:type="gramEnd"/>
      <w:r w:rsidRPr="0019378D">
        <w:rPr>
          <w:rFonts w:ascii="宋体" w:eastAsia="宋体" w:hAnsi="宋体" w:cs="Arial" w:hint="eastAsia"/>
          <w:color w:val="000000"/>
          <w:kern w:val="0"/>
          <w:sz w:val="24"/>
          <w:u w:val="single"/>
        </w:rPr>
        <w:t>上审查     </w:t>
      </w: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。</w:t>
      </w:r>
    </w:p>
    <w:p w14:paraId="0E14AD4A" w14:textId="48782EF6" w:rsidR="0019378D" w:rsidRPr="0019378D" w:rsidRDefault="0019378D" w:rsidP="0019378D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</w:rPr>
      </w:pPr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lastRenderedPageBreak/>
        <w:t>（3）提供虚假</w:t>
      </w:r>
      <w:proofErr w:type="gramStart"/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资资格</w:t>
      </w:r>
      <w:proofErr w:type="gramEnd"/>
      <w:r w:rsidRPr="0019378D">
        <w:rPr>
          <w:rFonts w:ascii="宋体" w:eastAsia="宋体" w:hAnsi="宋体" w:cs="Arial" w:hint="eastAsia"/>
          <w:color w:val="000000"/>
          <w:kern w:val="0"/>
          <w:sz w:val="24"/>
        </w:rPr>
        <w:t>审查资料的投标人，任何时候一经发现，取消其投标资格。</w:t>
      </w:r>
    </w:p>
    <w:p w14:paraId="38BE2B24" w14:textId="77777777" w:rsidR="00F65915" w:rsidRDefault="004F5528">
      <w:pPr>
        <w:pStyle w:val="a5"/>
        <w:widowControl/>
        <w:shd w:val="clear" w:color="auto" w:fill="FFFFFF" w:themeFill="background1"/>
        <w:spacing w:beforeAutospacing="0" w:after="75" w:afterAutospacing="0"/>
        <w:rPr>
          <w:rFonts w:ascii="sans-serif" w:eastAsia="sans-serif" w:hAnsi="sans-serif" w:cs="sans-serif"/>
        </w:rPr>
      </w:pPr>
      <w:r>
        <w:rPr>
          <w:rStyle w:val="a6"/>
          <w:rFonts w:ascii="宋体" w:eastAsia="宋体" w:hAnsi="宋体" w:cs="宋体" w:hint="eastAsia"/>
        </w:rPr>
        <w:t>6. 招标文件的发放</w:t>
      </w:r>
    </w:p>
    <w:p w14:paraId="7289CB42" w14:textId="6759FB69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6.1发放时间：暂定</w:t>
      </w:r>
      <w:r>
        <w:rPr>
          <w:rFonts w:ascii="宋体" w:eastAsia="宋体" w:hAnsi="宋体" w:cs="宋体" w:hint="eastAsia"/>
          <w:u w:val="single"/>
        </w:rPr>
        <w:t>  2020 年 1</w:t>
      </w:r>
      <w:r w:rsidR="0019378D">
        <w:rPr>
          <w:rFonts w:ascii="宋体" w:eastAsia="宋体" w:hAnsi="宋体" w:cs="宋体" w:hint="eastAsia"/>
          <w:u w:val="single"/>
        </w:rPr>
        <w:t>2</w:t>
      </w:r>
      <w:r>
        <w:rPr>
          <w:rFonts w:ascii="宋体" w:eastAsia="宋体" w:hAnsi="宋体" w:cs="宋体" w:hint="eastAsia"/>
          <w:u w:val="single"/>
        </w:rPr>
        <w:t xml:space="preserve"> 月 </w:t>
      </w:r>
      <w:r w:rsidR="0019378D">
        <w:rPr>
          <w:rFonts w:ascii="宋体" w:eastAsia="宋体" w:hAnsi="宋体" w:cs="宋体" w:hint="eastAsia"/>
          <w:u w:val="single"/>
        </w:rPr>
        <w:t>7</w:t>
      </w:r>
      <w:r>
        <w:rPr>
          <w:rFonts w:ascii="宋体" w:eastAsia="宋体" w:hAnsi="宋体" w:cs="宋体" w:hint="eastAsia"/>
          <w:u w:val="single"/>
        </w:rPr>
        <w:t xml:space="preserve"> 日  </w:t>
      </w:r>
      <w:r>
        <w:rPr>
          <w:rFonts w:ascii="宋体" w:eastAsia="宋体" w:hAnsi="宋体" w:cs="宋体" w:hint="eastAsia"/>
        </w:rPr>
        <w:t>。</w:t>
      </w:r>
    </w:p>
    <w:p w14:paraId="2B47923F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6.2发放形式：招标文件发布</w:t>
      </w:r>
      <w:r>
        <w:rPr>
          <w:rFonts w:ascii="宋体" w:eastAsia="宋体" w:hAnsi="宋体" w:cs="宋体" w:hint="eastAsia"/>
          <w:u w:val="single"/>
        </w:rPr>
        <w:t>     电子版    </w:t>
      </w:r>
      <w:r>
        <w:rPr>
          <w:rFonts w:ascii="宋体" w:eastAsia="宋体" w:hAnsi="宋体" w:cs="宋体" w:hint="eastAsia"/>
        </w:rPr>
        <w:t>（电子版/书面版）。</w:t>
      </w:r>
    </w:p>
    <w:p w14:paraId="73C24AAF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6.3发放对象：招标人招标工作组审核通过的投标人。</w:t>
      </w:r>
    </w:p>
    <w:p w14:paraId="7FB80691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6.4发放渠道：</w:t>
      </w:r>
    </w:p>
    <w:p w14:paraId="51E0F790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（1）电子版招标文件：</w:t>
      </w:r>
    </w:p>
    <w:p w14:paraId="3E863823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招标人通过“中国建筑电子商务平台”（网址</w:t>
      </w:r>
      <w:hyperlink r:id="rId10" w:history="1">
        <w:r>
          <w:rPr>
            <w:rStyle w:val="a8"/>
            <w:rFonts w:ascii="宋体" w:eastAsia="宋体" w:hAnsi="宋体" w:cs="宋体" w:hint="eastAsia"/>
            <w:color w:val="auto"/>
          </w:rPr>
          <w:t>http://www.cscec-buy.com/index.do</w:t>
        </w:r>
      </w:hyperlink>
      <w:r>
        <w:rPr>
          <w:rFonts w:ascii="宋体" w:eastAsia="宋体" w:hAnsi="宋体" w:cs="宋体" w:hint="eastAsia"/>
        </w:rPr>
        <w:t>）进行发放，请投标人注意上线查收。</w:t>
      </w:r>
    </w:p>
    <w:p w14:paraId="3E2474FA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6.5招标文件收费：本次招标</w:t>
      </w:r>
      <w:r>
        <w:rPr>
          <w:rFonts w:ascii="宋体" w:eastAsia="宋体" w:hAnsi="宋体" w:cs="宋体" w:hint="eastAsia"/>
          <w:u w:val="single"/>
        </w:rPr>
        <w:t>  不需要  </w:t>
      </w:r>
      <w:r>
        <w:rPr>
          <w:rFonts w:ascii="宋体" w:eastAsia="宋体" w:hAnsi="宋体" w:cs="宋体" w:hint="eastAsia"/>
        </w:rPr>
        <w:t>（需要/不需要）收费，每位投标人</w:t>
      </w:r>
      <w:r>
        <w:rPr>
          <w:rFonts w:ascii="宋体" w:eastAsia="宋体" w:hAnsi="宋体" w:cs="宋体" w:hint="eastAsia"/>
          <w:u w:val="single"/>
        </w:rPr>
        <w:t>         </w:t>
      </w:r>
      <w:r>
        <w:rPr>
          <w:rFonts w:ascii="宋体" w:eastAsia="宋体" w:hAnsi="宋体" w:cs="宋体" w:hint="eastAsia"/>
        </w:rPr>
        <w:t>元，费用主要用于本次招标会务组织需要，无论投标人中标与否均不予退还。</w:t>
      </w:r>
    </w:p>
    <w:p w14:paraId="17A861A1" w14:textId="77777777" w:rsidR="00F65915" w:rsidRDefault="004F5528">
      <w:pPr>
        <w:pStyle w:val="a5"/>
        <w:widowControl/>
        <w:shd w:val="clear" w:color="auto" w:fill="FFFFFF" w:themeFill="background1"/>
        <w:spacing w:beforeAutospacing="0" w:after="75" w:afterAutospacing="0"/>
        <w:rPr>
          <w:rFonts w:ascii="sans-serif" w:eastAsia="sans-serif" w:hAnsi="sans-serif" w:cs="sans-serif"/>
        </w:rPr>
      </w:pPr>
      <w:r>
        <w:rPr>
          <w:rStyle w:val="a6"/>
          <w:rFonts w:ascii="宋体" w:eastAsia="宋体" w:hAnsi="宋体" w:cs="宋体" w:hint="eastAsia"/>
        </w:rPr>
        <w:t>7. 投标保证金及费用</w:t>
      </w:r>
    </w:p>
    <w:p w14:paraId="31B629EB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7.1投标保证金额度：</w:t>
      </w:r>
      <w:r>
        <w:rPr>
          <w:rFonts w:ascii="宋体" w:eastAsia="宋体" w:hAnsi="宋体" w:cs="宋体" w:hint="eastAsia"/>
          <w:u w:val="single"/>
        </w:rPr>
        <w:t> /  </w:t>
      </w:r>
      <w:r>
        <w:rPr>
          <w:rFonts w:ascii="宋体" w:eastAsia="宋体" w:hAnsi="宋体" w:cs="宋体" w:hint="eastAsia"/>
        </w:rPr>
        <w:t>万元。</w:t>
      </w:r>
    </w:p>
    <w:p w14:paraId="3472DA56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7.2投标保证金收款账户信息：</w:t>
      </w:r>
    </w:p>
    <w:p w14:paraId="352EF766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以获取的招标文件为准，账户对公办理，不接受个人汇款，投标人以投标公司的账户转账。</w:t>
      </w:r>
    </w:p>
    <w:p w14:paraId="65D5DBF2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7.3投标人在递交书面投标文件时，应出示投标保证金已缴纳的凭证，没有按时缴纳投标保证金的投标人，取消其本次投标资格。</w:t>
      </w:r>
    </w:p>
    <w:p w14:paraId="5863AF39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7.4投标保证金的退还：</w:t>
      </w:r>
    </w:p>
    <w:p w14:paraId="03461585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（1）中标单位的投标保证金自动转为履约保证金的一部分。</w:t>
      </w:r>
    </w:p>
    <w:p w14:paraId="32B453CD" w14:textId="00E45915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（2）未中标的投标人提供收据和投标人收款账号信息，由招标人在确定中标单位后</w:t>
      </w:r>
      <w:r>
        <w:rPr>
          <w:rFonts w:ascii="宋体" w:eastAsia="宋体" w:hAnsi="宋体" w:cs="宋体" w:hint="eastAsia"/>
          <w:u w:val="single"/>
        </w:rPr>
        <w:t> </w:t>
      </w:r>
      <w:r w:rsidR="00C46D98">
        <w:rPr>
          <w:rFonts w:ascii="宋体" w:eastAsia="宋体" w:hAnsi="宋体" w:cs="宋体" w:hint="eastAsia"/>
          <w:u w:val="single"/>
        </w:rPr>
        <w:t>/</w:t>
      </w:r>
      <w:r>
        <w:rPr>
          <w:rFonts w:ascii="宋体" w:eastAsia="宋体" w:hAnsi="宋体" w:cs="宋体" w:hint="eastAsia"/>
          <w:u w:val="single"/>
        </w:rPr>
        <w:t>  </w:t>
      </w:r>
      <w:proofErr w:type="gramStart"/>
      <w:r>
        <w:rPr>
          <w:rFonts w:ascii="宋体" w:eastAsia="宋体" w:hAnsi="宋体" w:cs="宋体" w:hint="eastAsia"/>
        </w:rPr>
        <w:t>个</w:t>
      </w:r>
      <w:proofErr w:type="gramEnd"/>
      <w:r>
        <w:rPr>
          <w:rFonts w:ascii="宋体" w:eastAsia="宋体" w:hAnsi="宋体" w:cs="宋体" w:hint="eastAsia"/>
        </w:rPr>
        <w:t>工作日内无息退还给相应投标人。</w:t>
      </w:r>
    </w:p>
    <w:p w14:paraId="4AFFBA10" w14:textId="533A3BBE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（3）中标单位的投标保证金在本次招标履约完毕后，经中标单位申请，招标人核实后</w:t>
      </w:r>
      <w:r>
        <w:rPr>
          <w:rFonts w:ascii="宋体" w:eastAsia="宋体" w:hAnsi="宋体" w:cs="宋体" w:hint="eastAsia"/>
          <w:u w:val="single"/>
        </w:rPr>
        <w:t> </w:t>
      </w:r>
      <w:r w:rsidR="00C46D98">
        <w:rPr>
          <w:rFonts w:ascii="宋体" w:eastAsia="宋体" w:hAnsi="宋体" w:cs="宋体" w:hint="eastAsia"/>
          <w:u w:val="single"/>
        </w:rPr>
        <w:t>/</w:t>
      </w:r>
      <w:r>
        <w:rPr>
          <w:rFonts w:ascii="宋体" w:eastAsia="宋体" w:hAnsi="宋体" w:cs="宋体" w:hint="eastAsia"/>
          <w:u w:val="single"/>
        </w:rPr>
        <w:t>  </w:t>
      </w:r>
      <w:proofErr w:type="gramStart"/>
      <w:r>
        <w:rPr>
          <w:rFonts w:ascii="宋体" w:eastAsia="宋体" w:hAnsi="宋体" w:cs="宋体" w:hint="eastAsia"/>
        </w:rPr>
        <w:t>个</w:t>
      </w:r>
      <w:proofErr w:type="gramEnd"/>
      <w:r>
        <w:rPr>
          <w:rFonts w:ascii="宋体" w:eastAsia="宋体" w:hAnsi="宋体" w:cs="宋体" w:hint="eastAsia"/>
        </w:rPr>
        <w:t>工作日内无息退还给相应单位。</w:t>
      </w:r>
    </w:p>
    <w:p w14:paraId="4F91D972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7.5投标人因参与本次投标所发生的其他任何费用，均由投标人自行承担。</w:t>
      </w:r>
    </w:p>
    <w:p w14:paraId="294FB7E4" w14:textId="77777777" w:rsidR="00F65915" w:rsidRDefault="004F5528">
      <w:pPr>
        <w:pStyle w:val="a5"/>
        <w:widowControl/>
        <w:shd w:val="clear" w:color="auto" w:fill="FFFFFF" w:themeFill="background1"/>
        <w:spacing w:beforeAutospacing="0" w:after="75" w:afterAutospacing="0"/>
        <w:rPr>
          <w:rFonts w:ascii="sans-serif" w:eastAsia="sans-serif" w:hAnsi="sans-serif" w:cs="sans-serif"/>
        </w:rPr>
      </w:pPr>
      <w:r>
        <w:rPr>
          <w:rStyle w:val="a6"/>
          <w:rFonts w:ascii="宋体" w:eastAsia="宋体" w:hAnsi="宋体" w:cs="宋体" w:hint="eastAsia"/>
        </w:rPr>
        <w:t>8. 投标文件的递交</w:t>
      </w:r>
    </w:p>
    <w:p w14:paraId="724E789F" w14:textId="504CD42A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 以中国建筑电子商务平台为准</w:t>
      </w:r>
    </w:p>
    <w:p w14:paraId="477660F3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8.2逾期送达的或者未送达指定地点的投标文件，招标人不予受理。</w:t>
      </w:r>
    </w:p>
    <w:p w14:paraId="2372276A" w14:textId="77777777" w:rsidR="00F65915" w:rsidRDefault="004F5528">
      <w:pPr>
        <w:pStyle w:val="a5"/>
        <w:widowControl/>
        <w:shd w:val="clear" w:color="auto" w:fill="FFFFFF" w:themeFill="background1"/>
        <w:spacing w:beforeAutospacing="0" w:after="75" w:afterAutospacing="0"/>
        <w:rPr>
          <w:rFonts w:ascii="sans-serif" w:eastAsia="sans-serif" w:hAnsi="sans-serif" w:cs="sans-serif"/>
        </w:rPr>
      </w:pPr>
      <w:r>
        <w:rPr>
          <w:rStyle w:val="a6"/>
          <w:rFonts w:ascii="宋体" w:eastAsia="宋体" w:hAnsi="宋体" w:cs="宋体" w:hint="eastAsia"/>
        </w:rPr>
        <w:t>9. 发布公告的媒介</w:t>
      </w:r>
    </w:p>
    <w:p w14:paraId="6D5EDEE1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="21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本次招标公告同时在</w:t>
      </w:r>
      <w:r>
        <w:rPr>
          <w:rFonts w:ascii="宋体" w:eastAsia="宋体" w:hAnsi="宋体" w:cs="宋体" w:hint="eastAsia"/>
          <w:u w:val="single"/>
        </w:rPr>
        <w:t>  /   </w:t>
      </w:r>
      <w:r>
        <w:rPr>
          <w:rFonts w:ascii="宋体" w:eastAsia="宋体" w:hAnsi="宋体" w:cs="宋体" w:hint="eastAsia"/>
        </w:rPr>
        <w:t>（发布公告的媒介名称）上发布。</w:t>
      </w:r>
    </w:p>
    <w:p w14:paraId="6B99419E" w14:textId="77777777" w:rsidR="00F65915" w:rsidRDefault="004F5528">
      <w:pPr>
        <w:pStyle w:val="a5"/>
        <w:widowControl/>
        <w:shd w:val="clear" w:color="auto" w:fill="FFFFFF" w:themeFill="background1"/>
        <w:spacing w:beforeAutospacing="0" w:after="75" w:afterAutospacing="0"/>
        <w:rPr>
          <w:rFonts w:ascii="sans-serif" w:eastAsia="sans-serif" w:hAnsi="sans-serif" w:cs="sans-serif"/>
        </w:rPr>
      </w:pPr>
      <w:r>
        <w:rPr>
          <w:rStyle w:val="a6"/>
          <w:rFonts w:ascii="宋体" w:eastAsia="宋体" w:hAnsi="宋体" w:cs="宋体" w:hint="eastAsia"/>
        </w:rPr>
        <w:lastRenderedPageBreak/>
        <w:t>10. 联系方式</w:t>
      </w:r>
    </w:p>
    <w:p w14:paraId="7177292E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招 标 人：</w:t>
      </w:r>
      <w:r>
        <w:rPr>
          <w:rFonts w:ascii="宋体" w:eastAsia="宋体" w:hAnsi="宋体" w:cs="宋体" w:hint="eastAsia"/>
          <w:u w:val="single"/>
        </w:rPr>
        <w:t> 中建科技集团有限公司  </w:t>
      </w:r>
    </w:p>
    <w:p w14:paraId="0373C160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地    址：</w:t>
      </w:r>
      <w:r>
        <w:rPr>
          <w:rFonts w:ascii="宋体" w:eastAsia="宋体" w:hAnsi="宋体" w:cs="宋体" w:hint="eastAsia"/>
          <w:u w:val="single"/>
        </w:rPr>
        <w:t>成都市双流区东升街道</w:t>
      </w:r>
      <w:proofErr w:type="gramStart"/>
      <w:r>
        <w:rPr>
          <w:rFonts w:ascii="宋体" w:eastAsia="宋体" w:hAnsi="宋体" w:cs="宋体" w:hint="eastAsia"/>
          <w:u w:val="single"/>
        </w:rPr>
        <w:t>葛</w:t>
      </w:r>
      <w:proofErr w:type="gramEnd"/>
      <w:r>
        <w:rPr>
          <w:rFonts w:ascii="宋体" w:eastAsia="宋体" w:hAnsi="宋体" w:cs="宋体" w:hint="eastAsia"/>
          <w:u w:val="single"/>
        </w:rPr>
        <w:t>陌路与航港路交叉口西南侧地块 </w:t>
      </w:r>
    </w:p>
    <w:p w14:paraId="0ACE3680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邮    编：</w:t>
      </w:r>
      <w:r>
        <w:rPr>
          <w:rFonts w:ascii="宋体" w:eastAsia="宋体" w:hAnsi="宋体" w:cs="宋体" w:hint="eastAsia"/>
          <w:u w:val="single"/>
        </w:rPr>
        <w:t>                        </w:t>
      </w:r>
    </w:p>
    <w:p w14:paraId="240D8FF0" w14:textId="4023F25D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联 系 人：</w:t>
      </w:r>
      <w:r>
        <w:rPr>
          <w:rFonts w:ascii="宋体" w:eastAsia="宋体" w:hAnsi="宋体" w:cs="宋体" w:hint="eastAsia"/>
          <w:u w:val="single"/>
        </w:rPr>
        <w:t> </w:t>
      </w:r>
      <w:r w:rsidR="0019378D">
        <w:rPr>
          <w:rFonts w:ascii="宋体" w:eastAsia="宋体" w:hAnsi="宋体" w:cs="宋体" w:hint="eastAsia"/>
          <w:u w:val="single"/>
        </w:rPr>
        <w:t>杨涛</w:t>
      </w:r>
      <w:r>
        <w:rPr>
          <w:rFonts w:ascii="宋体" w:eastAsia="宋体" w:hAnsi="宋体" w:cs="宋体" w:hint="eastAsia"/>
          <w:u w:val="single"/>
        </w:rPr>
        <w:t xml:space="preserve">                               </w:t>
      </w:r>
    </w:p>
    <w:p w14:paraId="3757AFF2" w14:textId="20F75BB6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电    话：</w:t>
      </w:r>
      <w:r>
        <w:rPr>
          <w:rFonts w:ascii="宋体" w:eastAsia="宋体" w:hAnsi="宋体" w:cs="宋体" w:hint="eastAsia"/>
          <w:u w:val="single"/>
        </w:rPr>
        <w:t> 1</w:t>
      </w:r>
      <w:r w:rsidR="0019378D">
        <w:rPr>
          <w:rFonts w:ascii="宋体" w:eastAsia="宋体" w:hAnsi="宋体" w:cs="宋体" w:hint="eastAsia"/>
          <w:u w:val="single"/>
        </w:rPr>
        <w:t>3281208000</w:t>
      </w:r>
      <w:r>
        <w:rPr>
          <w:rFonts w:ascii="宋体" w:eastAsia="宋体" w:hAnsi="宋体" w:cs="宋体" w:hint="eastAsia"/>
          <w:u w:val="single"/>
        </w:rPr>
        <w:t>              </w:t>
      </w:r>
    </w:p>
    <w:p w14:paraId="3A05B4E0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传    真：</w:t>
      </w:r>
      <w:r>
        <w:rPr>
          <w:rFonts w:ascii="宋体" w:eastAsia="宋体" w:hAnsi="宋体" w:cs="宋体" w:hint="eastAsia"/>
          <w:u w:val="single"/>
        </w:rPr>
        <w:t>                        </w:t>
      </w:r>
    </w:p>
    <w:p w14:paraId="07F8C6AD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电子邮件：</w:t>
      </w:r>
      <w:r>
        <w:rPr>
          <w:rFonts w:ascii="宋体" w:eastAsia="宋体" w:hAnsi="宋体" w:cs="宋体" w:hint="eastAsia"/>
          <w:u w:val="single"/>
        </w:rPr>
        <w:t>                         </w:t>
      </w:r>
    </w:p>
    <w:p w14:paraId="6DEA9165" w14:textId="77777777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网    址：</w:t>
      </w:r>
      <w:r>
        <w:rPr>
          <w:rFonts w:ascii="宋体" w:eastAsia="宋体" w:hAnsi="宋体" w:cs="宋体" w:hint="eastAsia"/>
          <w:u w:val="single"/>
        </w:rPr>
        <w:t>                         </w:t>
      </w:r>
    </w:p>
    <w:p w14:paraId="5AD8B285" w14:textId="6EE6D0BC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开户银行：</w:t>
      </w:r>
      <w:r w:rsidR="0019378D" w:rsidRPr="00BE3607">
        <w:rPr>
          <w:rFonts w:ascii="仿宋" w:eastAsia="仿宋" w:hAnsi="仿宋" w:hint="eastAsia"/>
          <w:u w:val="single"/>
        </w:rPr>
        <w:t>中国光大银行北京学清路支行</w:t>
      </w:r>
    </w:p>
    <w:p w14:paraId="464588A2" w14:textId="10D07238" w:rsidR="00F65915" w:rsidRDefault="004F5528">
      <w:pPr>
        <w:pStyle w:val="a5"/>
        <w:widowControl/>
        <w:shd w:val="clear" w:color="auto" w:fill="FFFFFF" w:themeFill="background1"/>
        <w:spacing w:before="75" w:beforeAutospacing="0" w:after="75" w:afterAutospacing="0" w:line="405" w:lineRule="atLeast"/>
        <w:ind w:firstLine="42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</w:rPr>
        <w:t>账    号：</w:t>
      </w:r>
      <w:r>
        <w:rPr>
          <w:rFonts w:ascii="宋体" w:eastAsia="宋体" w:hAnsi="宋体" w:cs="宋体" w:hint="eastAsia"/>
          <w:u w:val="single"/>
        </w:rPr>
        <w:t> </w:t>
      </w:r>
      <w:r w:rsidR="0019378D" w:rsidRPr="00BE3607">
        <w:rPr>
          <w:rFonts w:ascii="仿宋" w:eastAsia="仿宋" w:hAnsi="仿宋"/>
          <w:u w:val="single"/>
        </w:rPr>
        <w:t>35600188000094973</w:t>
      </w:r>
      <w:r>
        <w:rPr>
          <w:rFonts w:ascii="宋体" w:eastAsia="宋体" w:hAnsi="宋体" w:cs="宋体" w:hint="eastAsia"/>
          <w:u w:val="single"/>
        </w:rPr>
        <w:t xml:space="preserve">  </w:t>
      </w:r>
      <w:r>
        <w:rPr>
          <w:rFonts w:ascii="宋体" w:eastAsia="宋体" w:hAnsi="宋体" w:cs="宋体" w:hint="eastAsia"/>
        </w:rPr>
        <w:t> </w:t>
      </w:r>
    </w:p>
    <w:p w14:paraId="74979367" w14:textId="6B27BA2C" w:rsidR="00F65915" w:rsidRDefault="004F5528" w:rsidP="0019378D">
      <w:pPr>
        <w:pStyle w:val="a5"/>
        <w:widowControl/>
        <w:shd w:val="clear" w:color="auto" w:fill="FFFFFF" w:themeFill="background1"/>
        <w:spacing w:before="75" w:beforeAutospacing="0" w:after="75" w:afterAutospacing="0"/>
        <w:ind w:firstLineChars="300" w:firstLine="630"/>
        <w:rPr>
          <w:rFonts w:ascii="sans-serif" w:eastAsia="sans-serif" w:hAnsi="sans-serif" w:cs="sans-serif"/>
        </w:rPr>
      </w:pPr>
      <w:r>
        <w:rPr>
          <w:rFonts w:ascii="宋体" w:eastAsia="宋体" w:hAnsi="宋体" w:cs="宋体" w:hint="eastAsia"/>
          <w:sz w:val="21"/>
          <w:szCs w:val="21"/>
          <w:u w:val="single"/>
        </w:rPr>
        <w:t>2020 </w:t>
      </w:r>
      <w:r>
        <w:rPr>
          <w:rFonts w:ascii="宋体" w:eastAsia="宋体" w:hAnsi="宋体" w:cs="宋体" w:hint="eastAsia"/>
          <w:sz w:val="21"/>
          <w:szCs w:val="21"/>
        </w:rPr>
        <w:t>年 </w:t>
      </w:r>
      <w:r>
        <w:rPr>
          <w:rFonts w:ascii="宋体" w:eastAsia="宋体" w:hAnsi="宋体" w:cs="宋体" w:hint="eastAsia"/>
          <w:sz w:val="21"/>
          <w:szCs w:val="21"/>
          <w:u w:val="single"/>
        </w:rPr>
        <w:t> </w:t>
      </w:r>
      <w:r w:rsidR="00FB6B96">
        <w:rPr>
          <w:rFonts w:ascii="宋体" w:eastAsia="宋体" w:hAnsi="宋体" w:cs="宋体" w:hint="eastAsia"/>
          <w:sz w:val="21"/>
          <w:szCs w:val="21"/>
          <w:u w:val="single"/>
        </w:rPr>
        <w:t>1</w:t>
      </w:r>
      <w:r w:rsidR="0019378D">
        <w:rPr>
          <w:rFonts w:ascii="宋体" w:eastAsia="宋体" w:hAnsi="宋体" w:cs="宋体" w:hint="eastAsia"/>
          <w:sz w:val="21"/>
          <w:szCs w:val="21"/>
          <w:u w:val="single"/>
        </w:rPr>
        <w:t>2</w:t>
      </w:r>
      <w:r>
        <w:rPr>
          <w:rFonts w:ascii="宋体" w:eastAsia="宋体" w:hAnsi="宋体" w:cs="宋体" w:hint="eastAsia"/>
          <w:sz w:val="21"/>
          <w:szCs w:val="21"/>
          <w:u w:val="single"/>
        </w:rPr>
        <w:t> </w:t>
      </w:r>
      <w:r>
        <w:rPr>
          <w:rFonts w:ascii="宋体" w:eastAsia="宋体" w:hAnsi="宋体" w:cs="宋体" w:hint="eastAsia"/>
          <w:sz w:val="21"/>
          <w:szCs w:val="21"/>
        </w:rPr>
        <w:t>月</w:t>
      </w:r>
      <w:r>
        <w:rPr>
          <w:rFonts w:ascii="宋体" w:eastAsia="宋体" w:hAnsi="宋体" w:cs="宋体" w:hint="eastAsia"/>
          <w:sz w:val="21"/>
          <w:szCs w:val="21"/>
          <w:u w:val="single"/>
        </w:rPr>
        <w:t> </w:t>
      </w:r>
      <w:r w:rsidR="0019378D">
        <w:rPr>
          <w:rFonts w:ascii="宋体" w:eastAsia="宋体" w:hAnsi="宋体" w:cs="宋体" w:hint="eastAsia"/>
          <w:sz w:val="21"/>
          <w:szCs w:val="21"/>
          <w:u w:val="single"/>
        </w:rPr>
        <w:t>2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 </w:t>
      </w:r>
      <w:r>
        <w:rPr>
          <w:rFonts w:ascii="宋体" w:eastAsia="宋体" w:hAnsi="宋体" w:cs="宋体" w:hint="eastAsia"/>
          <w:sz w:val="21"/>
          <w:szCs w:val="21"/>
        </w:rPr>
        <w:t>日</w:t>
      </w:r>
    </w:p>
    <w:p w14:paraId="75FECD7A" w14:textId="77777777" w:rsidR="00F65915" w:rsidRDefault="00F65915">
      <w:pPr>
        <w:shd w:val="clear" w:color="auto" w:fill="FFFFFF" w:themeFill="background1"/>
      </w:pPr>
    </w:p>
    <w:sectPr w:rsidR="00F65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53F6E" w14:textId="77777777" w:rsidR="00B32756" w:rsidRDefault="00B32756" w:rsidP="00072043">
      <w:r>
        <w:separator/>
      </w:r>
    </w:p>
  </w:endnote>
  <w:endnote w:type="continuationSeparator" w:id="0">
    <w:p w14:paraId="55BE065B" w14:textId="77777777" w:rsidR="00B32756" w:rsidRDefault="00B32756" w:rsidP="0007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213A" w14:textId="77777777" w:rsidR="00B32756" w:rsidRDefault="00B32756" w:rsidP="00072043">
      <w:r>
        <w:separator/>
      </w:r>
    </w:p>
  </w:footnote>
  <w:footnote w:type="continuationSeparator" w:id="0">
    <w:p w14:paraId="4D3F3A62" w14:textId="77777777" w:rsidR="00B32756" w:rsidRDefault="00B32756" w:rsidP="0007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149B"/>
    <w:multiLevelType w:val="hybridMultilevel"/>
    <w:tmpl w:val="89923B40"/>
    <w:lvl w:ilvl="0" w:tplc="DF740998">
      <w:start w:val="1"/>
      <w:numFmt w:val="decimal"/>
      <w:lvlText w:val="5.%1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44C33771"/>
    <w:multiLevelType w:val="multilevel"/>
    <w:tmpl w:val="56FC8284"/>
    <w:lvl w:ilvl="0">
      <w:start w:val="1"/>
      <w:numFmt w:val="decimal"/>
      <w:lvlText w:val="%1"/>
      <w:lvlJc w:val="left"/>
      <w:pPr>
        <w:ind w:left="900" w:hanging="420"/>
      </w:pPr>
      <w:rPr>
        <w:rFonts w:ascii="仿宋" w:eastAsia="仿宋" w:hAnsi="仿宋" w:cs="Times New Roman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488A17E8"/>
    <w:multiLevelType w:val="hybridMultilevel"/>
    <w:tmpl w:val="A600F434"/>
    <w:lvl w:ilvl="0" w:tplc="4FC46520">
      <w:start w:val="1"/>
      <w:numFmt w:val="decimal"/>
      <w:lvlText w:val="4.%1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5B8A1540"/>
    <w:multiLevelType w:val="multilevel"/>
    <w:tmpl w:val="3FE4895A"/>
    <w:lvl w:ilvl="0">
      <w:start w:val="1"/>
      <w:numFmt w:val="decimal"/>
      <w:lvlText w:val="%1."/>
      <w:lvlJc w:val="left"/>
      <w:pPr>
        <w:ind w:left="902" w:hanging="420"/>
      </w:pPr>
    </w:lvl>
    <w:lvl w:ilvl="1">
      <w:start w:val="1"/>
      <w:numFmt w:val="decimal"/>
      <w:isLgl/>
      <w:lvlText w:val="%1.%2"/>
      <w:lvlJc w:val="left"/>
      <w:pPr>
        <w:ind w:left="96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2043"/>
    <w:rsid w:val="00172A27"/>
    <w:rsid w:val="00183504"/>
    <w:rsid w:val="0019378D"/>
    <w:rsid w:val="001A7ADB"/>
    <w:rsid w:val="001E7624"/>
    <w:rsid w:val="001E781F"/>
    <w:rsid w:val="00212054"/>
    <w:rsid w:val="002564EF"/>
    <w:rsid w:val="00297EAC"/>
    <w:rsid w:val="002B6927"/>
    <w:rsid w:val="00394B2E"/>
    <w:rsid w:val="003C6B8F"/>
    <w:rsid w:val="00462E64"/>
    <w:rsid w:val="004F5528"/>
    <w:rsid w:val="00556F24"/>
    <w:rsid w:val="006114F1"/>
    <w:rsid w:val="00630C88"/>
    <w:rsid w:val="00644FEF"/>
    <w:rsid w:val="006A3055"/>
    <w:rsid w:val="00714A34"/>
    <w:rsid w:val="00751A0E"/>
    <w:rsid w:val="007661AA"/>
    <w:rsid w:val="007A0456"/>
    <w:rsid w:val="00820319"/>
    <w:rsid w:val="009B5E85"/>
    <w:rsid w:val="00A65C50"/>
    <w:rsid w:val="00B32756"/>
    <w:rsid w:val="00BC103F"/>
    <w:rsid w:val="00C128B4"/>
    <w:rsid w:val="00C46D98"/>
    <w:rsid w:val="00CD1EAE"/>
    <w:rsid w:val="00CF5CF9"/>
    <w:rsid w:val="00D1501E"/>
    <w:rsid w:val="00DA2735"/>
    <w:rsid w:val="00E3720C"/>
    <w:rsid w:val="00F61160"/>
    <w:rsid w:val="00F65915"/>
    <w:rsid w:val="00FB6B96"/>
    <w:rsid w:val="14D74C42"/>
    <w:rsid w:val="1FE16755"/>
    <w:rsid w:val="22B9075F"/>
    <w:rsid w:val="2A13349F"/>
    <w:rsid w:val="2F7560FF"/>
    <w:rsid w:val="33EC1BC2"/>
    <w:rsid w:val="34CE781A"/>
    <w:rsid w:val="36D357B8"/>
    <w:rsid w:val="3E017024"/>
    <w:rsid w:val="43982E95"/>
    <w:rsid w:val="4712330E"/>
    <w:rsid w:val="48AF0909"/>
    <w:rsid w:val="530F6F87"/>
    <w:rsid w:val="53B130EE"/>
    <w:rsid w:val="5936495D"/>
    <w:rsid w:val="722659AC"/>
    <w:rsid w:val="750D2CF7"/>
    <w:rsid w:val="75E02CDE"/>
    <w:rsid w:val="7CE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79695"/>
  <w15:docId w15:val="{BBA5FE59-5A2F-4324-88A0-F2EC230B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uiPriority w:val="99"/>
    <w:rPr>
      <w:color w:val="800080"/>
      <w:u w:val="single"/>
    </w:rPr>
  </w:style>
  <w:style w:type="character" w:styleId="a8">
    <w:name w:val="Hyperlink"/>
    <w:basedOn w:val="a0"/>
    <w:uiPriority w:val="99"/>
    <w:rPr>
      <w:color w:val="0000FF"/>
      <w:u w:val="single"/>
    </w:rPr>
  </w:style>
  <w:style w:type="paragraph" w:customStyle="1" w:styleId="msonormal0">
    <w:name w:val="msonormal"/>
    <w:basedOn w:val="a"/>
    <w:rsid w:val="00256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256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2564EF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256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564EF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2564EF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5">
    <w:name w:val="xl75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7">
    <w:name w:val="xl77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8">
    <w:name w:val="xl78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81">
    <w:name w:val="xl81"/>
    <w:basedOn w:val="a"/>
    <w:rsid w:val="00256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styleId="a9">
    <w:name w:val="Plain Text"/>
    <w:basedOn w:val="a"/>
    <w:link w:val="1"/>
    <w:rsid w:val="007A0456"/>
    <w:pPr>
      <w:spacing w:before="60" w:after="60" w:line="400" w:lineRule="exact"/>
    </w:pPr>
    <w:rPr>
      <w:rFonts w:ascii="宋体" w:eastAsia="宋体" w:hAnsi="Courier New" w:cs="Times New Roman"/>
      <w:szCs w:val="20"/>
    </w:rPr>
  </w:style>
  <w:style w:type="character" w:customStyle="1" w:styleId="aa">
    <w:name w:val="纯文本 字符"/>
    <w:basedOn w:val="a0"/>
    <w:rsid w:val="007A0456"/>
    <w:rPr>
      <w:rFonts w:asciiTheme="minorEastAsia" w:eastAsiaTheme="minorEastAsia" w:hAnsi="Courier New" w:cs="Courier New"/>
      <w:kern w:val="2"/>
      <w:sz w:val="21"/>
      <w:szCs w:val="24"/>
    </w:rPr>
  </w:style>
  <w:style w:type="character" w:customStyle="1" w:styleId="1">
    <w:name w:val="纯文本 字符1"/>
    <w:link w:val="a9"/>
    <w:rsid w:val="007A0456"/>
    <w:rPr>
      <w:rFonts w:ascii="宋体" w:hAnsi="Courier New"/>
      <w:kern w:val="2"/>
      <w:sz w:val="21"/>
    </w:rPr>
  </w:style>
  <w:style w:type="table" w:styleId="ab">
    <w:name w:val="Table Grid"/>
    <w:basedOn w:val="a1"/>
    <w:rsid w:val="00A6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128B4"/>
    <w:pPr>
      <w:widowControl/>
      <w:spacing w:line="360" w:lineRule="auto"/>
      <w:ind w:firstLineChars="200" w:firstLine="420"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ec-buy.com/index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cec-buy.com/index.do" TargetMode="Externa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xiaoc</dc:creator>
  <cp:lastModifiedBy>张 英</cp:lastModifiedBy>
  <cp:revision>29</cp:revision>
  <dcterms:created xsi:type="dcterms:W3CDTF">2019-12-17T02:31:00Z</dcterms:created>
  <dcterms:modified xsi:type="dcterms:W3CDTF">2020-11-30T12:22:00Z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