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before="156" w:beforeLines="50" w:after="156" w:afterLines="50" w:line="400" w:lineRule="exact"/>
        <w:jc w:val="center"/>
        <w:outlineLvl w:val="0"/>
        <w:rPr>
          <w:rFonts w:hint="default" w:ascii="宋体" w:hAnsi="宋体" w:eastAsia="宋体"/>
          <w:color w:val="000000"/>
          <w:szCs w:val="21"/>
          <w:shd w:val="clear" w:color="auto" w:fill="FFFFFF"/>
          <w:lang w:val="en-US" w:eastAsia="zh-CN"/>
        </w:rPr>
      </w:pPr>
      <w:bookmarkStart w:id="0" w:name="_Toc20405"/>
      <w:r>
        <w:rPr>
          <w:rFonts w:hint="eastAsia" w:eastAsia="黑体"/>
          <w:color w:val="000000"/>
          <w:sz w:val="28"/>
          <w:szCs w:val="28"/>
        </w:rPr>
        <w:t>招标公告</w:t>
      </w:r>
      <w:bookmarkEnd w:id="0"/>
    </w:p>
    <w:p>
      <w:pPr>
        <w:shd w:val="solid" w:color="FFFFFF" w:fill="auto"/>
        <w:autoSpaceDN w:val="0"/>
        <w:spacing w:line="400" w:lineRule="atLeast"/>
        <w:ind w:firstLine="420" w:firstLineChars="200"/>
        <w:rPr>
          <w:rFonts w:ascii="宋体" w:hAnsi="宋体"/>
          <w:color w:val="000000"/>
          <w:szCs w:val="21"/>
          <w:shd w:val="clear" w:color="auto" w:fill="FFFFFF"/>
        </w:rPr>
      </w:pPr>
      <w:r>
        <w:rPr>
          <w:rFonts w:hint="eastAsia" w:ascii="宋体" w:hAnsi="宋体"/>
          <w:color w:val="000000"/>
          <w:szCs w:val="21"/>
          <w:shd w:val="clear" w:color="auto" w:fill="FFFFFF"/>
        </w:rPr>
        <w:t>一、</w:t>
      </w:r>
      <w:r>
        <w:rPr>
          <w:rFonts w:hint="eastAsia" w:ascii="宋体" w:hAnsi="宋体"/>
          <w:color w:val="000000"/>
          <w:szCs w:val="21"/>
          <w:u w:val="single"/>
          <w:shd w:val="clear" w:color="auto" w:fill="FFFFFF"/>
        </w:rPr>
        <w:t>三门峡</w:t>
      </w:r>
      <w:r>
        <w:rPr>
          <w:rFonts w:hint="eastAsia" w:ascii="宋体" w:hAnsi="宋体" w:cs="宋体"/>
          <w:szCs w:val="24"/>
          <w:u w:val="single"/>
          <w:lang w:val="en-US" w:eastAsia="zh-CN"/>
        </w:rPr>
        <w:t>梁家渠及周边棚户区改造</w:t>
      </w:r>
      <w:r>
        <w:rPr>
          <w:rFonts w:hint="eastAsia" w:ascii="宋体" w:hAnsi="宋体"/>
          <w:color w:val="000000"/>
          <w:szCs w:val="21"/>
          <w:shd w:val="clear" w:color="auto" w:fill="FFFFFF"/>
        </w:rPr>
        <w:t>项目由业主</w:t>
      </w:r>
      <w:r>
        <w:rPr>
          <w:rFonts w:hint="eastAsia" w:ascii="宋体" w:hAnsi="宋体" w:cs="宋体"/>
          <w:szCs w:val="24"/>
          <w:u w:val="single"/>
        </w:rPr>
        <w:t>三门峡市湖滨区城市住宅开发公司</w:t>
      </w:r>
      <w:r>
        <w:rPr>
          <w:rFonts w:hint="eastAsia" w:ascii="宋体" w:hAnsi="宋体"/>
          <w:color w:val="000000"/>
          <w:szCs w:val="21"/>
          <w:shd w:val="clear" w:color="auto" w:fill="FFFFFF"/>
        </w:rPr>
        <w:t xml:space="preserve"> 投资建设，我单位</w:t>
      </w:r>
      <w:r>
        <w:rPr>
          <w:rFonts w:hint="eastAsia" w:ascii="宋体" w:hAnsi="宋体"/>
          <w:color w:val="000000"/>
          <w:szCs w:val="21"/>
          <w:u w:val="single"/>
          <w:shd w:val="clear" w:color="auto" w:fill="FFFFFF"/>
        </w:rPr>
        <w:t>中建七局第四建筑有限公司</w:t>
      </w:r>
      <w:r>
        <w:rPr>
          <w:rFonts w:hint="eastAsia" w:ascii="宋体" w:hAnsi="宋体"/>
          <w:color w:val="000000"/>
          <w:szCs w:val="21"/>
          <w:shd w:val="clear" w:color="auto" w:fill="FFFFFF"/>
        </w:rPr>
        <w:t>总承包施工，总包合同</w:t>
      </w:r>
      <w:r>
        <w:rPr>
          <w:rFonts w:hint="eastAsia" w:ascii="宋体" w:hAnsi="宋体"/>
          <w:color w:val="000000"/>
          <w:szCs w:val="21"/>
          <w:shd w:val="clear" w:color="auto" w:fill="FFFFFF"/>
          <w:lang w:val="en-US" w:eastAsia="zh-CN"/>
        </w:rPr>
        <w:t>已</w:t>
      </w:r>
      <w:r>
        <w:rPr>
          <w:rFonts w:hint="eastAsia" w:ascii="宋体" w:hAnsi="宋体"/>
          <w:color w:val="000000"/>
          <w:szCs w:val="21"/>
          <w:shd w:val="clear" w:color="auto" w:fill="FFFFFF"/>
        </w:rPr>
        <w:t>签订。该项目共约</w:t>
      </w:r>
      <w:r>
        <w:rPr>
          <w:rFonts w:hint="eastAsia" w:ascii="宋体" w:hAnsi="宋体"/>
          <w:color w:val="000000"/>
          <w:szCs w:val="21"/>
          <w:u w:val="single"/>
          <w:shd w:val="clear" w:color="auto" w:fill="FFFFFF"/>
        </w:rPr>
        <w:t xml:space="preserve"> </w:t>
      </w:r>
      <w:r>
        <w:rPr>
          <w:rFonts w:hint="eastAsia" w:ascii="宋体" w:hAnsi="宋体"/>
          <w:color w:val="000000"/>
          <w:szCs w:val="21"/>
          <w:highlight w:val="none"/>
          <w:u w:val="single"/>
          <w:shd w:val="clear" w:color="auto" w:fill="FFFFFF"/>
          <w:lang w:val="en-US" w:eastAsia="zh-CN"/>
        </w:rPr>
        <w:t>23.45</w:t>
      </w:r>
      <w:r>
        <w:rPr>
          <w:rFonts w:hint="eastAsia" w:ascii="宋体" w:hAnsi="宋体"/>
          <w:color w:val="000000"/>
          <w:szCs w:val="21"/>
          <w:u w:val="single"/>
          <w:shd w:val="clear" w:color="auto" w:fill="FFFFFF"/>
          <w:lang w:val="en-US" w:eastAsia="zh-CN"/>
        </w:rPr>
        <w:t>万</w:t>
      </w:r>
      <w:r>
        <w:rPr>
          <w:rFonts w:hint="eastAsia" w:ascii="宋体" w:hAnsi="宋体"/>
          <w:color w:val="000000"/>
          <w:szCs w:val="21"/>
          <w:u w:val="single"/>
          <w:shd w:val="clear" w:color="auto" w:fill="FFFFFF"/>
        </w:rPr>
        <w:t xml:space="preserve"> </w:t>
      </w:r>
      <w:r>
        <w:rPr>
          <w:rFonts w:hint="eastAsia" w:ascii="宋体" w:hAnsi="宋体"/>
          <w:color w:val="000000"/>
          <w:szCs w:val="21"/>
          <w:shd w:val="clear" w:color="auto" w:fill="FFFFFF"/>
        </w:rPr>
        <w:t>平方米，目前我公司对</w:t>
      </w:r>
      <w:r>
        <w:rPr>
          <w:rFonts w:hint="eastAsia" w:ascii="宋体" w:hAnsi="宋体" w:cs="宋体"/>
          <w:szCs w:val="24"/>
          <w:u w:val="single"/>
        </w:rPr>
        <w:t>附着升降脚手架</w:t>
      </w:r>
      <w:r>
        <w:rPr>
          <w:rFonts w:hint="eastAsia" w:ascii="宋体" w:hAnsi="宋体" w:cs="宋体"/>
          <w:szCs w:val="24"/>
          <w:u w:val="single"/>
          <w:lang w:val="en-US" w:eastAsia="zh-CN"/>
        </w:rPr>
        <w:t>工</w:t>
      </w:r>
      <w:r>
        <w:rPr>
          <w:rFonts w:hint="eastAsia"/>
          <w:szCs w:val="24"/>
          <w:highlight w:val="none"/>
          <w:u w:val="single"/>
          <w:lang w:val="en-US" w:eastAsia="zh-CN"/>
        </w:rPr>
        <w:t>程（半钢爬架）</w:t>
      </w:r>
      <w:r>
        <w:rPr>
          <w:rFonts w:hint="eastAsia" w:ascii="宋体" w:hAnsi="宋体"/>
          <w:color w:val="000000"/>
          <w:szCs w:val="21"/>
          <w:u w:val="none"/>
          <w:shd w:val="clear" w:color="auto" w:fill="FFFFFF"/>
          <w:lang w:val="en-US" w:eastAsia="zh-CN"/>
        </w:rPr>
        <w:t>专业</w:t>
      </w:r>
      <w:r>
        <w:rPr>
          <w:rFonts w:hint="eastAsia" w:ascii="宋体" w:hAnsi="宋体"/>
          <w:color w:val="000000"/>
          <w:szCs w:val="21"/>
          <w:shd w:val="clear" w:color="auto" w:fill="FFFFFF"/>
        </w:rPr>
        <w:t>分包施工进行公开招标，选定承包人。</w:t>
      </w:r>
    </w:p>
    <w:p>
      <w:pPr>
        <w:shd w:val="solid" w:color="FFFFFF" w:fill="auto"/>
        <w:autoSpaceDN w:val="0"/>
        <w:spacing w:line="400" w:lineRule="atLeast"/>
        <w:ind w:firstLine="420" w:firstLineChars="200"/>
        <w:rPr>
          <w:rFonts w:ascii="宋体" w:hAnsi="宋体"/>
          <w:color w:val="000000"/>
          <w:szCs w:val="21"/>
          <w:shd w:val="clear" w:color="auto" w:fill="FFFFFF"/>
        </w:rPr>
      </w:pPr>
      <w:r>
        <w:rPr>
          <w:rFonts w:hint="eastAsia" w:ascii="宋体" w:hAnsi="宋体"/>
          <w:color w:val="000000"/>
          <w:szCs w:val="21"/>
          <w:shd w:val="clear" w:color="auto" w:fill="FFFFFF"/>
        </w:rPr>
        <w:t>二、</w:t>
      </w:r>
      <w:r>
        <w:rPr>
          <w:rFonts w:ascii="宋体" w:hAnsi="宋体"/>
          <w:color w:val="000000"/>
          <w:szCs w:val="21"/>
          <w:shd w:val="clear" w:color="auto" w:fill="FFFFFF"/>
        </w:rPr>
        <w:t>本次招标工程项目的概况如下：</w:t>
      </w:r>
    </w:p>
    <w:p>
      <w:pPr>
        <w:shd w:val="solid" w:color="FFFFFF" w:fill="auto"/>
        <w:autoSpaceDN w:val="0"/>
        <w:spacing w:line="400" w:lineRule="atLeast"/>
        <w:ind w:firstLine="420" w:firstLineChars="200"/>
        <w:rPr>
          <w:szCs w:val="24"/>
        </w:rPr>
      </w:pPr>
      <w:r>
        <w:rPr>
          <w:rFonts w:hint="eastAsia" w:ascii="宋体" w:hAnsi="宋体"/>
          <w:color w:val="000000"/>
          <w:szCs w:val="21"/>
          <w:shd w:val="clear" w:color="auto" w:fill="FFFFFF"/>
        </w:rPr>
        <w:t>1、</w:t>
      </w:r>
      <w:r>
        <w:rPr>
          <w:rFonts w:hint="eastAsia" w:ascii="宋体" w:hAnsi="宋体" w:cs="宋体"/>
          <w:szCs w:val="24"/>
          <w:highlight w:val="none"/>
        </w:rPr>
        <w:t>该项目是由</w:t>
      </w:r>
      <w:r>
        <w:rPr>
          <w:rFonts w:hint="eastAsia" w:ascii="宋体" w:hAnsi="宋体" w:cs="宋体"/>
          <w:szCs w:val="24"/>
          <w:highlight w:val="none"/>
          <w:u w:val="single"/>
        </w:rPr>
        <w:t xml:space="preserve"> 三门峡市湖滨区城市</w:t>
      </w:r>
      <w:r>
        <w:rPr>
          <w:rFonts w:hint="eastAsia" w:ascii="宋体" w:hAnsi="宋体" w:cs="宋体"/>
          <w:szCs w:val="24"/>
          <w:u w:val="single"/>
        </w:rPr>
        <w:t>住宅开发公司</w:t>
      </w:r>
      <w:r>
        <w:rPr>
          <w:rFonts w:hint="eastAsia" w:ascii="宋体" w:hAnsi="宋体" w:cs="宋体"/>
          <w:szCs w:val="24"/>
          <w:highlight w:val="none"/>
        </w:rPr>
        <w:t>投资建设，项目地址为位于</w:t>
      </w:r>
      <w:r>
        <w:rPr>
          <w:rFonts w:hint="eastAsia" w:ascii="宋体" w:hAnsi="宋体" w:cs="宋体"/>
          <w:szCs w:val="24"/>
          <w:highlight w:val="none"/>
          <w:u w:val="single"/>
        </w:rPr>
        <w:t xml:space="preserve"> 三门峡市湖滨区  </w:t>
      </w:r>
      <w:r>
        <w:rPr>
          <w:rFonts w:hint="eastAsia" w:ascii="宋体" w:hAnsi="宋体" w:cs="宋体"/>
          <w:szCs w:val="24"/>
          <w:highlight w:val="none"/>
        </w:rPr>
        <w:t>。总建筑面积</w:t>
      </w:r>
      <w:r>
        <w:rPr>
          <w:rFonts w:hint="eastAsia" w:ascii="宋体" w:hAnsi="宋体" w:cs="宋体"/>
          <w:szCs w:val="24"/>
          <w:highlight w:val="none"/>
          <w:u w:val="single"/>
        </w:rPr>
        <w:t xml:space="preserve"> </w:t>
      </w:r>
      <w:r>
        <w:rPr>
          <w:rFonts w:hint="eastAsia" w:ascii="宋体" w:hAnsi="宋体"/>
          <w:color w:val="000000"/>
          <w:szCs w:val="21"/>
          <w:highlight w:val="none"/>
          <w:u w:val="single"/>
          <w:shd w:val="clear" w:color="auto" w:fill="FFFFFF"/>
          <w:lang w:val="en-US" w:eastAsia="zh-CN"/>
        </w:rPr>
        <w:t>23.45</w:t>
      </w:r>
      <w:r>
        <w:rPr>
          <w:rFonts w:hint="eastAsia" w:ascii="宋体" w:hAnsi="宋体" w:cs="宋体"/>
          <w:szCs w:val="24"/>
          <w:highlight w:val="none"/>
          <w:u w:val="single"/>
        </w:rPr>
        <w:t xml:space="preserve"> </w:t>
      </w:r>
      <w:r>
        <w:rPr>
          <w:rFonts w:hint="eastAsia" w:ascii="宋体" w:hAnsi="宋体" w:cs="宋体"/>
          <w:szCs w:val="24"/>
          <w:highlight w:val="none"/>
        </w:rPr>
        <w:t>万平方米，其中：</w:t>
      </w:r>
      <w:r>
        <w:rPr>
          <w:rFonts w:hint="eastAsia" w:ascii="宋体" w:hAnsi="宋体"/>
          <w:color w:val="000000" w:themeColor="text1"/>
          <w:szCs w:val="21"/>
          <w:shd w:val="clear" w:color="auto" w:fill="FFFFFF"/>
          <w:lang w:val="en-US" w:eastAsia="zh-CN"/>
          <w14:textFill>
            <w14:solidFill>
              <w14:schemeClr w14:val="tx1"/>
            </w14:solidFill>
          </w14:textFill>
        </w:rPr>
        <w:t>（1）主楼共计10栋，建筑面积21万平方米，剪力墙结构，其中：1#楼地上为22层，2#楼地上17层，3#楼地上11层，4#、5#楼地上18层，6#楼地上28层，7#楼、8#楼、9#楼、10#楼地上30层，层高为2.9米；（2）商业裙楼建筑面积 1.6万平方米，框架结构。（3）车库建筑面积 2.4万平方米，框架结构。</w:t>
      </w:r>
    </w:p>
    <w:p>
      <w:pPr>
        <w:snapToGrid w:val="0"/>
        <w:spacing w:line="360" w:lineRule="auto"/>
        <w:ind w:firstLine="420" w:firstLineChars="200"/>
        <w:rPr>
          <w:rFonts w:hint="eastAsia" w:ascii="宋体" w:hAnsi="宋体" w:cs="宋体"/>
          <w:szCs w:val="24"/>
          <w:lang w:val="en-US" w:eastAsia="zh-CN"/>
        </w:rPr>
      </w:pPr>
      <w:r>
        <w:rPr>
          <w:rFonts w:hint="eastAsia" w:ascii="宋体" w:hAnsi="宋体"/>
          <w:color w:val="000000"/>
          <w:szCs w:val="21"/>
          <w:shd w:val="clear" w:color="auto" w:fill="FFFFFF"/>
        </w:rPr>
        <w:t>2、招标范围：</w:t>
      </w:r>
      <w:r>
        <w:rPr>
          <w:rFonts w:hint="eastAsia" w:ascii="宋体" w:hAnsi="宋体" w:cs="宋体"/>
          <w:szCs w:val="24"/>
        </w:rPr>
        <w:t>三门峡</w:t>
      </w:r>
      <w:r>
        <w:rPr>
          <w:rFonts w:hint="eastAsia" w:ascii="宋体" w:hAnsi="宋体" w:cs="宋体"/>
          <w:szCs w:val="24"/>
          <w:u w:val="none"/>
          <w:lang w:val="en-US" w:eastAsia="zh-CN"/>
        </w:rPr>
        <w:t>梁家渠及周边棚户区改造</w:t>
      </w:r>
      <w:r>
        <w:rPr>
          <w:rFonts w:hint="eastAsia" w:ascii="宋体" w:hAnsi="宋体" w:cs="宋体"/>
          <w:szCs w:val="24"/>
        </w:rPr>
        <w:t>项目</w:t>
      </w:r>
      <w:r>
        <w:rPr>
          <w:rFonts w:hint="eastAsia" w:ascii="宋体" w:hAnsi="宋体" w:cs="宋体"/>
          <w:szCs w:val="24"/>
          <w:lang w:val="en-US" w:eastAsia="zh-CN"/>
        </w:rPr>
        <w:t>6#、7#楼的附着升降脚手架(半钢式爬架)的搭设、提升、维护、拆除及相关外立面的安全防护，包括但不限于主框架、水平支撑桁架的安拆、同步升降系统-电动葫芦和同步升降控制柜的配合操作，钢板网的挂设、拆除，塔吊、施工电梯附墙处的处理，爬架附墙处、卸料平台制作、预埋、安装、固定、拆除及洞口的留洞、封堵；屋面装饰架、斜屋面外挑架，爬架上的梯子搭拆维护、爬架上所有安全文明施工等标识牌的挂设等所有与半钢式爬架施工相关的工作内容。</w:t>
      </w:r>
    </w:p>
    <w:p>
      <w:pPr>
        <w:spacing w:line="240" w:lineRule="auto"/>
        <w:ind w:firstLine="210" w:firstLineChars="100"/>
        <w:rPr>
          <w:rFonts w:hint="eastAsia" w:ascii="宋体" w:hAnsi="宋体" w:cs="宋体"/>
          <w:szCs w:val="24"/>
          <w:lang w:val="en-US" w:eastAsia="zh-CN"/>
        </w:rPr>
      </w:pPr>
      <w:r>
        <w:rPr>
          <w:rFonts w:hint="eastAsia" w:ascii="宋体" w:hAnsi="宋体" w:cs="宋体"/>
          <w:szCs w:val="24"/>
        </w:rPr>
        <w:t>（1）施工现场用电、用水：甲方</w:t>
      </w:r>
      <w:r>
        <w:rPr>
          <w:rFonts w:hint="eastAsia" w:ascii="宋体" w:hAnsi="宋体" w:cs="宋体"/>
          <w:szCs w:val="24"/>
          <w:lang w:val="en-US" w:eastAsia="zh-CN"/>
        </w:rPr>
        <w:t>提供本分包工程范围内施工用临水、临电接驳点，供电至二级配电箱（含二级箱），分包人负责二级箱以下电缆、电线及配电箱的安装，临水接驳点后水管的铺设。分包人的食宿及生活用水用电由分包人自行解决。</w:t>
      </w:r>
    </w:p>
    <w:p>
      <w:pPr>
        <w:spacing w:line="400" w:lineRule="atLeast"/>
        <w:ind w:firstLine="210" w:firstLineChars="100"/>
        <w:rPr>
          <w:rFonts w:ascii="宋体" w:hAnsi="宋体" w:cs="宋体"/>
          <w:szCs w:val="24"/>
        </w:rPr>
      </w:pPr>
      <w:r>
        <w:rPr>
          <w:rFonts w:hint="eastAsia" w:ascii="宋体" w:hAnsi="宋体" w:cs="宋体"/>
          <w:szCs w:val="24"/>
        </w:rPr>
        <w:t>（2）工人宿舍由分包人</w:t>
      </w:r>
      <w:r>
        <w:rPr>
          <w:rFonts w:hint="eastAsia" w:ascii="宋体" w:hAnsi="宋体" w:cs="宋体"/>
          <w:szCs w:val="24"/>
          <w:lang w:val="en-US" w:eastAsia="zh-CN"/>
        </w:rPr>
        <w:t>自行承担</w:t>
      </w:r>
      <w:r>
        <w:rPr>
          <w:rFonts w:hint="eastAsia" w:ascii="宋体" w:hAnsi="宋体" w:cs="宋体"/>
          <w:szCs w:val="24"/>
        </w:rPr>
        <w:t>。工人住宿、被褥、生活用具、水电费等生活相关费用已包含在综合单价中，</w:t>
      </w:r>
      <w:r>
        <w:rPr>
          <w:rFonts w:hint="eastAsia" w:ascii="宋体" w:hAnsi="宋体" w:cs="宋体"/>
          <w:szCs w:val="24"/>
          <w:lang w:val="en-US" w:eastAsia="zh-CN"/>
        </w:rPr>
        <w:t>承包</w:t>
      </w:r>
      <w:r>
        <w:rPr>
          <w:rFonts w:hint="eastAsia" w:ascii="宋体" w:hAnsi="宋体" w:cs="宋体"/>
          <w:szCs w:val="24"/>
        </w:rPr>
        <w:t>人不再承担。</w:t>
      </w:r>
    </w:p>
    <w:p>
      <w:pPr>
        <w:spacing w:line="360" w:lineRule="auto"/>
        <w:ind w:firstLine="420" w:firstLineChars="200"/>
        <w:rPr>
          <w:rFonts w:hint="eastAsia" w:eastAsia="宋体"/>
          <w:color w:val="auto"/>
          <w:szCs w:val="24"/>
          <w:highlight w:val="none"/>
          <w:lang w:eastAsia="zh-CN"/>
        </w:rPr>
      </w:pPr>
      <w:r>
        <w:rPr>
          <w:rFonts w:hint="eastAsia" w:ascii="宋体" w:hAnsi="宋体"/>
          <w:color w:val="000000"/>
          <w:szCs w:val="21"/>
          <w:shd w:val="clear" w:color="auto" w:fill="FFFFFF"/>
        </w:rPr>
        <w:t>3、</w:t>
      </w:r>
      <w:r>
        <w:rPr>
          <w:rFonts w:ascii="宋体" w:hAnsi="宋体"/>
          <w:color w:val="000000"/>
          <w:szCs w:val="21"/>
          <w:shd w:val="clear" w:color="auto" w:fill="FFFFFF"/>
        </w:rPr>
        <w:t>工程建设地点</w:t>
      </w:r>
      <w:r>
        <w:rPr>
          <w:rFonts w:hint="eastAsia" w:ascii="宋体" w:hAnsi="宋体"/>
          <w:color w:val="000000"/>
          <w:szCs w:val="21"/>
          <w:shd w:val="clear" w:color="auto" w:fill="FFFFFF"/>
        </w:rPr>
        <w:t>：</w:t>
      </w:r>
      <w:r>
        <w:rPr>
          <w:rFonts w:hint="eastAsia" w:ascii="宋体" w:hAnsi="宋体" w:cs="宋体"/>
          <w:szCs w:val="24"/>
          <w:highlight w:val="none"/>
          <w:u w:val="single"/>
        </w:rPr>
        <w:t>三门峡市湖滨区</w:t>
      </w:r>
      <w:r>
        <w:rPr>
          <w:rFonts w:hint="eastAsia" w:ascii="宋体" w:hAnsi="宋体" w:cs="宋体"/>
          <w:szCs w:val="24"/>
          <w:highlight w:val="none"/>
          <w:u w:val="single"/>
          <w:lang w:val="en-US" w:eastAsia="zh-CN"/>
        </w:rPr>
        <w:t>甘棠路与向青路交叉口东100米</w:t>
      </w:r>
      <w:r>
        <w:rPr>
          <w:rFonts w:hint="eastAsia" w:ascii="宋体" w:hAnsi="宋体" w:cs="宋体"/>
          <w:szCs w:val="24"/>
          <w:highlight w:val="none"/>
          <w:u w:val="single"/>
          <w:lang w:eastAsia="zh-CN"/>
        </w:rPr>
        <w:t>。</w:t>
      </w:r>
    </w:p>
    <w:p>
      <w:pPr>
        <w:spacing w:line="360" w:lineRule="auto"/>
        <w:ind w:firstLine="420" w:firstLineChars="200"/>
        <w:rPr>
          <w:rFonts w:ascii="宋体" w:hAnsi="宋体"/>
          <w:color w:val="000000"/>
          <w:szCs w:val="21"/>
          <w:shd w:val="clear" w:color="auto" w:fill="FFFFFF"/>
        </w:rPr>
      </w:pPr>
      <w:r>
        <w:rPr>
          <w:rFonts w:hint="eastAsia" w:ascii="宋体" w:hAnsi="宋体"/>
          <w:color w:val="000000"/>
          <w:szCs w:val="21"/>
          <w:shd w:val="clear" w:color="auto" w:fill="FFFFFF"/>
        </w:rPr>
        <w:t>4、</w:t>
      </w:r>
      <w:r>
        <w:rPr>
          <w:rFonts w:hint="eastAsia" w:ascii="宋体" w:hAnsi="宋体" w:cs="宋体"/>
          <w:szCs w:val="24"/>
        </w:rPr>
        <w:t>工期要求：满足甲方总体进度要求。</w:t>
      </w:r>
    </w:p>
    <w:p>
      <w:pPr>
        <w:shd w:val="solid" w:color="FFFFFF" w:fill="auto"/>
        <w:autoSpaceDN w:val="0"/>
        <w:spacing w:line="400" w:lineRule="exact"/>
        <w:ind w:firstLine="420" w:firstLineChars="200"/>
        <w:rPr>
          <w:rFonts w:ascii="宋体" w:hAnsi="宋体"/>
          <w:color w:val="000000"/>
          <w:szCs w:val="21"/>
          <w:shd w:val="clear" w:color="auto" w:fill="FFFFFF"/>
        </w:rPr>
      </w:pPr>
      <w:r>
        <w:rPr>
          <w:rFonts w:hint="eastAsia" w:ascii="宋体" w:hAnsi="宋体"/>
          <w:color w:val="000000"/>
          <w:szCs w:val="21"/>
          <w:shd w:val="clear" w:color="auto" w:fill="FFFFFF"/>
        </w:rPr>
        <w:t>5、工程规范、标准和质量标准</w:t>
      </w:r>
    </w:p>
    <w:p>
      <w:pPr>
        <w:shd w:val="solid" w:color="FFFFFF" w:fill="auto"/>
        <w:autoSpaceDN w:val="0"/>
        <w:spacing w:line="400" w:lineRule="exac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5.1、本招标工程适用中华人民共和国现行设计和施工验收规范、标准以及发包方可能随相关施工图纸向中标人提供的本工程具体技术要求；</w:t>
      </w:r>
    </w:p>
    <w:p>
      <w:pPr>
        <w:spacing w:line="400" w:lineRule="atLeas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 xml:space="preserve">5.2、本招标工程质量标准必须符合设计图纸要求、中华人民共和国标准、建筑业行业标准、 </w:t>
      </w:r>
      <w:r>
        <w:rPr>
          <w:rFonts w:hint="eastAsia" w:ascii="宋体" w:hAnsi="宋体"/>
          <w:color w:val="000000"/>
          <w:szCs w:val="21"/>
          <w:u w:val="single"/>
          <w:shd w:val="clear" w:color="auto" w:fill="FFFFFF"/>
        </w:rPr>
        <w:t>河南</w:t>
      </w:r>
      <w:r>
        <w:rPr>
          <w:rFonts w:hint="eastAsia" w:ascii="宋体" w:hAnsi="宋体"/>
          <w:color w:val="000000"/>
          <w:szCs w:val="21"/>
          <w:shd w:val="clear" w:color="auto" w:fill="FFFFFF"/>
        </w:rPr>
        <w:t xml:space="preserve"> 省地方标准，上述标准、规范有任何不一致的地方时，按较高标准执行。</w:t>
      </w:r>
    </w:p>
    <w:p>
      <w:pPr>
        <w:numPr>
          <w:ilvl w:val="0"/>
          <w:numId w:val="0"/>
        </w:numPr>
        <w:spacing w:line="360" w:lineRule="auto"/>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5.3、质量验收等级：</w:t>
      </w:r>
      <w:r>
        <w:rPr>
          <w:rFonts w:hint="eastAsia" w:ascii="宋体" w:hAnsi="宋体" w:cs="Times New Roman"/>
          <w:color w:val="auto"/>
          <w:sz w:val="21"/>
          <w:szCs w:val="21"/>
          <w:highlight w:val="none"/>
          <w:u w:val="single"/>
          <w:lang w:val="en-US" w:eastAsia="zh-CN"/>
        </w:rPr>
        <w:t>合格</w:t>
      </w:r>
      <w:r>
        <w:rPr>
          <w:rFonts w:hint="eastAsia" w:ascii="宋体" w:hAnsi="宋体" w:cs="宋体"/>
          <w:kern w:val="0"/>
          <w:szCs w:val="21"/>
          <w:u w:val="single"/>
        </w:rPr>
        <w:t xml:space="preserve"> </w:t>
      </w:r>
      <w:r>
        <w:rPr>
          <w:rFonts w:hint="eastAsia" w:ascii="宋体" w:hAnsi="宋体" w:cs="宋体"/>
          <w:kern w:val="0"/>
          <w:szCs w:val="21"/>
        </w:rPr>
        <w:t>，并要求达到</w:t>
      </w:r>
      <w:r>
        <w:rPr>
          <w:rFonts w:hint="eastAsia" w:ascii="宋体" w:hAnsi="宋体" w:cs="宋体"/>
          <w:kern w:val="0"/>
          <w:szCs w:val="21"/>
          <w:lang w:val="en-US" w:eastAsia="zh-CN"/>
        </w:rPr>
        <w:t>不低于</w:t>
      </w:r>
      <w:r>
        <w:rPr>
          <w:rFonts w:hint="eastAsia" w:ascii="宋体" w:hAnsi="宋体" w:cs="宋体"/>
          <w:kern w:val="0"/>
          <w:szCs w:val="21"/>
          <w:u w:val="single"/>
        </w:rPr>
        <w:t xml:space="preserve">招标人与业主签订的总包合同中约定的 </w:t>
      </w:r>
      <w:r>
        <w:rPr>
          <w:rFonts w:hint="eastAsia" w:ascii="宋体" w:hAnsi="宋体" w:cs="宋体"/>
          <w:kern w:val="0"/>
          <w:szCs w:val="21"/>
        </w:rPr>
        <w:t>质量奖项的评定标准。</w:t>
      </w:r>
      <w:r>
        <w:rPr>
          <w:rFonts w:hint="eastAsia" w:ascii="宋体" w:hAnsi="宋体"/>
          <w:color w:val="000000"/>
          <w:szCs w:val="21"/>
          <w:shd w:val="clear" w:color="auto" w:fill="FFFFFF"/>
        </w:rPr>
        <w:t xml:space="preserve"> </w:t>
      </w:r>
    </w:p>
    <w:p>
      <w:pPr>
        <w:spacing w:line="400" w:lineRule="atLeast"/>
        <w:ind w:firstLine="420" w:firstLineChars="200"/>
        <w:rPr>
          <w:rFonts w:ascii="宋体" w:hAnsi="宋体"/>
          <w:color w:val="000000"/>
          <w:szCs w:val="21"/>
          <w:shd w:val="clear" w:color="auto" w:fill="FFFFFF"/>
        </w:rPr>
      </w:pPr>
      <w:r>
        <w:rPr>
          <w:rFonts w:hint="eastAsia" w:ascii="宋体" w:hAnsi="宋体"/>
          <w:color w:val="000000"/>
          <w:szCs w:val="21"/>
          <w:shd w:val="clear" w:color="auto" w:fill="FFFFFF"/>
        </w:rPr>
        <w:t>6、工程质保期：</w:t>
      </w:r>
      <w:r>
        <w:rPr>
          <w:rFonts w:hint="eastAsia" w:ascii="宋体" w:hAnsi="宋体" w:cs="宋体"/>
          <w:szCs w:val="24"/>
        </w:rPr>
        <w:t>本工程整体竣工验收合格后</w:t>
      </w:r>
      <w:r>
        <w:rPr>
          <w:rFonts w:hint="eastAsia" w:ascii="宋体" w:hAnsi="宋体" w:cs="宋体"/>
          <w:szCs w:val="24"/>
          <w:lang w:val="en-US" w:eastAsia="zh-CN"/>
        </w:rPr>
        <w:t>2</w:t>
      </w:r>
      <w:r>
        <w:rPr>
          <w:rFonts w:hint="eastAsia" w:ascii="宋体" w:hAnsi="宋体" w:cs="宋体"/>
          <w:szCs w:val="24"/>
        </w:rPr>
        <w:t>年。</w:t>
      </w:r>
    </w:p>
    <w:p>
      <w:pPr>
        <w:spacing w:line="400" w:lineRule="atLeast"/>
        <w:ind w:firstLine="420" w:firstLineChars="200"/>
        <w:rPr>
          <w:rFonts w:ascii="宋体" w:hAnsi="宋体"/>
          <w:color w:val="000000"/>
          <w:szCs w:val="21"/>
          <w:shd w:val="clear" w:color="auto" w:fill="FFFFFF"/>
        </w:rPr>
      </w:pPr>
      <w:r>
        <w:rPr>
          <w:rFonts w:hint="eastAsia" w:ascii="宋体" w:hAnsi="宋体"/>
          <w:color w:val="000000"/>
          <w:szCs w:val="21"/>
          <w:shd w:val="clear" w:color="auto" w:fill="FFFFFF"/>
        </w:rPr>
        <w:t>三、凡具备承担招标工程项目的能力并具备规定的资格条件的施工企业，均可对上述招标工程项目（标段）向招标人提出资格预审申请，只有资格预审合格的投标申请人才能参加投标。</w:t>
      </w:r>
    </w:p>
    <w:p>
      <w:pPr>
        <w:spacing w:line="400" w:lineRule="atLeast"/>
        <w:ind w:firstLine="420" w:firstLineChars="200"/>
        <w:rPr>
          <w:rFonts w:ascii="宋体" w:hAnsi="宋体"/>
          <w:color w:val="000000"/>
          <w:szCs w:val="21"/>
          <w:shd w:val="clear" w:color="auto" w:fill="FFFFFF"/>
        </w:rPr>
      </w:pPr>
      <w:r>
        <w:rPr>
          <w:rFonts w:hint="eastAsia" w:ascii="宋体" w:hAnsi="宋体"/>
          <w:color w:val="000000"/>
          <w:szCs w:val="21"/>
          <w:shd w:val="clear" w:color="auto" w:fill="FFFFFF"/>
        </w:rPr>
        <w:t>四、投标申请人须是具备以下条件：</w:t>
      </w:r>
    </w:p>
    <w:p>
      <w:pPr>
        <w:spacing w:line="400" w:lineRule="atLeas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1、具有合法经营资格的</w:t>
      </w:r>
      <w:r>
        <w:rPr>
          <w:rFonts w:hint="eastAsia"/>
          <w:color w:val="auto"/>
          <w:szCs w:val="24"/>
          <w:u w:val="single" w:color="auto"/>
          <w:lang w:val="en-US" w:eastAsia="zh-CN"/>
        </w:rPr>
        <w:t>附着式脚手架</w:t>
      </w:r>
      <w:bookmarkStart w:id="1" w:name="_GoBack"/>
      <w:bookmarkEnd w:id="1"/>
      <w:r>
        <w:rPr>
          <w:rFonts w:hint="eastAsia"/>
          <w:color w:val="auto"/>
          <w:szCs w:val="24"/>
          <w:u w:val="single" w:color="auto"/>
          <w:lang w:val="en-US" w:eastAsia="zh-CN"/>
        </w:rPr>
        <w:t>专业</w:t>
      </w:r>
      <w:r>
        <w:rPr>
          <w:rFonts w:hint="eastAsia" w:ascii="宋体" w:hAnsi="宋体"/>
          <w:color w:val="000000"/>
          <w:szCs w:val="21"/>
          <w:shd w:val="clear" w:color="auto" w:fill="FFFFFF"/>
        </w:rPr>
        <w:t>承包资质，并在人员、设备、资金方面具有相应的施工能力。</w:t>
      </w:r>
    </w:p>
    <w:p>
      <w:pPr>
        <w:spacing w:line="400" w:lineRule="atLeas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2、营业执照年检合格；资质证书年检合格；安全生产许可证年检合格</w:t>
      </w:r>
      <w:r>
        <w:rPr>
          <w:rFonts w:hint="eastAsia" w:ascii="宋体" w:hAnsi="宋体"/>
          <w:color w:val="000000"/>
          <w:sz w:val="24"/>
          <w:szCs w:val="24"/>
          <w:shd w:val="clear" w:color="auto" w:fill="FFFFFF"/>
          <w:lang w:val="en-US" w:eastAsia="zh-CN"/>
        </w:rPr>
        <w:t>（</w:t>
      </w:r>
      <w:r>
        <w:rPr>
          <w:rFonts w:hint="eastAsia" w:ascii="宋体" w:hAnsi="宋体"/>
          <w:color w:val="000000"/>
          <w:sz w:val="21"/>
          <w:szCs w:val="21"/>
          <w:highlight w:val="yellow"/>
          <w:shd w:val="clear" w:color="auto" w:fill="FFFFFF"/>
          <w:lang w:val="en-US" w:eastAsia="zh-CN"/>
        </w:rPr>
        <w:t>必须提供相应的证明文件</w:t>
      </w:r>
      <w:r>
        <w:rPr>
          <w:rFonts w:hint="eastAsia" w:ascii="宋体" w:hAnsi="宋体"/>
          <w:color w:val="000000"/>
          <w:sz w:val="24"/>
          <w:szCs w:val="24"/>
          <w:shd w:val="clear" w:color="auto" w:fill="FFFFFF"/>
          <w:lang w:val="en-US" w:eastAsia="zh-CN"/>
        </w:rPr>
        <w:t>）</w:t>
      </w:r>
      <w:r>
        <w:rPr>
          <w:rFonts w:hint="eastAsia" w:ascii="宋体" w:hAnsi="宋体"/>
          <w:color w:val="000000"/>
          <w:szCs w:val="21"/>
          <w:shd w:val="clear" w:color="auto" w:fill="FFFFFF"/>
        </w:rPr>
        <w:t>。</w:t>
      </w:r>
    </w:p>
    <w:p>
      <w:pPr>
        <w:spacing w:line="400" w:lineRule="atLeas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3、投标人的项目负责人必须持有相应资格证书，且是投标企业在职职工。</w:t>
      </w:r>
    </w:p>
    <w:p>
      <w:pPr>
        <w:spacing w:line="400" w:lineRule="atLeas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4、须有较好的信誉、较强的设备实力和较强的垫资能力。投标方应配置足以满足工程进度/质量的施工人员、材料、机具等。若投标方在上述资源配置上满足不了现场施工生产需要，应无条件增加配置，并且不得以此为借口向发包方索要任何额外费用；</w:t>
      </w:r>
    </w:p>
    <w:p>
      <w:pPr>
        <w:spacing w:line="400" w:lineRule="atLeas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 xml:space="preserve">5、施工经历要求： </w:t>
      </w:r>
      <w:r>
        <w:rPr>
          <w:rFonts w:hint="eastAsia"/>
          <w:szCs w:val="24"/>
        </w:rPr>
        <w:t>至少独立经营过三个以上类似项目</w:t>
      </w:r>
      <w:r>
        <w:rPr>
          <w:rFonts w:hint="eastAsia" w:ascii="宋体" w:hAnsi="宋体"/>
          <w:color w:val="000000"/>
          <w:szCs w:val="21"/>
          <w:highlight w:val="yellow"/>
          <w:shd w:val="clear" w:color="auto" w:fill="FFFFFF"/>
        </w:rPr>
        <w:t>（必须提供相应的证明文件）</w:t>
      </w:r>
      <w:r>
        <w:rPr>
          <w:rFonts w:hint="eastAsia" w:ascii="宋体" w:hAnsi="宋体"/>
          <w:color w:val="000000"/>
          <w:szCs w:val="21"/>
          <w:shd w:val="clear" w:color="auto" w:fill="FFFFFF"/>
        </w:rPr>
        <w:t>；</w:t>
      </w:r>
    </w:p>
    <w:p>
      <w:pPr>
        <w:spacing w:line="400" w:lineRule="atLeas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6、投标方不得将承包范围内的任何工作分包给第三方；</w:t>
      </w:r>
    </w:p>
    <w:p>
      <w:pPr>
        <w:spacing w:line="400" w:lineRule="atLeast"/>
        <w:ind w:firstLine="630" w:firstLineChars="300"/>
        <w:rPr>
          <w:rFonts w:ascii="宋体" w:hAnsi="宋体"/>
          <w:color w:val="000000"/>
          <w:szCs w:val="21"/>
          <w:shd w:val="clear" w:color="auto" w:fill="FFFFFF"/>
        </w:rPr>
      </w:pPr>
      <w:r>
        <w:rPr>
          <w:rFonts w:hint="eastAsia" w:ascii="宋体" w:hAnsi="宋体"/>
          <w:color w:val="000000"/>
          <w:szCs w:val="21"/>
          <w:shd w:val="clear" w:color="auto" w:fill="FFFFFF"/>
        </w:rPr>
        <w:t>7、现场施工人员应该具备一定的施工经验，能正确并按时执行其所属任务。在施工中，投标方必须服从发包方管理，发包方保留更换分包队伍的权力。</w:t>
      </w:r>
    </w:p>
    <w:p>
      <w:pPr>
        <w:spacing w:line="400" w:lineRule="atLeast"/>
        <w:ind w:firstLine="630" w:firstLineChars="300"/>
        <w:rPr>
          <w:szCs w:val="24"/>
        </w:rPr>
      </w:pPr>
      <w:r>
        <w:rPr>
          <w:rFonts w:hint="eastAsia" w:ascii="宋体" w:hAnsi="宋体"/>
          <w:color w:val="000000"/>
          <w:szCs w:val="21"/>
          <w:shd w:val="clear" w:color="auto" w:fill="FFFFFF"/>
        </w:rPr>
        <w:t>8、近三年来无安全事故。</w:t>
      </w:r>
    </w:p>
    <w:p>
      <w:pPr>
        <w:spacing w:line="400" w:lineRule="atLeast"/>
        <w:ind w:firstLine="420" w:firstLineChars="200"/>
        <w:rPr>
          <w:rFonts w:ascii="宋体" w:hAnsi="宋体"/>
          <w:color w:val="000000"/>
          <w:szCs w:val="21"/>
          <w:highlight w:val="none"/>
          <w:shd w:val="clear" w:color="auto" w:fill="FFFFFF"/>
        </w:rPr>
      </w:pPr>
      <w:r>
        <w:rPr>
          <w:rFonts w:hint="eastAsia" w:ascii="宋体" w:hAnsi="宋体"/>
          <w:color w:val="000000"/>
          <w:szCs w:val="21"/>
          <w:shd w:val="clear" w:color="auto" w:fill="FFFFFF"/>
        </w:rPr>
        <w:t>五、</w:t>
      </w:r>
      <w:r>
        <w:rPr>
          <w:rFonts w:hint="eastAsia"/>
          <w:szCs w:val="24"/>
        </w:rPr>
        <w:t>投标申请单位需用</w:t>
      </w:r>
      <w:r>
        <w:rPr>
          <w:rFonts w:hint="eastAsia"/>
          <w:szCs w:val="24"/>
          <w:highlight w:val="none"/>
        </w:rPr>
        <w:t>本单位在云筑网</w:t>
      </w:r>
      <w:r>
        <w:rPr>
          <w:rFonts w:hint="eastAsia"/>
          <w:szCs w:val="24"/>
          <w:highlight w:val="none"/>
          <w:u w:val="single"/>
        </w:rPr>
        <w:t>https://jc.yzw.cn</w:t>
      </w:r>
      <w:r>
        <w:rPr>
          <w:rFonts w:hint="eastAsia"/>
          <w:szCs w:val="24"/>
          <w:highlight w:val="none"/>
        </w:rPr>
        <w:t>注册的账号登陆进去自行报名，并上传资格预审文件</w:t>
      </w:r>
      <w:r>
        <w:rPr>
          <w:rFonts w:hint="eastAsia" w:ascii="宋体" w:hAnsi="宋体"/>
          <w:color w:val="000000"/>
          <w:szCs w:val="21"/>
          <w:highlight w:val="none"/>
          <w:shd w:val="clear" w:color="auto" w:fill="FFFFFF"/>
        </w:rPr>
        <w:t>，时间为</w:t>
      </w:r>
      <w:r>
        <w:rPr>
          <w:rFonts w:hint="eastAsia" w:ascii="宋体" w:hAnsi="宋体"/>
          <w:szCs w:val="21"/>
          <w:highlight w:val="none"/>
          <w:u w:val="single"/>
          <w:shd w:val="clear" w:color="auto" w:fill="FFFFFF"/>
        </w:rPr>
        <w:t>201</w:t>
      </w:r>
      <w:r>
        <w:rPr>
          <w:rFonts w:hint="eastAsia" w:ascii="宋体" w:hAnsi="宋体"/>
          <w:szCs w:val="21"/>
          <w:highlight w:val="none"/>
          <w:u w:val="single"/>
          <w:shd w:val="clear" w:color="auto" w:fill="FFFFFF"/>
          <w:lang w:val="en-US" w:eastAsia="zh-CN"/>
        </w:rPr>
        <w:t>9</w:t>
      </w:r>
      <w:r>
        <w:rPr>
          <w:rFonts w:hint="eastAsia" w:ascii="宋体" w:hAnsi="宋体"/>
          <w:szCs w:val="21"/>
          <w:highlight w:val="none"/>
          <w:shd w:val="clear" w:color="auto" w:fill="FFFFFF"/>
        </w:rPr>
        <w:t>年</w:t>
      </w:r>
      <w:r>
        <w:rPr>
          <w:rFonts w:hint="eastAsia" w:ascii="宋体" w:hAnsi="宋体"/>
          <w:szCs w:val="21"/>
          <w:highlight w:val="none"/>
          <w:u w:val="single"/>
          <w:shd w:val="clear" w:color="auto" w:fill="FFFFFF"/>
          <w:lang w:val="en-US" w:eastAsia="zh-CN"/>
        </w:rPr>
        <w:t xml:space="preserve">   </w:t>
      </w:r>
      <w:r>
        <w:rPr>
          <w:rFonts w:hint="eastAsia" w:ascii="宋体" w:hAnsi="宋体"/>
          <w:szCs w:val="21"/>
          <w:highlight w:val="none"/>
          <w:shd w:val="clear" w:color="auto" w:fill="FFFFFF"/>
        </w:rPr>
        <w:t>月</w:t>
      </w:r>
      <w:r>
        <w:rPr>
          <w:rFonts w:hint="eastAsia" w:ascii="宋体" w:hAnsi="宋体"/>
          <w:szCs w:val="21"/>
          <w:highlight w:val="none"/>
          <w:u w:val="single"/>
          <w:shd w:val="clear" w:color="auto" w:fill="FFFFFF"/>
          <w:lang w:val="en-US" w:eastAsia="zh-CN"/>
        </w:rPr>
        <w:t xml:space="preserve">    </w:t>
      </w:r>
      <w:r>
        <w:rPr>
          <w:rFonts w:hint="eastAsia" w:ascii="宋体" w:hAnsi="宋体"/>
          <w:szCs w:val="21"/>
          <w:highlight w:val="none"/>
          <w:shd w:val="clear" w:color="auto" w:fill="FFFFFF"/>
        </w:rPr>
        <w:t>日</w:t>
      </w:r>
      <w:r>
        <w:rPr>
          <w:rFonts w:hint="eastAsia" w:ascii="宋体" w:hAnsi="宋体"/>
          <w:szCs w:val="21"/>
          <w:highlight w:val="none"/>
          <w:shd w:val="clear" w:color="auto" w:fill="FFFFFF"/>
          <w:lang w:val="en-US" w:eastAsia="zh-CN"/>
        </w:rPr>
        <w:t>上午9</w:t>
      </w:r>
      <w:r>
        <w:rPr>
          <w:rFonts w:hint="eastAsia" w:ascii="宋体" w:hAnsi="宋体"/>
          <w:szCs w:val="21"/>
          <w:highlight w:val="none"/>
          <w:shd w:val="clear" w:color="auto" w:fill="FFFFFF"/>
        </w:rPr>
        <w:t>:</w:t>
      </w:r>
      <w:r>
        <w:rPr>
          <w:rFonts w:hint="eastAsia" w:ascii="宋体" w:hAnsi="宋体"/>
          <w:szCs w:val="21"/>
          <w:highlight w:val="none"/>
          <w:shd w:val="clear" w:color="auto" w:fill="FFFFFF"/>
          <w:lang w:val="en-US" w:eastAsia="zh-CN"/>
        </w:rPr>
        <w:t>0</w:t>
      </w:r>
      <w:r>
        <w:rPr>
          <w:rFonts w:hint="eastAsia" w:ascii="宋体" w:hAnsi="宋体"/>
          <w:szCs w:val="21"/>
          <w:highlight w:val="none"/>
          <w:shd w:val="clear" w:color="auto" w:fill="FFFFFF"/>
        </w:rPr>
        <w:t>0至201</w:t>
      </w:r>
      <w:r>
        <w:rPr>
          <w:rFonts w:hint="eastAsia" w:ascii="宋体" w:hAnsi="宋体"/>
          <w:szCs w:val="21"/>
          <w:highlight w:val="none"/>
          <w:shd w:val="clear" w:color="auto" w:fill="FFFFFF"/>
          <w:lang w:val="en-US" w:eastAsia="zh-CN"/>
        </w:rPr>
        <w:t>9</w:t>
      </w:r>
      <w:r>
        <w:rPr>
          <w:rFonts w:hint="eastAsia" w:ascii="宋体" w:hAnsi="宋体"/>
          <w:szCs w:val="21"/>
          <w:highlight w:val="none"/>
          <w:shd w:val="clear" w:color="auto" w:fill="FFFFFF"/>
        </w:rPr>
        <w:t>年</w:t>
      </w:r>
      <w:r>
        <w:rPr>
          <w:rFonts w:hint="eastAsia" w:ascii="宋体" w:hAnsi="宋体"/>
          <w:szCs w:val="21"/>
          <w:highlight w:val="none"/>
          <w:u w:val="single"/>
          <w:shd w:val="clear" w:color="auto" w:fill="FFFFFF"/>
          <w:lang w:val="en-US" w:eastAsia="zh-CN"/>
        </w:rPr>
        <w:t xml:space="preserve">   </w:t>
      </w:r>
      <w:r>
        <w:rPr>
          <w:rFonts w:hint="eastAsia" w:ascii="宋体" w:hAnsi="宋体"/>
          <w:szCs w:val="21"/>
          <w:highlight w:val="none"/>
          <w:shd w:val="clear" w:color="auto" w:fill="FFFFFF"/>
        </w:rPr>
        <w:t>月</w:t>
      </w:r>
      <w:r>
        <w:rPr>
          <w:rFonts w:hint="eastAsia" w:ascii="宋体" w:hAnsi="宋体"/>
          <w:szCs w:val="21"/>
          <w:highlight w:val="none"/>
          <w:u w:val="single"/>
          <w:shd w:val="clear" w:color="auto" w:fill="FFFFFF"/>
          <w:lang w:val="en-US" w:eastAsia="zh-CN"/>
        </w:rPr>
        <w:t xml:space="preserve">   </w:t>
      </w:r>
      <w:r>
        <w:rPr>
          <w:rFonts w:hint="eastAsia" w:ascii="宋体" w:hAnsi="宋体"/>
          <w:szCs w:val="21"/>
          <w:highlight w:val="none"/>
          <w:shd w:val="clear" w:color="auto" w:fill="FFFFFF"/>
        </w:rPr>
        <w:t>日</w:t>
      </w:r>
      <w:r>
        <w:rPr>
          <w:rFonts w:hint="eastAsia" w:ascii="宋体" w:hAnsi="宋体"/>
          <w:color w:val="000000"/>
          <w:szCs w:val="21"/>
          <w:highlight w:val="none"/>
          <w:shd w:val="clear" w:color="auto" w:fill="FFFFFF"/>
          <w:lang w:val="en-US" w:eastAsia="zh-CN"/>
        </w:rPr>
        <w:t>下午20</w:t>
      </w:r>
      <w:r>
        <w:rPr>
          <w:rFonts w:hint="eastAsia" w:ascii="宋体" w:hAnsi="宋体"/>
          <w:color w:val="000000"/>
          <w:szCs w:val="21"/>
          <w:highlight w:val="none"/>
          <w:shd w:val="clear" w:color="auto" w:fill="FFFFFF"/>
        </w:rPr>
        <w:t>:</w:t>
      </w:r>
      <w:r>
        <w:rPr>
          <w:rFonts w:hint="eastAsia" w:ascii="宋体" w:hAnsi="宋体"/>
          <w:color w:val="000000"/>
          <w:szCs w:val="21"/>
          <w:highlight w:val="none"/>
          <w:shd w:val="clear" w:color="auto" w:fill="FFFFFF"/>
          <w:lang w:val="en-US" w:eastAsia="zh-CN"/>
        </w:rPr>
        <w:t>00</w:t>
      </w:r>
      <w:r>
        <w:rPr>
          <w:rFonts w:hint="eastAsia" w:ascii="宋体" w:hAnsi="宋体"/>
          <w:color w:val="000000"/>
          <w:szCs w:val="21"/>
          <w:highlight w:val="none"/>
          <w:shd w:val="clear" w:color="auto" w:fill="FFFFFF"/>
        </w:rPr>
        <w:t>。</w:t>
      </w:r>
    </w:p>
    <w:p>
      <w:pPr>
        <w:spacing w:line="400" w:lineRule="atLeast"/>
        <w:ind w:firstLine="420" w:firstLineChars="200"/>
        <w:rPr>
          <w:rFonts w:ascii="宋体" w:hAnsi="宋体"/>
          <w:color w:val="000000"/>
          <w:szCs w:val="21"/>
          <w:highlight w:val="none"/>
          <w:shd w:val="clear" w:color="auto" w:fill="FFFFFF"/>
        </w:rPr>
      </w:pPr>
      <w:r>
        <w:rPr>
          <w:rFonts w:hint="eastAsia" w:ascii="宋体" w:hAnsi="宋体"/>
          <w:color w:val="000000"/>
          <w:szCs w:val="21"/>
          <w:highlight w:val="none"/>
          <w:shd w:val="clear" w:color="auto" w:fill="FFFFFF"/>
        </w:rPr>
        <w:t>六、资格预审结果将及时告知投标申请人，并预计于201</w:t>
      </w:r>
      <w:r>
        <w:rPr>
          <w:rFonts w:hint="eastAsia" w:ascii="宋体" w:hAnsi="宋体"/>
          <w:color w:val="000000"/>
          <w:szCs w:val="21"/>
          <w:highlight w:val="none"/>
          <w:shd w:val="clear" w:color="auto" w:fill="FFFFFF"/>
          <w:lang w:val="en-US" w:eastAsia="zh-CN"/>
        </w:rPr>
        <w:t>9</w:t>
      </w:r>
      <w:r>
        <w:rPr>
          <w:rFonts w:hint="eastAsia" w:ascii="宋体" w:hAnsi="宋体"/>
          <w:color w:val="000000"/>
          <w:szCs w:val="21"/>
          <w:highlight w:val="none"/>
          <w:shd w:val="clear" w:color="auto" w:fill="FFFFFF"/>
        </w:rPr>
        <w:t>年</w:t>
      </w:r>
      <w:r>
        <w:rPr>
          <w:rFonts w:hint="eastAsia" w:ascii="宋体" w:hAnsi="宋体"/>
          <w:color w:val="000000"/>
          <w:szCs w:val="21"/>
          <w:highlight w:val="none"/>
          <w:u w:val="single"/>
          <w:shd w:val="clear" w:color="auto" w:fill="FFFFFF"/>
          <w:lang w:val="en-US" w:eastAsia="zh-CN"/>
        </w:rPr>
        <w:t xml:space="preserve">   </w:t>
      </w:r>
      <w:r>
        <w:rPr>
          <w:rFonts w:hint="eastAsia" w:ascii="宋体" w:hAnsi="宋体"/>
          <w:color w:val="000000"/>
          <w:szCs w:val="21"/>
          <w:highlight w:val="none"/>
          <w:shd w:val="clear" w:color="auto" w:fill="FFFFFF"/>
        </w:rPr>
        <w:t>月</w:t>
      </w:r>
      <w:r>
        <w:rPr>
          <w:rFonts w:hint="eastAsia" w:ascii="宋体" w:hAnsi="宋体"/>
          <w:color w:val="000000"/>
          <w:szCs w:val="21"/>
          <w:highlight w:val="none"/>
          <w:u w:val="single"/>
          <w:shd w:val="clear" w:color="auto" w:fill="FFFFFF"/>
          <w:lang w:val="en-US" w:eastAsia="zh-CN"/>
        </w:rPr>
        <w:t xml:space="preserve">   </w:t>
      </w:r>
      <w:r>
        <w:rPr>
          <w:rFonts w:hint="eastAsia" w:ascii="宋体" w:hAnsi="宋体"/>
          <w:color w:val="000000"/>
          <w:szCs w:val="21"/>
          <w:highlight w:val="none"/>
          <w:shd w:val="clear" w:color="auto" w:fill="FFFFFF"/>
        </w:rPr>
        <w:t>日在云筑网上发出资格预审合格通知书。</w:t>
      </w:r>
    </w:p>
    <w:p>
      <w:pPr>
        <w:spacing w:line="400" w:lineRule="atLeast"/>
        <w:ind w:firstLine="420" w:firstLineChars="200"/>
        <w:rPr>
          <w:rFonts w:hint="eastAsia" w:ascii="宋体" w:hAnsi="宋体"/>
          <w:color w:val="000000"/>
          <w:szCs w:val="21"/>
          <w:shd w:val="clear" w:color="auto" w:fill="FFFFFF"/>
        </w:rPr>
      </w:pPr>
      <w:r>
        <w:rPr>
          <w:rFonts w:hint="eastAsia" w:ascii="宋体" w:hAnsi="宋体"/>
          <w:color w:val="000000"/>
          <w:szCs w:val="21"/>
          <w:shd w:val="clear" w:color="auto" w:fill="FFFFFF"/>
        </w:rPr>
        <w:t>七、凡资格预审合格的投标申请人，请按照资格预审合格通知书中确定的时间、地点和方式获取招标文件及有关资料。</w:t>
      </w:r>
    </w:p>
    <w:p>
      <w:pPr>
        <w:pStyle w:val="2"/>
        <w:ind w:firstLine="420" w:firstLineChars="200"/>
        <w:rPr>
          <w:rFonts w:hint="eastAsia" w:ascii="宋体" w:hAnsi="宋体" w:cstheme="minorBidi"/>
          <w:b w:val="0"/>
          <w:bCs w:val="0"/>
          <w:snapToGrid/>
          <w:color w:val="000000"/>
          <w:kern w:val="2"/>
          <w:sz w:val="24"/>
          <w:szCs w:val="24"/>
          <w:u w:val="none"/>
          <w:shd w:val="clear" w:color="auto" w:fill="FFFFFF"/>
          <w:lang w:val="en-US" w:eastAsia="zh-CN"/>
        </w:rPr>
      </w:pPr>
      <w:r>
        <w:rPr>
          <w:rFonts w:hint="eastAsia" w:ascii="宋体" w:hAnsi="宋体" w:eastAsia="宋体" w:cstheme="minorBidi"/>
          <w:b w:val="0"/>
          <w:bCs w:val="0"/>
          <w:snapToGrid/>
          <w:color w:val="000000"/>
          <w:kern w:val="2"/>
          <w:sz w:val="21"/>
          <w:szCs w:val="21"/>
          <w:shd w:val="clear" w:color="auto" w:fill="FFFFFF"/>
          <w:lang w:val="en-US" w:eastAsia="zh-CN" w:bidi="ar-SA"/>
        </w:rPr>
        <w:t>八、服务与监督</w:t>
      </w:r>
    </w:p>
    <w:p>
      <w:pPr>
        <w:rPr>
          <w:rFonts w:hint="eastAsia" w:ascii="宋体" w:hAnsi="宋体" w:cstheme="minorBidi"/>
          <w:b w:val="0"/>
          <w:bCs w:val="0"/>
          <w:snapToGrid/>
          <w:color w:val="000000"/>
          <w:kern w:val="2"/>
          <w:sz w:val="21"/>
          <w:szCs w:val="21"/>
          <w:u w:val="none"/>
          <w:shd w:val="clear" w:color="auto" w:fill="FFFFFF"/>
          <w:lang w:val="en-US" w:eastAsia="zh-CN"/>
        </w:rPr>
      </w:pPr>
      <w:r>
        <w:rPr>
          <w:rFonts w:hint="eastAsia" w:ascii="宋体" w:hAnsi="宋体" w:cstheme="minorBidi"/>
          <w:b w:val="0"/>
          <w:bCs w:val="0"/>
          <w:snapToGrid/>
          <w:color w:val="000000"/>
          <w:kern w:val="2"/>
          <w:sz w:val="24"/>
          <w:szCs w:val="24"/>
          <w:u w:val="none"/>
          <w:shd w:val="clear" w:color="auto" w:fill="FFFFFF"/>
          <w:lang w:val="en-US" w:eastAsia="zh-CN"/>
        </w:rPr>
        <w:t xml:space="preserve">    </w:t>
      </w:r>
      <w:r>
        <w:rPr>
          <w:rFonts w:hint="eastAsia" w:ascii="宋体" w:hAnsi="宋体" w:cstheme="minorBidi"/>
          <w:b w:val="0"/>
          <w:bCs w:val="0"/>
          <w:snapToGrid/>
          <w:color w:val="000000"/>
          <w:kern w:val="2"/>
          <w:sz w:val="21"/>
          <w:szCs w:val="21"/>
          <w:u w:val="none"/>
          <w:shd w:val="clear" w:color="auto" w:fill="FFFFFF"/>
          <w:lang w:val="en-US" w:eastAsia="zh-CN"/>
        </w:rPr>
        <w:t>1、服务监督邮箱：</w:t>
      </w:r>
      <w:r>
        <w:rPr>
          <w:rFonts w:hint="eastAsia" w:ascii="宋体" w:hAnsi="宋体" w:cstheme="minorBidi"/>
          <w:b w:val="0"/>
          <w:bCs w:val="0"/>
          <w:snapToGrid/>
          <w:color w:val="000000"/>
          <w:kern w:val="2"/>
          <w:sz w:val="21"/>
          <w:szCs w:val="21"/>
          <w:u w:val="none"/>
          <w:shd w:val="clear" w:color="auto" w:fill="FFFFFF"/>
          <w:lang w:val="en-US" w:eastAsia="zh-CN"/>
        </w:rPr>
        <w:fldChar w:fldCharType="begin"/>
      </w:r>
      <w:r>
        <w:rPr>
          <w:rFonts w:hint="eastAsia" w:ascii="宋体" w:hAnsi="宋体" w:cstheme="minorBidi"/>
          <w:b w:val="0"/>
          <w:bCs w:val="0"/>
          <w:snapToGrid/>
          <w:color w:val="000000"/>
          <w:kern w:val="2"/>
          <w:sz w:val="21"/>
          <w:szCs w:val="21"/>
          <w:u w:val="none"/>
          <w:shd w:val="clear" w:color="auto" w:fill="FFFFFF"/>
          <w:lang w:val="en-US" w:eastAsia="zh-CN"/>
        </w:rPr>
        <w:instrText xml:space="preserve"> HYPERLINK "mailto:704-clsbb@163.com" </w:instrText>
      </w:r>
      <w:r>
        <w:rPr>
          <w:rFonts w:hint="eastAsia" w:ascii="宋体" w:hAnsi="宋体" w:cstheme="minorBidi"/>
          <w:b w:val="0"/>
          <w:bCs w:val="0"/>
          <w:snapToGrid/>
          <w:color w:val="000000"/>
          <w:kern w:val="2"/>
          <w:sz w:val="21"/>
          <w:szCs w:val="21"/>
          <w:u w:val="none"/>
          <w:shd w:val="clear" w:color="auto" w:fill="FFFFFF"/>
          <w:lang w:val="en-US" w:eastAsia="zh-CN"/>
        </w:rPr>
        <w:fldChar w:fldCharType="separate"/>
      </w:r>
      <w:r>
        <w:rPr>
          <w:rStyle w:val="8"/>
          <w:rFonts w:hint="eastAsia" w:ascii="宋体" w:hAnsi="宋体" w:cstheme="minorBidi"/>
          <w:b w:val="0"/>
          <w:bCs w:val="0"/>
          <w:snapToGrid/>
          <w:color w:val="000000"/>
          <w:kern w:val="2"/>
          <w:sz w:val="21"/>
          <w:szCs w:val="21"/>
          <w:shd w:val="clear" w:color="auto" w:fill="FFFFFF"/>
          <w:lang w:val="en-US" w:eastAsia="zh-CN"/>
        </w:rPr>
        <w:t>704-clsbb@163.com</w:t>
      </w:r>
      <w:r>
        <w:rPr>
          <w:rFonts w:hint="eastAsia" w:ascii="宋体" w:hAnsi="宋体" w:cstheme="minorBidi"/>
          <w:b w:val="0"/>
          <w:bCs w:val="0"/>
          <w:snapToGrid/>
          <w:color w:val="000000"/>
          <w:kern w:val="2"/>
          <w:sz w:val="21"/>
          <w:szCs w:val="21"/>
          <w:u w:val="none"/>
          <w:shd w:val="clear" w:color="auto" w:fill="FFFFFF"/>
          <w:lang w:val="en-US" w:eastAsia="zh-CN"/>
        </w:rPr>
        <w:fldChar w:fldCharType="end"/>
      </w:r>
    </w:p>
    <w:p>
      <w:pPr>
        <w:pStyle w:val="2"/>
        <w:ind w:firstLine="420" w:firstLineChars="200"/>
        <w:rPr>
          <w:rFonts w:hint="default" w:ascii="宋体" w:hAnsi="宋体" w:eastAsia="宋体" w:cstheme="minorBidi"/>
          <w:b w:val="0"/>
          <w:bCs w:val="0"/>
          <w:snapToGrid/>
          <w:color w:val="000000"/>
          <w:kern w:val="2"/>
          <w:sz w:val="21"/>
          <w:szCs w:val="21"/>
          <w:u w:val="none"/>
          <w:shd w:val="clear" w:color="auto" w:fill="FFFFFF"/>
          <w:lang w:val="en-US" w:eastAsia="zh-CN"/>
        </w:rPr>
      </w:pPr>
      <w:r>
        <w:rPr>
          <w:rFonts w:hint="eastAsia" w:ascii="宋体" w:hAnsi="宋体" w:cstheme="minorBidi"/>
          <w:b w:val="0"/>
          <w:bCs w:val="0"/>
          <w:snapToGrid/>
          <w:color w:val="000000"/>
          <w:kern w:val="2"/>
          <w:sz w:val="21"/>
          <w:szCs w:val="21"/>
          <w:u w:val="none"/>
          <w:shd w:val="clear" w:color="auto" w:fill="FFFFFF"/>
          <w:lang w:val="en-US" w:eastAsia="zh-CN"/>
        </w:rPr>
        <w:t>2、服务监督电话：029-83668552</w:t>
      </w:r>
    </w:p>
    <w:p>
      <w:pPr>
        <w:shd w:val="solid" w:color="FFFFFF" w:fill="auto"/>
        <w:autoSpaceDN w:val="0"/>
        <w:spacing w:line="400" w:lineRule="exact"/>
        <w:rPr>
          <w:rFonts w:ascii="宋体" w:hAnsi="宋体"/>
          <w:color w:val="000000"/>
          <w:szCs w:val="21"/>
          <w:shd w:val="clear" w:color="auto" w:fill="FFFFFF"/>
        </w:rPr>
      </w:pPr>
    </w:p>
    <w:p/>
    <w:p>
      <w:pPr>
        <w:shd w:val="solid" w:color="FFFFFF" w:fill="auto"/>
        <w:autoSpaceDN w:val="0"/>
        <w:spacing w:line="300" w:lineRule="exact"/>
        <w:ind w:firstLine="3360" w:firstLineChars="1600"/>
        <w:rPr>
          <w:rFonts w:ascii="宋体" w:hAnsi="宋体"/>
          <w:color w:val="000000"/>
          <w:szCs w:val="21"/>
          <w:shd w:val="clear" w:color="auto" w:fill="FFFFFF"/>
        </w:rPr>
      </w:pPr>
      <w:r>
        <w:rPr>
          <w:rFonts w:ascii="宋体" w:hAnsi="宋体"/>
          <w:color w:val="000000"/>
          <w:szCs w:val="21"/>
          <w:shd w:val="clear" w:color="auto" w:fill="FFFFFF"/>
        </w:rPr>
        <w:t>招</w:t>
      </w:r>
      <w:r>
        <w:rPr>
          <w:rFonts w:hint="eastAsia" w:ascii="宋体" w:hAnsi="宋体"/>
          <w:color w:val="000000"/>
          <w:szCs w:val="21"/>
          <w:shd w:val="clear" w:color="auto" w:fill="FFFFFF"/>
        </w:rPr>
        <w:t xml:space="preserve"> </w:t>
      </w:r>
      <w:r>
        <w:rPr>
          <w:rFonts w:ascii="宋体" w:hAnsi="宋体"/>
          <w:color w:val="000000"/>
          <w:szCs w:val="21"/>
          <w:shd w:val="clear" w:color="auto" w:fill="FFFFFF"/>
        </w:rPr>
        <w:t>标</w:t>
      </w:r>
      <w:r>
        <w:rPr>
          <w:rFonts w:hint="eastAsia" w:ascii="宋体" w:hAnsi="宋体"/>
          <w:color w:val="000000"/>
          <w:szCs w:val="21"/>
          <w:shd w:val="clear" w:color="auto" w:fill="FFFFFF"/>
        </w:rPr>
        <w:t xml:space="preserve"> 人：</w:t>
      </w:r>
      <w:r>
        <w:rPr>
          <w:rFonts w:hint="eastAsia" w:ascii="宋体" w:hAnsi="宋体"/>
          <w:color w:val="000000"/>
          <w:szCs w:val="21"/>
          <w:shd w:val="clear" w:color="auto" w:fill="FFFFFF"/>
          <w:lang w:val="en-US" w:eastAsia="zh-CN"/>
        </w:rPr>
        <w:t>中建七局第四建筑有限公司第二分公司</w:t>
      </w:r>
      <w:r>
        <w:rPr>
          <w:rFonts w:ascii="宋体" w:hAnsi="宋体"/>
          <w:color w:val="000000"/>
          <w:szCs w:val="21"/>
          <w:shd w:val="clear" w:color="auto" w:fill="FFFFFF"/>
        </w:rPr>
        <w:t xml:space="preserve"> </w:t>
      </w:r>
      <w:r>
        <w:rPr>
          <w:rFonts w:hint="eastAsia" w:ascii="宋体" w:hAnsi="宋体"/>
          <w:color w:val="000000"/>
          <w:szCs w:val="21"/>
          <w:shd w:val="clear" w:color="auto" w:fill="FFFFFF"/>
        </w:rPr>
        <w:t xml:space="preserve">       </w:t>
      </w:r>
    </w:p>
    <w:p>
      <w:pPr>
        <w:shd w:val="solid" w:color="FFFFFF" w:fill="auto"/>
        <w:autoSpaceDN w:val="0"/>
        <w:spacing w:line="300" w:lineRule="exact"/>
        <w:ind w:firstLine="3360" w:firstLineChars="1600"/>
        <w:jc w:val="both"/>
        <w:rPr>
          <w:rFonts w:hint="eastAsia" w:ascii="宋体" w:hAnsi="宋体"/>
          <w:color w:val="000000" w:themeColor="text1"/>
          <w:szCs w:val="21"/>
          <w:highlight w:val="none"/>
          <w:shd w:val="clear" w:color="auto" w:fill="FFFFFF"/>
          <w:lang w:val="en-US" w:eastAsia="zh-CN"/>
          <w14:textFill>
            <w14:solidFill>
              <w14:schemeClr w14:val="tx1"/>
            </w14:solidFill>
          </w14:textFill>
        </w:rPr>
      </w:pPr>
      <w:r>
        <w:rPr>
          <w:rFonts w:ascii="宋体" w:hAnsi="宋体"/>
          <w:color w:val="000000"/>
          <w:szCs w:val="21"/>
          <w:shd w:val="clear" w:color="auto" w:fill="FFFFFF"/>
        </w:rPr>
        <w:t>办公地址</w:t>
      </w:r>
      <w:r>
        <w:rPr>
          <w:rFonts w:hint="eastAsia" w:ascii="宋体" w:hAnsi="宋体"/>
          <w:color w:val="000000"/>
          <w:szCs w:val="21"/>
          <w:shd w:val="clear" w:color="auto" w:fill="FFFFFF"/>
        </w:rPr>
        <w:t>：</w:t>
      </w:r>
      <w:r>
        <w:rPr>
          <w:rFonts w:hint="eastAsia" w:ascii="宋体" w:hAnsi="宋体"/>
          <w:color w:val="000000" w:themeColor="text1"/>
          <w:szCs w:val="21"/>
          <w:highlight w:val="none"/>
          <w:shd w:val="clear" w:color="auto" w:fill="FFFFFF"/>
          <w:lang w:val="en-US" w:eastAsia="zh-CN"/>
          <w14:textFill>
            <w14:solidFill>
              <w14:schemeClr w14:val="tx1"/>
            </w14:solidFill>
          </w14:textFill>
        </w:rPr>
        <w:t>咸阳市秦都区统一大道与同德路交叉口</w:t>
      </w:r>
    </w:p>
    <w:p>
      <w:pPr>
        <w:shd w:val="solid" w:color="FFFFFF" w:fill="auto"/>
        <w:autoSpaceDN w:val="0"/>
        <w:spacing w:line="300" w:lineRule="exact"/>
        <w:ind w:firstLine="4830" w:firstLineChars="2300"/>
        <w:jc w:val="both"/>
        <w:rPr>
          <w:rFonts w:ascii="宋体" w:hAnsi="宋体"/>
          <w:color w:val="000000"/>
          <w:szCs w:val="21"/>
          <w:shd w:val="clear" w:color="auto" w:fill="FFFFFF"/>
        </w:rPr>
      </w:pPr>
      <w:r>
        <w:rPr>
          <w:rFonts w:hint="eastAsia" w:ascii="宋体" w:hAnsi="宋体"/>
          <w:color w:val="000000" w:themeColor="text1"/>
          <w:szCs w:val="21"/>
          <w:highlight w:val="none"/>
          <w:shd w:val="clear" w:color="auto" w:fill="FFFFFF"/>
          <w:lang w:val="en-US" w:eastAsia="zh-CN"/>
          <w14:textFill>
            <w14:solidFill>
              <w14:schemeClr w14:val="tx1"/>
            </w14:solidFill>
          </w14:textFill>
        </w:rPr>
        <w:t>南500米同德佳苑展示中心5楼</w:t>
      </w:r>
    </w:p>
    <w:p>
      <w:pPr>
        <w:shd w:val="solid" w:color="FFFFFF" w:fill="auto"/>
        <w:autoSpaceDN w:val="0"/>
        <w:spacing w:line="300" w:lineRule="exact"/>
        <w:ind w:firstLine="3360" w:firstLineChars="1600"/>
        <w:rPr>
          <w:rFonts w:ascii="宋体" w:hAnsi="宋体"/>
          <w:color w:val="000000"/>
          <w:szCs w:val="21"/>
          <w:shd w:val="clear" w:color="auto" w:fill="FFFFFF"/>
        </w:rPr>
      </w:pPr>
      <w:r>
        <w:rPr>
          <w:rFonts w:ascii="宋体" w:hAnsi="宋体"/>
          <w:color w:val="000000"/>
          <w:szCs w:val="21"/>
          <w:shd w:val="clear" w:color="auto" w:fill="FFFFFF"/>
        </w:rPr>
        <w:t>联</w:t>
      </w:r>
      <w:r>
        <w:rPr>
          <w:rFonts w:hint="eastAsia" w:ascii="宋体" w:hAnsi="宋体"/>
          <w:color w:val="000000"/>
          <w:szCs w:val="21"/>
          <w:shd w:val="clear" w:color="auto" w:fill="FFFFFF"/>
        </w:rPr>
        <w:t xml:space="preserve"> </w:t>
      </w:r>
      <w:r>
        <w:rPr>
          <w:rFonts w:ascii="宋体" w:hAnsi="宋体"/>
          <w:color w:val="000000"/>
          <w:szCs w:val="21"/>
          <w:shd w:val="clear" w:color="auto" w:fill="FFFFFF"/>
        </w:rPr>
        <w:t>系 人：</w:t>
      </w:r>
      <w:r>
        <w:rPr>
          <w:rFonts w:hint="eastAsia" w:ascii="宋体" w:hAnsi="宋体"/>
          <w:color w:val="000000" w:themeColor="text1"/>
          <w:szCs w:val="21"/>
          <w:highlight w:val="none"/>
          <w:shd w:val="clear" w:color="auto" w:fill="FFFFFF"/>
          <w:lang w:val="en-US" w:eastAsia="zh-CN"/>
          <w14:textFill>
            <w14:solidFill>
              <w14:schemeClr w14:val="tx1"/>
            </w14:solidFill>
          </w14:textFill>
        </w:rPr>
        <w:t>高晨坤</w:t>
      </w:r>
    </w:p>
    <w:p>
      <w:pPr>
        <w:shd w:val="solid" w:color="FFFFFF" w:fill="auto"/>
        <w:autoSpaceDN w:val="0"/>
        <w:spacing w:line="300" w:lineRule="exact"/>
        <w:ind w:firstLine="3360" w:firstLineChars="1600"/>
        <w:rPr>
          <w:rFonts w:hint="eastAsia" w:ascii="宋体" w:hAnsi="宋体"/>
          <w:color w:val="000000" w:themeColor="text1"/>
          <w:szCs w:val="21"/>
          <w:highlight w:val="none"/>
          <w:shd w:val="clear" w:color="auto" w:fill="FFFFFF"/>
          <w:lang w:val="en-US" w:eastAsia="zh-CN"/>
          <w14:textFill>
            <w14:solidFill>
              <w14:schemeClr w14:val="tx1"/>
            </w14:solidFill>
          </w14:textFill>
        </w:rPr>
      </w:pPr>
      <w:r>
        <w:rPr>
          <w:rFonts w:ascii="宋体" w:hAnsi="宋体"/>
          <w:color w:val="000000"/>
          <w:szCs w:val="21"/>
          <w:shd w:val="clear" w:color="auto" w:fill="FFFFFF"/>
        </w:rPr>
        <w:t>联系电话：</w:t>
      </w:r>
      <w:r>
        <w:rPr>
          <w:rFonts w:hint="eastAsia" w:ascii="宋体" w:hAnsi="宋体"/>
          <w:color w:val="000000" w:themeColor="text1"/>
          <w:szCs w:val="21"/>
          <w:highlight w:val="none"/>
          <w:shd w:val="clear" w:color="auto" w:fill="FFFFFF"/>
          <w:lang w:val="en-US" w:eastAsia="zh-CN"/>
          <w14:textFill>
            <w14:solidFill>
              <w14:schemeClr w14:val="tx1"/>
            </w14:solidFill>
          </w14:textFill>
        </w:rPr>
        <w:t>18706859395</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3360" w:firstLineChars="1600"/>
        <w:jc w:val="both"/>
        <w:textAlignment w:val="auto"/>
        <w:outlineLvl w:val="9"/>
        <w:rPr>
          <w:rFonts w:hint="eastAsia" w:ascii="宋体" w:hAnsi="宋体"/>
          <w:color w:val="000000" w:themeColor="text1"/>
          <w:szCs w:val="21"/>
          <w:highlight w:val="none"/>
          <w:shd w:val="clear" w:color="auto" w:fill="FFFFFF"/>
          <w14:textFill>
            <w14:solidFill>
              <w14:schemeClr w14:val="tx1"/>
            </w14:solidFill>
          </w14:textFill>
        </w:rPr>
      </w:pPr>
    </w:p>
    <w:p>
      <w:pPr>
        <w:shd w:val="solid" w:color="FFFFFF" w:fill="auto"/>
        <w:autoSpaceDN w:val="0"/>
        <w:spacing w:line="400" w:lineRule="exact"/>
      </w:pPr>
      <w:r>
        <w:rPr>
          <w:sz w:val="32"/>
          <w:szCs w:val="32"/>
        </w:rPr>
        <w:drawing>
          <wp:anchor distT="0" distB="0" distL="114300" distR="114300" simplePos="0" relativeHeight="251660288" behindDoc="1" locked="0" layoutInCell="1" allowOverlap="1">
            <wp:simplePos x="0" y="0"/>
            <wp:positionH relativeFrom="column">
              <wp:posOffset>3988435</wp:posOffset>
            </wp:positionH>
            <wp:positionV relativeFrom="paragraph">
              <wp:posOffset>6882130</wp:posOffset>
            </wp:positionV>
            <wp:extent cx="2541905" cy="2079625"/>
            <wp:effectExtent l="0" t="0" r="3175" b="8255"/>
            <wp:wrapNone/>
            <wp:docPr id="3" name="图片 1" descr="QQ截图2016031411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截图20160314115108"/>
                    <pic:cNvPicPr>
                      <a:picLocks noChangeAspect="1"/>
                    </pic:cNvPicPr>
                  </pic:nvPicPr>
                  <pic:blipFill>
                    <a:blip r:embed="rId5"/>
                    <a:stretch>
                      <a:fillRect/>
                    </a:stretch>
                  </pic:blipFill>
                  <pic:spPr>
                    <a:xfrm>
                      <a:off x="0" y="0"/>
                      <a:ext cx="1654175" cy="1285875"/>
                    </a:xfrm>
                    <a:prstGeom prst="rect">
                      <a:avLst/>
                    </a:prstGeom>
                    <a:noFill/>
                    <a:ln w="9525">
                      <a:noFill/>
                      <a:miter/>
                    </a:ln>
                    <a:effectLst/>
                  </pic:spPr>
                </pic:pic>
              </a:graphicData>
            </a:graphic>
          </wp:anchor>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a:spAutoFit/>
                    </wps:bodyPr>
                  </wps:wsp>
                </a:graphicData>
              </a:graphic>
            </wp:anchor>
          </w:drawing>
        </mc:Choice>
        <mc:Fallback>
          <w:pict>
            <v:shape id="文本框10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fETu7LIB&#10;AABJ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04774"/>
    <w:rsid w:val="00217D5E"/>
    <w:rsid w:val="0022612E"/>
    <w:rsid w:val="003E6E47"/>
    <w:rsid w:val="0059135D"/>
    <w:rsid w:val="006865BC"/>
    <w:rsid w:val="00700FFF"/>
    <w:rsid w:val="00743402"/>
    <w:rsid w:val="00AA673D"/>
    <w:rsid w:val="00B44667"/>
    <w:rsid w:val="0226273D"/>
    <w:rsid w:val="03523650"/>
    <w:rsid w:val="03E73B3F"/>
    <w:rsid w:val="06947612"/>
    <w:rsid w:val="076F59BB"/>
    <w:rsid w:val="07C3433F"/>
    <w:rsid w:val="083F50AF"/>
    <w:rsid w:val="09081193"/>
    <w:rsid w:val="09491704"/>
    <w:rsid w:val="09CE617F"/>
    <w:rsid w:val="0B6F2FF9"/>
    <w:rsid w:val="0C4B5C9D"/>
    <w:rsid w:val="0C707D05"/>
    <w:rsid w:val="0CC5183F"/>
    <w:rsid w:val="0D963B2F"/>
    <w:rsid w:val="0DEB7A0A"/>
    <w:rsid w:val="0FFE4081"/>
    <w:rsid w:val="10C13B73"/>
    <w:rsid w:val="138B7E97"/>
    <w:rsid w:val="152462AB"/>
    <w:rsid w:val="169D21CB"/>
    <w:rsid w:val="1714492C"/>
    <w:rsid w:val="17492FB7"/>
    <w:rsid w:val="17637D27"/>
    <w:rsid w:val="18B96FB0"/>
    <w:rsid w:val="195A3208"/>
    <w:rsid w:val="1A1B54BA"/>
    <w:rsid w:val="1B572B93"/>
    <w:rsid w:val="1BAE4713"/>
    <w:rsid w:val="1C755B54"/>
    <w:rsid w:val="1D352572"/>
    <w:rsid w:val="1D8B6494"/>
    <w:rsid w:val="1DE64280"/>
    <w:rsid w:val="1F0B6E5A"/>
    <w:rsid w:val="1F207C19"/>
    <w:rsid w:val="1F485357"/>
    <w:rsid w:val="242F244B"/>
    <w:rsid w:val="26671297"/>
    <w:rsid w:val="27EE6939"/>
    <w:rsid w:val="285724E7"/>
    <w:rsid w:val="295F084F"/>
    <w:rsid w:val="2A0A362C"/>
    <w:rsid w:val="2A7E3537"/>
    <w:rsid w:val="2A99639E"/>
    <w:rsid w:val="2AD74F8E"/>
    <w:rsid w:val="2B4C0AB2"/>
    <w:rsid w:val="2CBC1235"/>
    <w:rsid w:val="2DC20441"/>
    <w:rsid w:val="2E6C2B25"/>
    <w:rsid w:val="2EA824A7"/>
    <w:rsid w:val="30503F19"/>
    <w:rsid w:val="31904BB5"/>
    <w:rsid w:val="31D97018"/>
    <w:rsid w:val="32B84A98"/>
    <w:rsid w:val="331B6CEF"/>
    <w:rsid w:val="367627AD"/>
    <w:rsid w:val="37044A42"/>
    <w:rsid w:val="375A5045"/>
    <w:rsid w:val="37B93B2D"/>
    <w:rsid w:val="37EE3A8C"/>
    <w:rsid w:val="38056C0D"/>
    <w:rsid w:val="383B55A4"/>
    <w:rsid w:val="3B932E1F"/>
    <w:rsid w:val="3BA313FD"/>
    <w:rsid w:val="3BCD0115"/>
    <w:rsid w:val="3C3E5CF3"/>
    <w:rsid w:val="3C482FF9"/>
    <w:rsid w:val="3CD55AFF"/>
    <w:rsid w:val="3DD3277B"/>
    <w:rsid w:val="3E7F0CB2"/>
    <w:rsid w:val="40424B28"/>
    <w:rsid w:val="41887EE1"/>
    <w:rsid w:val="42BF6D96"/>
    <w:rsid w:val="44790D4E"/>
    <w:rsid w:val="44FF414B"/>
    <w:rsid w:val="45404E57"/>
    <w:rsid w:val="463F3B35"/>
    <w:rsid w:val="46966FC2"/>
    <w:rsid w:val="4864405A"/>
    <w:rsid w:val="48EB7522"/>
    <w:rsid w:val="4A246683"/>
    <w:rsid w:val="4B467098"/>
    <w:rsid w:val="4BD02326"/>
    <w:rsid w:val="4D604D06"/>
    <w:rsid w:val="4D8C6A27"/>
    <w:rsid w:val="4DDA3FFB"/>
    <w:rsid w:val="4E217DEE"/>
    <w:rsid w:val="4EBE311C"/>
    <w:rsid w:val="507204F7"/>
    <w:rsid w:val="51377083"/>
    <w:rsid w:val="51BF365D"/>
    <w:rsid w:val="524A0229"/>
    <w:rsid w:val="52B626CF"/>
    <w:rsid w:val="52B73829"/>
    <w:rsid w:val="5333787D"/>
    <w:rsid w:val="54180A30"/>
    <w:rsid w:val="54E45C80"/>
    <w:rsid w:val="55EE36BF"/>
    <w:rsid w:val="568B2742"/>
    <w:rsid w:val="56C50E99"/>
    <w:rsid w:val="571F07AB"/>
    <w:rsid w:val="59323721"/>
    <w:rsid w:val="5D056C33"/>
    <w:rsid w:val="5DD333B0"/>
    <w:rsid w:val="5DEF2FA3"/>
    <w:rsid w:val="5E404CD4"/>
    <w:rsid w:val="6084309F"/>
    <w:rsid w:val="61AF7503"/>
    <w:rsid w:val="61F3567A"/>
    <w:rsid w:val="645B76D1"/>
    <w:rsid w:val="646C0142"/>
    <w:rsid w:val="64756AC2"/>
    <w:rsid w:val="64C8600B"/>
    <w:rsid w:val="65F61C3D"/>
    <w:rsid w:val="66295418"/>
    <w:rsid w:val="666D322E"/>
    <w:rsid w:val="66877A6D"/>
    <w:rsid w:val="679A74B3"/>
    <w:rsid w:val="681833FC"/>
    <w:rsid w:val="68333856"/>
    <w:rsid w:val="6A11503B"/>
    <w:rsid w:val="6A5325B2"/>
    <w:rsid w:val="6A6953C8"/>
    <w:rsid w:val="6B474344"/>
    <w:rsid w:val="6C937A39"/>
    <w:rsid w:val="6D2B0BB2"/>
    <w:rsid w:val="6E085DD6"/>
    <w:rsid w:val="6F095359"/>
    <w:rsid w:val="6F404774"/>
    <w:rsid w:val="6F8024FE"/>
    <w:rsid w:val="703E6BC2"/>
    <w:rsid w:val="70AE4CC4"/>
    <w:rsid w:val="70B300B1"/>
    <w:rsid w:val="70DF3EE7"/>
    <w:rsid w:val="71834D41"/>
    <w:rsid w:val="71FC0B7D"/>
    <w:rsid w:val="72EA7C88"/>
    <w:rsid w:val="735F6C61"/>
    <w:rsid w:val="74015595"/>
    <w:rsid w:val="7464735B"/>
    <w:rsid w:val="74A86C22"/>
    <w:rsid w:val="762144AB"/>
    <w:rsid w:val="76652296"/>
    <w:rsid w:val="77BC541E"/>
    <w:rsid w:val="77F36518"/>
    <w:rsid w:val="7A181B76"/>
    <w:rsid w:val="7A751534"/>
    <w:rsid w:val="7B2A60B9"/>
    <w:rsid w:val="7B9D693C"/>
    <w:rsid w:val="7C64211F"/>
    <w:rsid w:val="7C953A2F"/>
    <w:rsid w:val="7F65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3"/>
    <w:basedOn w:val="1"/>
    <w:next w:val="1"/>
    <w:unhideWhenUsed/>
    <w:qFormat/>
    <w:uiPriority w:val="0"/>
    <w:pPr>
      <w:keepNext/>
      <w:keepLines/>
      <w:outlineLvl w:val="2"/>
    </w:pPr>
    <w:rPr>
      <w:b/>
      <w:bCs/>
      <w:snapToGrid w:val="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305</Words>
  <Characters>1739</Characters>
  <Lines>14</Lines>
  <Paragraphs>4</Paragraphs>
  <TotalTime>0</TotalTime>
  <ScaleCrop>false</ScaleCrop>
  <LinksUpToDate>false</LinksUpToDate>
  <CharactersWithSpaces>2040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2017-11-01T06:16:00Z</dcterms:created>
  <dc:creator>Unknown</dc:creator>
  <cp:lastModifiedBy>user</cp:lastModifiedBy>
  <cp:lastPrinted>2018-09-12T02:11:00Z</cp:lastPrinted>
  <dcterms:modified xsi:type="dcterms:W3CDTF">2019-06-02T08:45:14Z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