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firstLine="480" w:firstLineChars="200"/>
        <w:jc w:val="center"/>
        <w:rPr>
          <w:rFonts w:ascii="仿宋" w:hAnsi="仿宋" w:eastAsia="仿宋" w:cs="仿宋"/>
          <w:color w:val="000000"/>
          <w:sz w:val="24"/>
        </w:rPr>
      </w:pPr>
    </w:p>
    <w:p>
      <w:pPr>
        <w:ind w:left="-420" w:leftChars="-200" w:firstLine="480" w:firstLineChars="200"/>
        <w:jc w:val="center"/>
        <w:rPr>
          <w:rFonts w:ascii="仿宋" w:hAnsi="仿宋" w:eastAsia="仿宋" w:cs="仿宋"/>
          <w:color w:val="000000"/>
          <w:sz w:val="24"/>
        </w:rPr>
      </w:pPr>
    </w:p>
    <w:p>
      <w:pPr>
        <w:spacing w:line="1200" w:lineRule="exact"/>
        <w:ind w:left="-420" w:leftChars="-200" w:firstLine="883" w:firstLineChars="200"/>
        <w:jc w:val="center"/>
        <w:rPr>
          <w:rFonts w:ascii="仿宋" w:hAnsi="仿宋" w:eastAsia="仿宋" w:cs="仿宋"/>
          <w:b/>
          <w:color w:val="000000"/>
          <w:sz w:val="44"/>
          <w:szCs w:val="44"/>
        </w:rPr>
      </w:pPr>
      <w:r>
        <w:rPr>
          <w:rFonts w:hint="eastAsia" w:ascii="仿宋" w:hAnsi="仿宋" w:eastAsia="仿宋" w:cs="仿宋"/>
          <w:b/>
          <w:color w:val="000000"/>
          <w:sz w:val="44"/>
          <w:szCs w:val="44"/>
        </w:rPr>
        <w:t>中建四局安装工程有限公司</w:t>
      </w:r>
    </w:p>
    <w:p>
      <w:pPr>
        <w:spacing w:line="1200" w:lineRule="exact"/>
        <w:ind w:left="-420" w:leftChars="-200" w:firstLine="883" w:firstLineChars="200"/>
        <w:jc w:val="center"/>
        <w:rPr>
          <w:rFonts w:ascii="仿宋" w:hAnsi="仿宋" w:eastAsia="仿宋" w:cs="仿宋"/>
          <w:b/>
          <w:color w:val="000000"/>
          <w:sz w:val="44"/>
          <w:szCs w:val="44"/>
        </w:rPr>
      </w:pPr>
      <w:r>
        <w:rPr>
          <w:rFonts w:hint="eastAsia" w:ascii="仿宋" w:hAnsi="仿宋" w:eastAsia="仿宋" w:cs="仿宋"/>
          <w:b/>
          <w:color w:val="FF0000"/>
          <w:sz w:val="44"/>
          <w:szCs w:val="44"/>
        </w:rPr>
        <w:t>钢结构加工</w:t>
      </w:r>
      <w:r>
        <w:rPr>
          <w:rFonts w:hint="eastAsia" w:ascii="仿宋" w:hAnsi="仿宋" w:eastAsia="仿宋" w:cs="仿宋"/>
          <w:b/>
          <w:color w:val="000000"/>
          <w:sz w:val="44"/>
          <w:szCs w:val="44"/>
        </w:rPr>
        <w:t>招采采购</w:t>
      </w:r>
    </w:p>
    <w:p>
      <w:pPr>
        <w:ind w:left="-420" w:leftChars="-200" w:firstLine="720" w:firstLineChars="200"/>
        <w:jc w:val="center"/>
        <w:rPr>
          <w:rFonts w:ascii="仿宋" w:hAnsi="仿宋" w:eastAsia="仿宋" w:cs="仿宋"/>
          <w:color w:val="000000"/>
          <w:sz w:val="36"/>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spacing w:line="360" w:lineRule="auto"/>
        <w:ind w:left="-420" w:leftChars="-200" w:firstLine="1687" w:firstLineChars="200"/>
        <w:jc w:val="center"/>
        <w:rPr>
          <w:rFonts w:ascii="仿宋" w:hAnsi="仿宋" w:eastAsia="仿宋" w:cs="仿宋"/>
          <w:b/>
          <w:bCs/>
          <w:color w:val="000000"/>
          <w:sz w:val="84"/>
          <w:szCs w:val="84"/>
        </w:rPr>
      </w:pPr>
    </w:p>
    <w:p>
      <w:pPr>
        <w:spacing w:line="360" w:lineRule="auto"/>
        <w:ind w:left="-420" w:leftChars="-200" w:firstLine="1044" w:firstLineChars="200"/>
        <w:jc w:val="center"/>
        <w:rPr>
          <w:rFonts w:ascii="仿宋" w:hAnsi="仿宋" w:eastAsia="仿宋" w:cs="仿宋"/>
          <w:b/>
          <w:bCs/>
          <w:color w:val="000000"/>
          <w:sz w:val="52"/>
          <w:szCs w:val="52"/>
        </w:rPr>
      </w:pPr>
      <w:r>
        <w:rPr>
          <w:rFonts w:hint="eastAsia" w:ascii="仿宋" w:hAnsi="仿宋" w:eastAsia="仿宋" w:cs="仿宋"/>
          <w:b/>
          <w:bCs/>
          <w:color w:val="000000"/>
          <w:sz w:val="52"/>
          <w:szCs w:val="52"/>
        </w:rPr>
        <w:t>招 标 文 件</w:t>
      </w: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422" w:firstLineChars="200"/>
        <w:jc w:val="center"/>
        <w:rPr>
          <w:rFonts w:ascii="仿宋" w:hAnsi="仿宋" w:eastAsia="仿宋" w:cs="仿宋"/>
          <w:b/>
          <w:bCs/>
          <w:color w:val="000000"/>
        </w:rPr>
      </w:pPr>
    </w:p>
    <w:p>
      <w:pPr>
        <w:tabs>
          <w:tab w:val="left" w:pos="1050"/>
        </w:tabs>
        <w:ind w:left="-420" w:leftChars="-200" w:firstLine="643" w:firstLineChars="200"/>
        <w:rPr>
          <w:rFonts w:ascii="仿宋" w:hAnsi="仿宋" w:eastAsia="仿宋" w:cs="仿宋"/>
          <w:b/>
          <w:bCs/>
          <w:color w:val="000000"/>
          <w:sz w:val="32"/>
          <w:u w:val="single"/>
        </w:rPr>
      </w:pPr>
      <w:r>
        <w:rPr>
          <w:rFonts w:hint="eastAsia" w:ascii="仿宋" w:hAnsi="仿宋" w:eastAsia="仿宋" w:cs="仿宋"/>
          <w:b/>
          <w:bCs/>
          <w:color w:val="000000"/>
          <w:sz w:val="32"/>
        </w:rPr>
        <w:t>工程名称：</w:t>
      </w:r>
      <w:r>
        <w:rPr>
          <w:rFonts w:hint="eastAsia" w:ascii="仿宋" w:hAnsi="仿宋" w:eastAsia="仿宋" w:cs="仿宋"/>
          <w:b/>
          <w:bCs/>
          <w:color w:val="000000"/>
          <w:sz w:val="32"/>
          <w:u w:val="single"/>
        </w:rPr>
        <w:t>广州宝能新能源汽车产业园项目</w:t>
      </w:r>
      <w:r>
        <w:rPr>
          <w:rFonts w:hint="eastAsia" w:ascii="仿宋" w:hAnsi="仿宋" w:eastAsia="仿宋" w:cs="仿宋"/>
          <w:b/>
          <w:bCs/>
          <w:color w:val="FF0000"/>
          <w:sz w:val="32"/>
          <w:u w:val="single"/>
        </w:rPr>
        <w:t xml:space="preserve"> </w:t>
      </w:r>
    </w:p>
    <w:p>
      <w:pPr>
        <w:tabs>
          <w:tab w:val="left" w:pos="1050"/>
        </w:tabs>
        <w:ind w:left="-420" w:leftChars="-200" w:firstLine="643" w:firstLineChars="200"/>
        <w:rPr>
          <w:rFonts w:ascii="仿宋" w:hAnsi="仿宋" w:eastAsia="仿宋" w:cs="仿宋"/>
          <w:b/>
          <w:bCs/>
          <w:color w:val="FF0000"/>
          <w:sz w:val="32"/>
          <w:u w:val="single"/>
        </w:rPr>
      </w:pPr>
      <w:r>
        <w:rPr>
          <w:rFonts w:hint="eastAsia" w:ascii="仿宋" w:hAnsi="仿宋" w:eastAsia="仿宋" w:cs="仿宋"/>
          <w:b/>
          <w:bCs/>
          <w:color w:val="000000"/>
          <w:sz w:val="32"/>
        </w:rPr>
        <w:t>招标编号：20</w:t>
      </w:r>
      <w:r>
        <w:rPr>
          <w:rFonts w:hint="eastAsia" w:ascii="仿宋" w:hAnsi="仿宋" w:eastAsia="仿宋" w:cs="仿宋"/>
          <w:b/>
          <w:bCs/>
          <w:color w:val="FF0000"/>
          <w:sz w:val="32"/>
          <w:u w:val="single"/>
        </w:rPr>
        <w:t>-006</w:t>
      </w:r>
    </w:p>
    <w:p>
      <w:pPr>
        <w:tabs>
          <w:tab w:val="left" w:pos="1050"/>
        </w:tabs>
        <w:ind w:left="-420" w:leftChars="-200" w:firstLine="643" w:firstLineChars="200"/>
        <w:rPr>
          <w:rFonts w:ascii="仿宋" w:hAnsi="仿宋" w:eastAsia="仿宋" w:cs="仿宋"/>
          <w:b/>
          <w:bCs/>
          <w:color w:val="000000"/>
          <w:sz w:val="36"/>
          <w:u w:val="single"/>
        </w:rPr>
      </w:pPr>
      <w:r>
        <w:rPr>
          <w:rFonts w:hint="eastAsia" w:ascii="仿宋" w:hAnsi="仿宋" w:eastAsia="仿宋" w:cs="仿宋"/>
          <w:b/>
          <w:bCs/>
          <w:color w:val="000000"/>
          <w:sz w:val="32"/>
        </w:rPr>
        <w:t>招 标 人：</w:t>
      </w:r>
      <w:r>
        <w:rPr>
          <w:rFonts w:hint="eastAsia" w:ascii="仿宋" w:hAnsi="仿宋" w:eastAsia="仿宋" w:cs="仿宋"/>
          <w:b/>
          <w:bCs/>
          <w:color w:val="FF0000"/>
          <w:sz w:val="32"/>
          <w:szCs w:val="22"/>
          <w:u w:val="single"/>
        </w:rPr>
        <w:t>中建四局安装工程有限公司</w:t>
      </w:r>
    </w:p>
    <w:p>
      <w:pPr>
        <w:spacing w:line="720" w:lineRule="auto"/>
        <w:ind w:left="-420" w:leftChars="-200" w:firstLine="643" w:firstLineChars="200"/>
        <w:jc w:val="left"/>
        <w:rPr>
          <w:rFonts w:ascii="仿宋" w:hAnsi="仿宋" w:eastAsia="仿宋" w:cs="仿宋"/>
          <w:b/>
          <w:bCs/>
          <w:color w:val="000000"/>
          <w:sz w:val="32"/>
          <w:u w:val="single"/>
        </w:rPr>
      </w:pPr>
      <w:r>
        <w:rPr>
          <w:rFonts w:hint="eastAsia" w:ascii="仿宋" w:hAnsi="仿宋" w:eastAsia="仿宋" w:cs="仿宋"/>
          <w:b/>
          <w:bCs/>
          <w:color w:val="000000"/>
          <w:sz w:val="32"/>
        </w:rPr>
        <w:t>日    期：</w:t>
      </w:r>
      <w:r>
        <w:rPr>
          <w:rFonts w:ascii="仿宋" w:hAnsi="仿宋" w:eastAsia="仿宋" w:cs="仿宋"/>
          <w:b/>
          <w:bCs/>
          <w:color w:val="000000"/>
          <w:sz w:val="32"/>
          <w:u w:val="single"/>
        </w:rPr>
        <w:t xml:space="preserve"> </w:t>
      </w:r>
      <w:r>
        <w:rPr>
          <w:rFonts w:hint="eastAsia" w:ascii="仿宋" w:hAnsi="仿宋" w:eastAsia="仿宋" w:cs="仿宋"/>
          <w:b/>
          <w:bCs/>
          <w:color w:val="FF0000"/>
          <w:sz w:val="32"/>
          <w:u w:val="single"/>
        </w:rPr>
        <w:t>2020年</w:t>
      </w:r>
      <w:r>
        <w:rPr>
          <w:rFonts w:ascii="仿宋" w:hAnsi="仿宋" w:eastAsia="仿宋" w:cs="仿宋"/>
          <w:b/>
          <w:bCs/>
          <w:color w:val="FF0000"/>
          <w:sz w:val="32"/>
          <w:u w:val="single"/>
        </w:rPr>
        <w:t>9</w:t>
      </w:r>
      <w:r>
        <w:rPr>
          <w:rFonts w:hint="eastAsia" w:ascii="仿宋" w:hAnsi="仿宋" w:eastAsia="仿宋" w:cs="仿宋"/>
          <w:b/>
          <w:bCs/>
          <w:color w:val="FF0000"/>
          <w:sz w:val="32"/>
          <w:u w:val="single"/>
        </w:rPr>
        <w:t>月</w:t>
      </w:r>
      <w:r>
        <w:rPr>
          <w:rFonts w:ascii="仿宋" w:hAnsi="仿宋" w:eastAsia="仿宋" w:cs="仿宋"/>
          <w:b/>
          <w:bCs/>
          <w:color w:val="FF0000"/>
          <w:sz w:val="32"/>
          <w:u w:val="single"/>
        </w:rPr>
        <w:t>9</w:t>
      </w:r>
      <w:r>
        <w:rPr>
          <w:rFonts w:hint="eastAsia" w:ascii="仿宋" w:hAnsi="仿宋" w:eastAsia="仿宋" w:cs="仿宋"/>
          <w:b/>
          <w:bCs/>
          <w:color w:val="FF0000"/>
          <w:sz w:val="32"/>
          <w:u w:val="single"/>
        </w:rPr>
        <w:t xml:space="preserve">日 </w:t>
      </w:r>
    </w:p>
    <w:p>
      <w:pPr>
        <w:ind w:left="-420" w:leftChars="-200" w:firstLine="420" w:firstLineChars="200"/>
        <w:jc w:val="center"/>
        <w:rPr>
          <w:rFonts w:ascii="仿宋" w:hAnsi="仿宋" w:eastAsia="仿宋" w:cs="仿宋"/>
          <w:color w:val="000000"/>
        </w:rPr>
      </w:pPr>
    </w:p>
    <w:p>
      <w:pPr>
        <w:ind w:left="-420" w:leftChars="-200" w:firstLine="420" w:firstLineChars="200"/>
        <w:jc w:val="center"/>
        <w:rPr>
          <w:rFonts w:ascii="仿宋" w:hAnsi="仿宋" w:eastAsia="仿宋" w:cs="仿宋"/>
          <w:color w:val="000000"/>
        </w:rPr>
      </w:pPr>
    </w:p>
    <w:p>
      <w:pPr>
        <w:ind w:left="-420" w:leftChars="-200" w:firstLine="640" w:firstLineChars="200"/>
        <w:jc w:val="center"/>
        <w:rPr>
          <w:rFonts w:ascii="宋体" w:hAnsi="宋体"/>
          <w:color w:val="000000"/>
          <w:sz w:val="32"/>
          <w:szCs w:val="32"/>
        </w:rPr>
      </w:pPr>
      <w:bookmarkStart w:id="0" w:name="_Toc10299_WPSOffice_Type1"/>
      <w:r>
        <w:rPr>
          <w:rFonts w:ascii="宋体" w:hAnsi="宋体"/>
          <w:color w:val="000000"/>
          <w:sz w:val="32"/>
          <w:szCs w:val="32"/>
        </w:rPr>
        <w:t>目录</w:t>
      </w:r>
    </w:p>
    <w:p>
      <w:pPr>
        <w:pStyle w:val="11"/>
        <w:tabs>
          <w:tab w:val="right" w:leader="dot" w:pos="9639"/>
        </w:tabs>
        <w:ind w:left="-420" w:leftChars="-20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第一部分  投标邀请书</w:t>
      </w:r>
      <w:r>
        <w:rPr>
          <w:rFonts w:hint="eastAsia" w:ascii="仿宋" w:hAnsi="仿宋" w:eastAsia="仿宋" w:cs="仿宋"/>
          <w:color w:val="000000"/>
          <w:sz w:val="28"/>
          <w:szCs w:val="28"/>
        </w:rPr>
        <w:tab/>
      </w:r>
      <w:r>
        <w:rPr>
          <w:rFonts w:hint="eastAsia" w:ascii="仿宋" w:hAnsi="仿宋" w:eastAsia="仿宋" w:cs="仿宋"/>
          <w:color w:val="000000"/>
          <w:sz w:val="28"/>
          <w:szCs w:val="28"/>
        </w:rPr>
        <w:t>3</w:t>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"_Toc16722_WPSOffice_Level1" </w:instrText>
      </w:r>
      <w:r>
        <w:fldChar w:fldCharType="separate"/>
      </w:r>
      <w:r>
        <w:rPr>
          <w:rFonts w:hint="eastAsia" w:ascii="仿宋" w:hAnsi="仿宋" w:eastAsia="仿宋" w:cs="仿宋"/>
          <w:color w:val="000000"/>
          <w:sz w:val="28"/>
          <w:szCs w:val="28"/>
        </w:rPr>
        <w:t>第二部分  投标人须知前附表</w:t>
      </w:r>
      <w:r>
        <w:rPr>
          <w:rFonts w:hint="eastAsia" w:ascii="仿宋" w:hAnsi="仿宋" w:eastAsia="仿宋" w:cs="仿宋"/>
          <w:color w:val="000000"/>
          <w:sz w:val="28"/>
          <w:szCs w:val="28"/>
        </w:rPr>
        <w:tab/>
      </w:r>
      <w:bookmarkStart w:id="1" w:name="_Toc16722_WPSOffice_Level1Page"/>
      <w:r>
        <w:rPr>
          <w:rFonts w:hint="eastAsia" w:ascii="仿宋" w:hAnsi="仿宋" w:eastAsia="仿宋" w:cs="仿宋"/>
          <w:color w:val="000000"/>
          <w:sz w:val="28"/>
          <w:szCs w:val="28"/>
        </w:rPr>
        <w:t>4</w:t>
      </w:r>
      <w:bookmarkEnd w:id="1"/>
      <w:r>
        <w:rPr>
          <w:rFonts w:hint="eastAsia" w:ascii="仿宋" w:hAnsi="仿宋" w:eastAsia="仿宋" w:cs="仿宋"/>
          <w:color w:val="000000"/>
          <w:sz w:val="28"/>
          <w:szCs w:val="28"/>
        </w:rPr>
        <w:fldChar w:fldCharType="end"/>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"_Toc4505_WPSOffice_Level1" </w:instrText>
      </w:r>
      <w:r>
        <w:fldChar w:fldCharType="separate"/>
      </w:r>
      <w:r>
        <w:rPr>
          <w:rFonts w:hint="eastAsia" w:ascii="仿宋" w:hAnsi="仿宋" w:eastAsia="仿宋" w:cs="仿宋"/>
          <w:color w:val="000000"/>
          <w:sz w:val="28"/>
          <w:szCs w:val="28"/>
        </w:rPr>
        <w:t>第三部分  投标人须知</w:t>
      </w:r>
      <w:r>
        <w:rPr>
          <w:rFonts w:hint="eastAsia" w:ascii="仿宋" w:hAnsi="仿宋" w:eastAsia="仿宋" w:cs="仿宋"/>
          <w:color w:val="000000"/>
          <w:sz w:val="28"/>
          <w:szCs w:val="28"/>
        </w:rPr>
        <w:tab/>
      </w:r>
      <w:r>
        <w:rPr>
          <w:rFonts w:hint="eastAsia" w:ascii="仿宋" w:hAnsi="仿宋" w:eastAsia="仿宋" w:cs="仿宋"/>
          <w:color w:val="000000"/>
          <w:sz w:val="28"/>
          <w:szCs w:val="28"/>
        </w:rPr>
        <w:t>4</w:t>
      </w:r>
      <w:r>
        <w:rPr>
          <w:rFonts w:hint="eastAsia" w:ascii="仿宋" w:hAnsi="仿宋" w:eastAsia="仿宋" w:cs="仿宋"/>
          <w:color w:val="000000"/>
          <w:sz w:val="28"/>
          <w:szCs w:val="28"/>
        </w:rPr>
        <w:fldChar w:fldCharType="end"/>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"_Toc12541_WPSOffice_Level1" </w:instrText>
      </w:r>
      <w:r>
        <w:fldChar w:fldCharType="separate"/>
      </w:r>
      <w:r>
        <w:rPr>
          <w:rFonts w:hint="eastAsia" w:ascii="仿宋" w:hAnsi="仿宋" w:eastAsia="仿宋" w:cs="仿宋"/>
          <w:color w:val="000000"/>
          <w:sz w:val="28"/>
          <w:szCs w:val="28"/>
        </w:rPr>
        <w:t>第四部分  招标采购材料一览表</w:t>
      </w:r>
      <w:r>
        <w:rPr>
          <w:rFonts w:hint="eastAsia" w:ascii="仿宋" w:hAnsi="仿宋" w:eastAsia="仿宋" w:cs="仿宋"/>
          <w:color w:val="000000"/>
          <w:sz w:val="28"/>
          <w:szCs w:val="28"/>
        </w:rPr>
        <w:tab/>
      </w:r>
      <w:r>
        <w:rPr>
          <w:rFonts w:hint="eastAsia" w:ascii="仿宋" w:hAnsi="仿宋" w:eastAsia="仿宋" w:cs="仿宋"/>
          <w:color w:val="000000"/>
          <w:sz w:val="28"/>
          <w:szCs w:val="28"/>
        </w:rPr>
        <w:t>5</w:t>
      </w:r>
      <w:r>
        <w:rPr>
          <w:rFonts w:hint="eastAsia" w:ascii="仿宋" w:hAnsi="仿宋" w:eastAsia="仿宋" w:cs="仿宋"/>
          <w:color w:val="000000"/>
          <w:sz w:val="28"/>
          <w:szCs w:val="28"/>
        </w:rPr>
        <w:fldChar w:fldCharType="end"/>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"_Toc11927_WPSOffice_Level1" </w:instrText>
      </w:r>
      <w:r>
        <w:fldChar w:fldCharType="separate"/>
      </w:r>
      <w:r>
        <w:rPr>
          <w:rFonts w:hint="eastAsia" w:ascii="仿宋" w:hAnsi="仿宋" w:eastAsia="仿宋" w:cs="仿宋"/>
          <w:color w:val="000000"/>
          <w:sz w:val="28"/>
          <w:szCs w:val="28"/>
        </w:rPr>
        <w:t>第五部分  招标采购材料技术要求</w:t>
      </w:r>
      <w:r>
        <w:rPr>
          <w:rFonts w:hint="eastAsia" w:ascii="仿宋" w:hAnsi="仿宋" w:eastAsia="仿宋" w:cs="仿宋"/>
          <w:color w:val="000000"/>
          <w:sz w:val="28"/>
          <w:szCs w:val="28"/>
        </w:rPr>
        <w:tab/>
      </w:r>
      <w:r>
        <w:rPr>
          <w:rFonts w:hint="eastAsia" w:ascii="仿宋" w:hAnsi="仿宋" w:eastAsia="仿宋" w:cs="仿宋"/>
          <w:color w:val="000000"/>
          <w:sz w:val="28"/>
          <w:szCs w:val="28"/>
        </w:rPr>
        <w:t>6</w:t>
      </w:r>
      <w:r>
        <w:rPr>
          <w:rFonts w:hint="eastAsia" w:ascii="仿宋" w:hAnsi="仿宋" w:eastAsia="仿宋" w:cs="仿宋"/>
          <w:color w:val="000000"/>
          <w:sz w:val="28"/>
          <w:szCs w:val="28"/>
        </w:rPr>
        <w:fldChar w:fldCharType="end"/>
      </w:r>
    </w:p>
    <w:p>
      <w:pPr>
        <w:pStyle w:val="11"/>
        <w:tabs>
          <w:tab w:val="right" w:leader="dot" w:pos="9639"/>
        </w:tabs>
        <w:ind w:left="-420" w:leftChars="-20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第六部分  招标采购评标原则及方</w:t>
      </w:r>
      <w:r>
        <w:rPr>
          <w:rFonts w:hint="eastAsia" w:ascii="仿宋" w:hAnsi="仿宋" w:eastAsia="仿宋" w:cs="仿宋"/>
          <w:color w:val="000000"/>
          <w:sz w:val="28"/>
          <w:szCs w:val="28"/>
        </w:rPr>
        <w:tab/>
      </w:r>
      <w:r>
        <w:rPr>
          <w:rFonts w:hint="eastAsia" w:ascii="仿宋" w:hAnsi="仿宋" w:eastAsia="仿宋" w:cs="仿宋"/>
          <w:color w:val="000000"/>
          <w:sz w:val="28"/>
          <w:szCs w:val="28"/>
        </w:rPr>
        <w:t>7</w:t>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"_Toc27478_WPSOffice_Level1" </w:instrText>
      </w:r>
      <w:r>
        <w:fldChar w:fldCharType="separate"/>
      </w:r>
      <w:r>
        <w:rPr>
          <w:rFonts w:hint="eastAsia" w:ascii="仿宋" w:hAnsi="仿宋" w:eastAsia="仿宋" w:cs="仿宋"/>
          <w:color w:val="000000"/>
          <w:sz w:val="28"/>
          <w:szCs w:val="28"/>
        </w:rPr>
        <w:t>第七部分  采购合同模板（另附）</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8</w:t>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"_Toc17243_WPSOffice_Level1" </w:instrText>
      </w:r>
      <w:r>
        <w:fldChar w:fldCharType="separate"/>
      </w:r>
      <w:r>
        <w:rPr>
          <w:rFonts w:hint="eastAsia" w:ascii="仿宋" w:hAnsi="仿宋" w:eastAsia="仿宋" w:cs="仿宋"/>
          <w:color w:val="000000"/>
          <w:sz w:val="28"/>
          <w:szCs w:val="28"/>
        </w:rPr>
        <w:t>第八部分  统一的投标文件格式</w:t>
      </w:r>
      <w:r>
        <w:rPr>
          <w:rFonts w:hint="eastAsia" w:ascii="仿宋" w:hAnsi="仿宋" w:eastAsia="仿宋" w:cs="仿宋"/>
          <w:color w:val="000000"/>
          <w:sz w:val="28"/>
          <w:szCs w:val="28"/>
        </w:rPr>
        <w:tab/>
      </w:r>
      <w:r>
        <w:rPr>
          <w:rFonts w:hint="eastAsia" w:ascii="仿宋" w:hAnsi="仿宋" w:eastAsia="仿宋" w:cs="仿宋"/>
          <w:color w:val="000000"/>
          <w:sz w:val="28"/>
          <w:szCs w:val="28"/>
        </w:rPr>
        <w:t>9</w:t>
      </w:r>
      <w:r>
        <w:rPr>
          <w:rFonts w:hint="eastAsia" w:ascii="仿宋" w:hAnsi="仿宋" w:eastAsia="仿宋" w:cs="仿宋"/>
          <w:color w:val="000000"/>
          <w:sz w:val="28"/>
          <w:szCs w:val="28"/>
        </w:rPr>
        <w:fldChar w:fldCharType="end"/>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"_Toc24899_WPSOffice_Level1" </w:instrText>
      </w:r>
      <w:r>
        <w:fldChar w:fldCharType="separate"/>
      </w:r>
      <w:r>
        <w:rPr>
          <w:rFonts w:hint="eastAsia" w:ascii="仿宋" w:hAnsi="仿宋" w:eastAsia="仿宋" w:cs="仿宋"/>
          <w:color w:val="000000"/>
          <w:sz w:val="28"/>
          <w:szCs w:val="28"/>
        </w:rPr>
        <w:t>附件1（格式）：报价函</w:t>
      </w:r>
      <w:r>
        <w:rPr>
          <w:rFonts w:hint="eastAsia" w:ascii="仿宋" w:hAnsi="仿宋" w:eastAsia="仿宋" w:cs="仿宋"/>
          <w:color w:val="000000"/>
          <w:sz w:val="28"/>
          <w:szCs w:val="28"/>
        </w:rPr>
        <w:tab/>
      </w:r>
      <w:r>
        <w:rPr>
          <w:rFonts w:hint="eastAsia" w:ascii="仿宋" w:hAnsi="仿宋" w:eastAsia="仿宋" w:cs="仿宋"/>
          <w:color w:val="000000"/>
          <w:sz w:val="28"/>
          <w:szCs w:val="28"/>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0</w:t>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"_Toc10726_WPSOffice_Level1" </w:instrText>
      </w:r>
      <w:r>
        <w:fldChar w:fldCharType="separate"/>
      </w:r>
      <w:r>
        <w:rPr>
          <w:rFonts w:hint="eastAsia" w:ascii="仿宋" w:hAnsi="仿宋" w:eastAsia="仿宋" w:cs="仿宋"/>
          <w:color w:val="000000"/>
          <w:sz w:val="28"/>
          <w:szCs w:val="28"/>
        </w:rPr>
        <w:t>附件2（格式）：投标人基本情况表</w:t>
      </w:r>
      <w:r>
        <w:rPr>
          <w:rFonts w:hint="eastAsia" w:ascii="仿宋" w:hAnsi="仿宋" w:eastAsia="仿宋" w:cs="仿宋"/>
          <w:color w:val="000000"/>
          <w:sz w:val="28"/>
          <w:szCs w:val="28"/>
        </w:rPr>
        <w:tab/>
      </w:r>
      <w:r>
        <w:rPr>
          <w:rFonts w:hint="eastAsia" w:ascii="仿宋" w:hAnsi="仿宋" w:eastAsia="仿宋" w:cs="仿宋"/>
          <w:color w:val="000000"/>
          <w:sz w:val="28"/>
          <w:szCs w:val="28"/>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1</w:t>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"_Toc1928_WPSOffice_Level1" </w:instrText>
      </w:r>
      <w:r>
        <w:fldChar w:fldCharType="separate"/>
      </w:r>
      <w:r>
        <w:rPr>
          <w:rFonts w:hint="eastAsia" w:ascii="仿宋" w:hAnsi="仿宋" w:eastAsia="仿宋" w:cs="仿宋"/>
          <w:color w:val="000000"/>
          <w:sz w:val="28"/>
          <w:szCs w:val="28"/>
        </w:rPr>
        <w:t>附件3（格式）：近一年内已完成的同类物资设备销售业绩情况表</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12</w:t>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"_Toc30004_WPSOffice_Level1" </w:instrText>
      </w:r>
      <w:r>
        <w:fldChar w:fldCharType="separate"/>
      </w:r>
      <w:r>
        <w:rPr>
          <w:rFonts w:hint="eastAsia" w:ascii="仿宋" w:hAnsi="仿宋" w:eastAsia="仿宋" w:cs="仿宋"/>
          <w:color w:val="000000"/>
          <w:sz w:val="28"/>
          <w:szCs w:val="28"/>
        </w:rPr>
        <w:t>附件4（格式）：授权委托书</w:t>
      </w:r>
      <w:r>
        <w:rPr>
          <w:rFonts w:hint="eastAsia" w:ascii="仿宋" w:hAnsi="仿宋" w:eastAsia="仿宋" w:cs="仿宋"/>
          <w:color w:val="000000"/>
          <w:sz w:val="28"/>
          <w:szCs w:val="28"/>
        </w:rPr>
        <w:tab/>
      </w:r>
      <w:r>
        <w:rPr>
          <w:rFonts w:hint="eastAsia" w:ascii="仿宋" w:hAnsi="仿宋" w:eastAsia="仿宋" w:cs="仿宋"/>
          <w:color w:val="000000"/>
          <w:sz w:val="28"/>
          <w:szCs w:val="28"/>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3</w:t>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"_Toc20710_WPSOffice_Level1" </w:instrText>
      </w:r>
      <w:r>
        <w:fldChar w:fldCharType="separate"/>
      </w:r>
      <w:r>
        <w:rPr>
          <w:rFonts w:hint="eastAsia" w:ascii="仿宋" w:hAnsi="仿宋" w:eastAsia="仿宋" w:cs="仿宋"/>
          <w:color w:val="000000"/>
          <w:sz w:val="28"/>
          <w:szCs w:val="28"/>
        </w:rPr>
        <w:t>附件5（格式）：中建四局安装工程有限公司物资（设备）报价单</w:t>
      </w:r>
      <w:r>
        <w:rPr>
          <w:rFonts w:hint="eastAsia" w:ascii="仿宋" w:hAnsi="仿宋" w:eastAsia="仿宋" w:cs="仿宋"/>
          <w:color w:val="000000"/>
          <w:sz w:val="28"/>
          <w:szCs w:val="28"/>
        </w:rPr>
        <w:tab/>
      </w:r>
      <w:r>
        <w:rPr>
          <w:rFonts w:hint="eastAsia" w:ascii="仿宋" w:hAnsi="仿宋" w:eastAsia="仿宋" w:cs="仿宋"/>
          <w:color w:val="000000"/>
          <w:sz w:val="28"/>
          <w:szCs w:val="28"/>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4</w:t>
      </w:r>
    </w:p>
    <w:p>
      <w:pPr>
        <w:pStyle w:val="11"/>
        <w:tabs>
          <w:tab w:val="right" w:leader="dot" w:pos="9639"/>
        </w:tabs>
        <w:ind w:left="-420" w:leftChars="-200" w:firstLine="400" w:firstLineChars="200"/>
        <w:rPr>
          <w:rFonts w:ascii="仿宋" w:hAnsi="仿宋" w:eastAsia="仿宋" w:cs="仿宋"/>
          <w:color w:val="000000"/>
          <w:sz w:val="28"/>
          <w:szCs w:val="28"/>
        </w:rPr>
      </w:pPr>
      <w:r>
        <w:fldChar w:fldCharType="begin"/>
      </w:r>
      <w:r>
        <w:instrText xml:space="preserve"> HYPERLINK \l "_Toc26206_WPSOffice_Level1" </w:instrText>
      </w:r>
      <w:r>
        <w:fldChar w:fldCharType="separate"/>
      </w:r>
      <w:r>
        <w:rPr>
          <w:rFonts w:hint="eastAsia" w:ascii="仿宋" w:hAnsi="仿宋" w:eastAsia="仿宋" w:cs="仿宋"/>
          <w:color w:val="000000"/>
          <w:sz w:val="28"/>
          <w:szCs w:val="28"/>
        </w:rPr>
        <w:t>附件6（格式）：中建四局安装工程有限公司物资采购合同模板</w:t>
      </w:r>
      <w:r>
        <w:rPr>
          <w:rFonts w:hint="eastAsia" w:ascii="仿宋" w:hAnsi="仿宋" w:eastAsia="仿宋" w:cs="仿宋"/>
          <w:color w:val="000000"/>
          <w:sz w:val="28"/>
          <w:szCs w:val="28"/>
        </w:rPr>
        <w:tab/>
      </w:r>
      <w:r>
        <w:rPr>
          <w:rFonts w:hint="eastAsia" w:ascii="仿宋" w:hAnsi="仿宋" w:eastAsia="仿宋" w:cs="仿宋"/>
          <w:color w:val="000000"/>
          <w:sz w:val="28"/>
          <w:szCs w:val="28"/>
        </w:rPr>
        <w:t>1</w:t>
      </w:r>
      <w:r>
        <w:rPr>
          <w:rFonts w:hint="eastAsia" w:ascii="仿宋" w:hAnsi="仿宋" w:eastAsia="仿宋" w:cs="仿宋"/>
          <w:color w:val="000000"/>
          <w:sz w:val="28"/>
          <w:szCs w:val="28"/>
        </w:rPr>
        <w:fldChar w:fldCharType="end"/>
      </w:r>
      <w:bookmarkEnd w:id="0"/>
      <w:r>
        <w:rPr>
          <w:rFonts w:hint="eastAsia" w:ascii="仿宋" w:hAnsi="仿宋" w:eastAsia="仿宋" w:cs="仿宋"/>
          <w:color w:val="000000"/>
          <w:sz w:val="28"/>
          <w:szCs w:val="28"/>
        </w:rPr>
        <w:t>5</w:t>
      </w:r>
    </w:p>
    <w:p>
      <w:pPr>
        <w:ind w:left="-420" w:leftChars="-200" w:firstLine="420" w:firstLineChars="200"/>
        <w:rPr>
          <w:rFonts w:ascii="仿宋" w:hAnsi="仿宋" w:eastAsia="仿宋" w:cs="仿宋"/>
          <w:color w:val="000000"/>
        </w:rPr>
      </w:pPr>
    </w:p>
    <w:p>
      <w:pPr>
        <w:autoSpaceDE w:val="0"/>
        <w:autoSpaceDN w:val="0"/>
        <w:adjustRightInd w:val="0"/>
        <w:ind w:left="-420" w:leftChars="-200" w:firstLine="723" w:firstLineChars="200"/>
        <w:jc w:val="center"/>
        <w:rPr>
          <w:rFonts w:ascii="仿宋" w:hAnsi="仿宋" w:eastAsia="仿宋" w:cs="仿宋"/>
          <w:b/>
          <w:bCs/>
          <w:color w:val="000000"/>
          <w:sz w:val="36"/>
          <w:szCs w:val="36"/>
        </w:rPr>
      </w:pPr>
    </w:p>
    <w:p>
      <w:pPr>
        <w:autoSpaceDE w:val="0"/>
        <w:autoSpaceDN w:val="0"/>
        <w:adjustRightInd w:val="0"/>
        <w:ind w:left="-420" w:leftChars="-200" w:firstLine="723" w:firstLineChars="200"/>
        <w:jc w:val="center"/>
        <w:rPr>
          <w:rFonts w:ascii="仿宋" w:hAnsi="仿宋" w:eastAsia="仿宋" w:cs="仿宋"/>
          <w:b/>
          <w:bCs/>
          <w:color w:val="000000"/>
          <w:sz w:val="36"/>
          <w:szCs w:val="36"/>
        </w:rPr>
      </w:pPr>
    </w:p>
    <w:p>
      <w:pPr>
        <w:autoSpaceDE w:val="0"/>
        <w:autoSpaceDN w:val="0"/>
        <w:adjustRightInd w:val="0"/>
        <w:ind w:left="-420" w:leftChars="-200" w:firstLine="723" w:firstLineChars="200"/>
        <w:jc w:val="center"/>
        <w:rPr>
          <w:rFonts w:ascii="仿宋" w:hAnsi="仿宋" w:eastAsia="仿宋" w:cs="仿宋"/>
          <w:b/>
          <w:bCs/>
          <w:color w:val="000000"/>
          <w:sz w:val="36"/>
          <w:szCs w:val="36"/>
        </w:rPr>
      </w:pPr>
    </w:p>
    <w:p>
      <w:pPr>
        <w:autoSpaceDE w:val="0"/>
        <w:autoSpaceDN w:val="0"/>
        <w:adjustRightInd w:val="0"/>
        <w:ind w:left="-420" w:leftChars="-200" w:firstLine="723" w:firstLineChars="200"/>
        <w:jc w:val="center"/>
        <w:rPr>
          <w:rFonts w:ascii="仿宋" w:hAnsi="仿宋" w:eastAsia="仿宋" w:cs="仿宋"/>
          <w:b/>
          <w:bCs/>
          <w:color w:val="000000"/>
          <w:sz w:val="36"/>
          <w:szCs w:val="36"/>
        </w:rPr>
      </w:pPr>
    </w:p>
    <w:p>
      <w:pPr>
        <w:autoSpaceDE w:val="0"/>
        <w:autoSpaceDN w:val="0"/>
        <w:adjustRightInd w:val="0"/>
        <w:ind w:left="-420" w:leftChars="-200" w:firstLine="723" w:firstLineChars="200"/>
        <w:rPr>
          <w:rFonts w:ascii="仿宋" w:hAnsi="仿宋" w:eastAsia="仿宋" w:cs="仿宋"/>
          <w:b/>
          <w:bCs/>
          <w:color w:val="000000"/>
          <w:sz w:val="36"/>
          <w:szCs w:val="36"/>
        </w:rPr>
      </w:pPr>
    </w:p>
    <w:p>
      <w:pPr>
        <w:autoSpaceDE w:val="0"/>
        <w:autoSpaceDN w:val="0"/>
        <w:adjustRightInd w:val="0"/>
        <w:rPr>
          <w:rFonts w:ascii="仿宋" w:hAnsi="仿宋" w:eastAsia="仿宋" w:cs="仿宋"/>
          <w:b/>
          <w:bCs/>
          <w:color w:val="000000"/>
          <w:sz w:val="36"/>
          <w:szCs w:val="36"/>
        </w:rPr>
      </w:pPr>
    </w:p>
    <w:p>
      <w:pPr>
        <w:pStyle w:val="3"/>
        <w:ind w:left="-420" w:leftChars="-200" w:firstLine="643" w:firstLineChars="200"/>
        <w:jc w:val="center"/>
        <w:rPr>
          <w:rFonts w:ascii="仿宋" w:hAnsi="仿宋" w:eastAsia="仿宋" w:cs="仿宋"/>
          <w:b w:val="0"/>
          <w:bCs/>
          <w:sz w:val="28"/>
          <w:szCs w:val="28"/>
        </w:rPr>
      </w:pPr>
      <w:bookmarkStart w:id="2" w:name="_Toc12622_WPSOffice_Level1"/>
      <w:r>
        <w:rPr>
          <w:rFonts w:hint="eastAsia" w:ascii="仿宋" w:hAnsi="仿宋" w:eastAsia="仿宋" w:cs="仿宋"/>
          <w:szCs w:val="32"/>
        </w:rPr>
        <w:t>第一部分  投标邀请书</w:t>
      </w:r>
      <w:bookmarkEnd w:id="2"/>
    </w:p>
    <w:p>
      <w:pPr>
        <w:tabs>
          <w:tab w:val="left" w:pos="1050"/>
        </w:tabs>
        <w:ind w:left="-420" w:leftChars="-200" w:firstLine="480" w:firstLineChars="200"/>
        <w:rPr>
          <w:rFonts w:ascii="仿宋" w:hAnsi="仿宋" w:eastAsia="仿宋"/>
          <w:bCs/>
          <w:sz w:val="24"/>
        </w:rPr>
      </w:pPr>
      <w:r>
        <w:rPr>
          <w:rFonts w:hint="eastAsia" w:ascii="仿宋" w:hAnsi="仿宋" w:eastAsia="仿宋" w:cs="仿宋"/>
          <w:bCs/>
          <w:sz w:val="24"/>
        </w:rPr>
        <w:t>中建四局安装工程有限公司拟对需采购的广州宝能新能源汽车产业园项目</w:t>
      </w:r>
      <w:r>
        <w:rPr>
          <w:rFonts w:hint="eastAsia" w:ascii="仿宋" w:hAnsi="仿宋" w:eastAsia="仿宋"/>
          <w:bCs/>
          <w:sz w:val="24"/>
        </w:rPr>
        <w:t>进行公开招标，欢迎贵公司前来投标。具体内容如下：</w:t>
      </w:r>
    </w:p>
    <w:p>
      <w:pPr>
        <w:tabs>
          <w:tab w:val="left" w:pos="1050"/>
        </w:tabs>
        <w:ind w:left="-420" w:leftChars="-200" w:firstLine="482" w:firstLineChars="200"/>
        <w:rPr>
          <w:rFonts w:ascii="仿宋" w:hAnsi="仿宋" w:eastAsia="仿宋"/>
          <w:b/>
          <w:bCs/>
          <w:sz w:val="24"/>
          <w:u w:val="single"/>
        </w:rPr>
      </w:pPr>
      <w:r>
        <w:rPr>
          <w:rFonts w:hint="eastAsia" w:ascii="仿宋" w:hAnsi="仿宋" w:eastAsia="仿宋"/>
          <w:b/>
          <w:bCs/>
          <w:sz w:val="24"/>
        </w:rPr>
        <w:t>一、招标名称：</w:t>
      </w:r>
      <w:r>
        <w:rPr>
          <w:rFonts w:hint="eastAsia" w:ascii="仿宋" w:hAnsi="仿宋" w:eastAsia="仿宋" w:cs="仿宋"/>
          <w:bCs/>
          <w:sz w:val="24"/>
          <w:u w:val="single"/>
          <w:lang w:eastAsia="zh-CN"/>
        </w:rPr>
        <w:t>广州宝能新能源汽车产业园项目钢结构加工</w:t>
      </w:r>
      <w:r>
        <w:rPr>
          <w:rFonts w:hint="eastAsia" w:ascii="仿宋" w:hAnsi="仿宋" w:eastAsia="仿宋"/>
          <w:b/>
          <w:bCs/>
          <w:sz w:val="24"/>
          <w:u w:val="single"/>
        </w:rPr>
        <w:t xml:space="preserve"> </w:t>
      </w:r>
    </w:p>
    <w:p>
      <w:pPr>
        <w:tabs>
          <w:tab w:val="left" w:pos="1050"/>
        </w:tabs>
        <w:ind w:left="-420" w:leftChars="-200" w:firstLine="482" w:firstLineChars="200"/>
        <w:rPr>
          <w:rFonts w:ascii="仿宋" w:hAnsi="仿宋" w:eastAsia="仿宋"/>
          <w:bCs/>
          <w:color w:val="FF0000"/>
          <w:sz w:val="24"/>
          <w:u w:val="single"/>
        </w:rPr>
      </w:pPr>
      <w:r>
        <w:rPr>
          <w:rFonts w:hint="eastAsia" w:ascii="仿宋" w:hAnsi="仿宋" w:eastAsia="仿宋"/>
          <w:b/>
          <w:bCs/>
          <w:sz w:val="24"/>
        </w:rPr>
        <w:t>二、招标内容：</w:t>
      </w:r>
      <w:r>
        <w:rPr>
          <w:rFonts w:hint="eastAsia" w:ascii="仿宋" w:hAnsi="仿宋" w:eastAsia="仿宋"/>
          <w:bCs/>
          <w:color w:val="FF0000"/>
          <w:sz w:val="24"/>
          <w:u w:val="single"/>
        </w:rPr>
        <w:t>详见招标文件</w:t>
      </w:r>
    </w:p>
    <w:p>
      <w:pPr>
        <w:autoSpaceDE w:val="0"/>
        <w:autoSpaceDN w:val="0"/>
        <w:adjustRightInd w:val="0"/>
        <w:spacing w:line="540" w:lineRule="exact"/>
        <w:ind w:left="-420" w:leftChars="-200" w:firstLine="482" w:firstLineChars="200"/>
        <w:jc w:val="left"/>
        <w:rPr>
          <w:rFonts w:ascii="仿宋" w:hAnsi="仿宋" w:eastAsia="仿宋" w:cs="仿宋"/>
          <w:bCs/>
          <w:color w:val="FF0000"/>
          <w:sz w:val="24"/>
        </w:rPr>
      </w:pPr>
      <w:r>
        <w:rPr>
          <w:rFonts w:hint="eastAsia" w:ascii="仿宋" w:hAnsi="仿宋" w:eastAsia="仿宋" w:cs="仿宋"/>
          <w:b/>
          <w:bCs/>
          <w:sz w:val="24"/>
        </w:rPr>
        <w:t>三、投标有效期：</w:t>
      </w:r>
      <w:r>
        <w:rPr>
          <w:rFonts w:hint="eastAsia" w:ascii="仿宋" w:hAnsi="仿宋" w:eastAsia="仿宋" w:cs="仿宋"/>
          <w:bCs/>
          <w:color w:val="FF0000"/>
          <w:sz w:val="24"/>
          <w:u w:val="single"/>
        </w:rPr>
        <w:t>开标后</w:t>
      </w:r>
      <w:r>
        <w:rPr>
          <w:rFonts w:ascii="仿宋" w:hAnsi="仿宋" w:eastAsia="仿宋" w:cs="仿宋"/>
          <w:bCs/>
          <w:color w:val="FF0000"/>
          <w:sz w:val="24"/>
          <w:u w:val="single"/>
        </w:rPr>
        <w:t>5</w:t>
      </w:r>
      <w:r>
        <w:rPr>
          <w:rFonts w:hint="eastAsia" w:ascii="仿宋" w:hAnsi="仿宋" w:eastAsia="仿宋" w:cs="仿宋"/>
          <w:bCs/>
          <w:color w:val="FF0000"/>
          <w:sz w:val="24"/>
          <w:u w:val="single"/>
        </w:rPr>
        <w:t>天</w:t>
      </w:r>
    </w:p>
    <w:p>
      <w:pPr>
        <w:autoSpaceDE w:val="0"/>
        <w:autoSpaceDN w:val="0"/>
        <w:adjustRightInd w:val="0"/>
        <w:spacing w:line="540" w:lineRule="exact"/>
        <w:ind w:left="-420" w:leftChars="-200" w:firstLine="482" w:firstLineChars="200"/>
        <w:jc w:val="left"/>
        <w:rPr>
          <w:rFonts w:ascii="仿宋" w:hAnsi="仿宋" w:eastAsia="仿宋" w:cs="仿宋"/>
          <w:bCs/>
          <w:color w:val="FF0000"/>
          <w:sz w:val="24"/>
          <w:u w:val="single"/>
        </w:rPr>
      </w:pPr>
      <w:r>
        <w:rPr>
          <w:rFonts w:hint="eastAsia" w:ascii="仿宋" w:hAnsi="仿宋" w:eastAsia="仿宋" w:cs="仿宋"/>
          <w:b/>
          <w:bCs/>
          <w:sz w:val="24"/>
        </w:rPr>
        <w:t>四、评标原则及方法：</w:t>
      </w:r>
      <w:r>
        <w:rPr>
          <w:rFonts w:hint="eastAsia" w:ascii="仿宋" w:hAnsi="仿宋" w:eastAsia="仿宋" w:cs="仿宋"/>
          <w:bCs/>
          <w:color w:val="FF0000"/>
          <w:sz w:val="24"/>
          <w:u w:val="single"/>
        </w:rPr>
        <w:t>详见招标文件</w:t>
      </w:r>
    </w:p>
    <w:p>
      <w:pPr>
        <w:autoSpaceDE w:val="0"/>
        <w:autoSpaceDN w:val="0"/>
        <w:adjustRightInd w:val="0"/>
        <w:spacing w:line="540" w:lineRule="exact"/>
        <w:ind w:left="-420" w:leftChars="-200" w:firstLine="482" w:firstLineChars="200"/>
        <w:jc w:val="left"/>
        <w:rPr>
          <w:rFonts w:ascii="仿宋" w:hAnsi="仿宋" w:eastAsia="仿宋" w:cs="仿宋"/>
          <w:bCs/>
          <w:sz w:val="24"/>
        </w:rPr>
      </w:pPr>
      <w:r>
        <w:rPr>
          <w:rFonts w:hint="eastAsia" w:ascii="仿宋" w:hAnsi="仿宋" w:eastAsia="仿宋" w:cs="仿宋"/>
          <w:b/>
          <w:bCs/>
          <w:sz w:val="24"/>
        </w:rPr>
        <w:t>五、招标文件发放：</w:t>
      </w:r>
      <w:r>
        <w:rPr>
          <w:rFonts w:hint="eastAsia" w:ascii="仿宋" w:hAnsi="仿宋" w:eastAsia="仿宋" w:cs="仿宋"/>
          <w:bCs/>
          <w:sz w:val="24"/>
        </w:rPr>
        <w:t>招标文件电子版将通过互联网送达投标方。投标方收到投标邀请书后，如确定接受邀请，须在开标前一天，由接受邀请方法人或法人代表签字和盖章进行回函（格式不限），扫描回传至招标人联系邮箱，以确认接受邀请并按招标文件要求参与投标。对未回函确认接受邀请的投标人的投标资料，招标人无论是否开标和评标，均有权不予受理。</w:t>
      </w:r>
    </w:p>
    <w:p>
      <w:pPr>
        <w:autoSpaceDE w:val="0"/>
        <w:autoSpaceDN w:val="0"/>
        <w:adjustRightInd w:val="0"/>
        <w:spacing w:line="540" w:lineRule="exact"/>
        <w:ind w:left="-420" w:leftChars="-200" w:firstLine="482" w:firstLineChars="200"/>
        <w:jc w:val="left"/>
        <w:rPr>
          <w:rFonts w:ascii="仿宋" w:hAnsi="仿宋" w:eastAsia="仿宋" w:cs="仿宋"/>
          <w:b/>
          <w:bCs/>
          <w:sz w:val="24"/>
        </w:rPr>
      </w:pPr>
      <w:r>
        <w:rPr>
          <w:rFonts w:hint="eastAsia" w:ascii="仿宋" w:hAnsi="仿宋" w:eastAsia="仿宋" w:cs="仿宋"/>
          <w:b/>
          <w:bCs/>
          <w:sz w:val="24"/>
        </w:rPr>
        <w:t>六、投标时间及地点：</w:t>
      </w:r>
    </w:p>
    <w:p>
      <w:pPr>
        <w:autoSpaceDE w:val="0"/>
        <w:autoSpaceDN w:val="0"/>
        <w:adjustRightInd w:val="0"/>
        <w:spacing w:line="540" w:lineRule="exact"/>
        <w:ind w:left="-420" w:leftChars="-200" w:firstLine="480" w:firstLineChars="200"/>
        <w:jc w:val="left"/>
        <w:rPr>
          <w:rFonts w:ascii="仿宋" w:hAnsi="仿宋" w:eastAsia="仿宋" w:cs="仿宋"/>
          <w:kern w:val="0"/>
          <w:sz w:val="24"/>
        </w:rPr>
      </w:pPr>
      <w:r>
        <w:rPr>
          <w:rFonts w:hint="eastAsia" w:ascii="仿宋" w:hAnsi="仿宋" w:eastAsia="仿宋" w:cs="仿宋"/>
          <w:kern w:val="0"/>
          <w:sz w:val="24"/>
        </w:rPr>
        <w:t>1、招标答疑时间：</w:t>
      </w:r>
      <w:r>
        <w:rPr>
          <w:rFonts w:hint="eastAsia" w:ascii="仿宋" w:hAnsi="仿宋" w:eastAsia="仿宋" w:cs="仿宋"/>
          <w:color w:val="FF0000"/>
          <w:kern w:val="0"/>
          <w:sz w:val="24"/>
        </w:rPr>
        <w:t>2020年 月  日（以云筑网公布时间为准）</w:t>
      </w:r>
    </w:p>
    <w:p>
      <w:pPr>
        <w:autoSpaceDE w:val="0"/>
        <w:autoSpaceDN w:val="0"/>
        <w:adjustRightInd w:val="0"/>
        <w:spacing w:line="540" w:lineRule="exact"/>
        <w:ind w:left="-420" w:leftChars="-200" w:firstLine="480" w:firstLineChars="200"/>
        <w:jc w:val="left"/>
        <w:rPr>
          <w:rFonts w:ascii="仿宋" w:hAnsi="仿宋" w:eastAsia="仿宋" w:cs="仿宋"/>
          <w:kern w:val="0"/>
          <w:sz w:val="24"/>
        </w:rPr>
      </w:pPr>
      <w:r>
        <w:rPr>
          <w:rFonts w:hint="eastAsia" w:ascii="仿宋" w:hAnsi="仿宋" w:eastAsia="仿宋" w:cs="仿宋"/>
          <w:kern w:val="0"/>
          <w:sz w:val="24"/>
        </w:rPr>
        <w:t>2、投标截止时间：</w:t>
      </w:r>
      <w:r>
        <w:rPr>
          <w:rFonts w:hint="eastAsia" w:ascii="仿宋" w:hAnsi="仿宋" w:eastAsia="仿宋" w:cs="仿宋"/>
          <w:color w:val="FF0000"/>
          <w:kern w:val="0"/>
          <w:sz w:val="24"/>
        </w:rPr>
        <w:t>2020年 月  日（以云筑网公布时间为准）</w:t>
      </w:r>
      <w:r>
        <w:rPr>
          <w:rFonts w:hint="eastAsia" w:ascii="仿宋" w:hAnsi="仿宋" w:eastAsia="仿宋" w:cs="仿宋"/>
          <w:kern w:val="0"/>
          <w:sz w:val="24"/>
        </w:rPr>
        <w:t>期间进行云筑网报价，可进行最多二轮调价。</w:t>
      </w:r>
    </w:p>
    <w:p>
      <w:pPr>
        <w:spacing w:line="540" w:lineRule="exact"/>
        <w:ind w:left="-420" w:leftChars="-200" w:firstLine="480" w:firstLineChars="200"/>
        <w:rPr>
          <w:rFonts w:ascii="仿宋" w:hAnsi="仿宋" w:eastAsia="仿宋" w:cs="仿宋"/>
          <w:sz w:val="24"/>
        </w:rPr>
      </w:pPr>
      <w:r>
        <w:rPr>
          <w:rFonts w:hint="eastAsia" w:ascii="仿宋" w:hAnsi="仿宋" w:eastAsia="仿宋" w:cs="仿宋"/>
          <w:kern w:val="0"/>
          <w:sz w:val="24"/>
        </w:rPr>
        <w:t>3、招标方办公室地点：</w:t>
      </w:r>
      <w:r>
        <w:rPr>
          <w:rFonts w:hint="eastAsia" w:ascii="仿宋" w:hAnsi="仿宋" w:eastAsia="仿宋" w:cs="仿宋"/>
          <w:sz w:val="24"/>
        </w:rPr>
        <w:t>广东省东莞市企石镇（永发工业区）木棉工业区（中建四局安装工程有限公司）（东部快速干线）中建四局安装工程有限公司预制装配化事业部。</w:t>
      </w:r>
    </w:p>
    <w:p>
      <w:pPr>
        <w:spacing w:line="540" w:lineRule="exact"/>
        <w:ind w:left="-420" w:leftChars="-200" w:firstLine="480" w:firstLineChars="200"/>
        <w:rPr>
          <w:rFonts w:ascii="仿宋" w:hAnsi="仿宋" w:eastAsia="仿宋" w:cs="仿宋"/>
          <w:sz w:val="24"/>
        </w:rPr>
      </w:pPr>
      <w:r>
        <w:rPr>
          <w:rFonts w:hint="eastAsia" w:ascii="仿宋" w:hAnsi="仿宋" w:eastAsia="仿宋" w:cs="仿宋"/>
          <w:sz w:val="24"/>
        </w:rPr>
        <w:t>联系人:</w:t>
      </w:r>
      <w:r>
        <w:rPr>
          <w:rFonts w:ascii="仿宋" w:hAnsi="仿宋" w:eastAsia="仿宋" w:cs="仿宋"/>
          <w:sz w:val="24"/>
        </w:rPr>
        <w:t xml:space="preserve">  </w:t>
      </w:r>
      <w:r>
        <w:rPr>
          <w:rFonts w:hint="eastAsia" w:ascii="仿宋" w:hAnsi="仿宋" w:eastAsia="仿宋" w:cs="仿宋"/>
          <w:color w:val="FF0000"/>
          <w:sz w:val="24"/>
        </w:rPr>
        <w:t>王敏</w:t>
      </w:r>
      <w:r>
        <w:rPr>
          <w:rFonts w:hint="eastAsia" w:ascii="仿宋" w:hAnsi="仿宋" w:eastAsia="仿宋" w:cs="仿宋"/>
          <w:sz w:val="24"/>
        </w:rPr>
        <w:t xml:space="preserve">  （物资部经理）   手机:</w:t>
      </w:r>
      <w:r>
        <w:rPr>
          <w:rFonts w:hint="eastAsia" w:ascii="仿宋" w:hAnsi="仿宋" w:eastAsia="仿宋" w:cs="仿宋"/>
          <w:color w:val="FF0000"/>
          <w:sz w:val="24"/>
        </w:rPr>
        <w:t>18884976960</w:t>
      </w:r>
      <w:r>
        <w:rPr>
          <w:rFonts w:hint="eastAsia" w:ascii="仿宋" w:hAnsi="仿宋" w:eastAsia="仿宋" w:cs="仿宋"/>
          <w:sz w:val="24"/>
        </w:rPr>
        <w:t xml:space="preserve"> 邮箱：</w:t>
      </w:r>
      <w:r>
        <w:rPr>
          <w:rFonts w:hint="eastAsia" w:ascii="仿宋" w:hAnsi="仿宋" w:eastAsia="仿宋" w:cs="仿宋"/>
          <w:color w:val="FF0000"/>
          <w:sz w:val="24"/>
        </w:rPr>
        <w:t>494203438@qq.com</w:t>
      </w:r>
    </w:p>
    <w:p>
      <w:pPr>
        <w:spacing w:line="540" w:lineRule="exact"/>
        <w:ind w:left="-420" w:leftChars="-200" w:firstLine="480" w:firstLineChars="200"/>
        <w:rPr>
          <w:rFonts w:ascii="仿宋" w:hAnsi="仿宋" w:eastAsia="仿宋" w:cs="仿宋"/>
          <w:kern w:val="0"/>
          <w:sz w:val="24"/>
          <w:highlight w:val="yellow"/>
        </w:rPr>
      </w:pPr>
      <w:r>
        <w:rPr>
          <w:rFonts w:hint="eastAsia" w:ascii="仿宋" w:hAnsi="仿宋" w:eastAsia="仿宋" w:cs="仿宋"/>
          <w:kern w:val="0"/>
          <w:sz w:val="24"/>
          <w:highlight w:val="yellow"/>
        </w:rPr>
        <w:t xml:space="preserve">联系人： </w:t>
      </w:r>
      <w:r>
        <w:rPr>
          <w:rFonts w:hint="eastAsia" w:ascii="仿宋" w:hAnsi="仿宋" w:eastAsia="仿宋" w:cs="仿宋"/>
          <w:color w:val="FF0000"/>
          <w:kern w:val="0"/>
          <w:sz w:val="24"/>
          <w:highlight w:val="yellow"/>
        </w:rPr>
        <w:t>陈业</w:t>
      </w:r>
      <w:r>
        <w:rPr>
          <w:rFonts w:hint="eastAsia" w:ascii="仿宋" w:hAnsi="仿宋" w:eastAsia="仿宋" w:cs="仿宋"/>
          <w:sz w:val="24"/>
          <w:highlight w:val="yellow"/>
        </w:rPr>
        <w:t>（项目经理）</w:t>
      </w:r>
      <w:r>
        <w:rPr>
          <w:rFonts w:hint="eastAsia" w:ascii="仿宋" w:hAnsi="仿宋" w:eastAsia="仿宋" w:cs="仿宋"/>
          <w:kern w:val="0"/>
          <w:sz w:val="24"/>
          <w:highlight w:val="yellow"/>
        </w:rPr>
        <w:t xml:space="preserve">     手机:</w:t>
      </w:r>
      <w:r>
        <w:rPr>
          <w:rFonts w:ascii="仿宋" w:hAnsi="仿宋" w:eastAsia="仿宋" w:cs="宋体"/>
          <w:kern w:val="0"/>
          <w:szCs w:val="21"/>
          <w:highlight w:val="yellow"/>
        </w:rPr>
        <w:t xml:space="preserve"> 15519563961</w:t>
      </w:r>
      <w:r>
        <w:rPr>
          <w:rFonts w:hint="eastAsia" w:ascii="仿宋" w:hAnsi="仿宋" w:eastAsia="仿宋" w:cs="仿宋"/>
          <w:kern w:val="0"/>
          <w:sz w:val="24"/>
          <w:highlight w:val="yellow"/>
        </w:rPr>
        <w:t xml:space="preserve"> 邮箱：</w:t>
      </w:r>
      <w:r>
        <w:rPr>
          <w:rFonts w:hint="eastAsia" w:ascii="仿宋" w:hAnsi="仿宋" w:eastAsia="仿宋" w:cs="仿宋"/>
          <w:color w:val="FF0000"/>
          <w:sz w:val="24"/>
          <w:highlight w:val="yellow"/>
        </w:rPr>
        <w:t xml:space="preserve"> 784440359@qq.com</w:t>
      </w:r>
      <w:r>
        <w:fldChar w:fldCharType="begin"/>
      </w:r>
      <w:r>
        <w:instrText xml:space="preserve"> HYPERLINK "mailto:272953294@qq.com" </w:instrText>
      </w:r>
      <w:r>
        <w:fldChar w:fldCharType="separate"/>
      </w:r>
      <w:r>
        <w:fldChar w:fldCharType="end"/>
      </w:r>
      <w:r>
        <w:rPr>
          <w:rFonts w:ascii="仿宋" w:hAnsi="仿宋" w:eastAsia="仿宋" w:cs="仿宋"/>
          <w:sz w:val="24"/>
          <w:highlight w:val="yellow"/>
        </w:rPr>
        <w:t xml:space="preserve"> </w:t>
      </w:r>
      <w:r>
        <w:rPr>
          <w:rFonts w:hint="eastAsia" w:ascii="仿宋" w:hAnsi="仿宋" w:eastAsia="仿宋" w:cs="仿宋"/>
          <w:kern w:val="0"/>
          <w:sz w:val="24"/>
          <w:highlight w:val="yellow"/>
        </w:rPr>
        <w:t xml:space="preserve">                        </w:t>
      </w:r>
    </w:p>
    <w:p>
      <w:pPr>
        <w:spacing w:line="540" w:lineRule="exact"/>
        <w:ind w:left="-420" w:leftChars="-200" w:firstLine="480" w:firstLineChars="200"/>
        <w:rPr>
          <w:rFonts w:ascii="仿宋" w:hAnsi="仿宋" w:eastAsia="仿宋" w:cs="仿宋"/>
          <w:sz w:val="24"/>
        </w:rPr>
      </w:pPr>
      <w:r>
        <w:rPr>
          <w:rFonts w:hint="eastAsia" w:ascii="仿宋" w:hAnsi="仿宋" w:eastAsia="仿宋" w:cs="仿宋"/>
          <w:sz w:val="24"/>
          <w:highlight w:val="yellow"/>
        </w:rPr>
        <w:t>联系人:    （项目材料员）   手机:</w:t>
      </w:r>
      <w:r>
        <w:rPr>
          <w:rFonts w:ascii="仿宋" w:hAnsi="仿宋" w:eastAsia="仿宋" w:cs="仿宋"/>
          <w:sz w:val="24"/>
          <w:highlight w:val="yellow"/>
        </w:rPr>
        <w:t xml:space="preserve">   </w:t>
      </w:r>
      <w:r>
        <w:rPr>
          <w:rFonts w:hint="eastAsia" w:ascii="仿宋" w:hAnsi="仿宋" w:eastAsia="仿宋" w:cs="仿宋"/>
          <w:sz w:val="24"/>
          <w:highlight w:val="yellow"/>
        </w:rPr>
        <w:t xml:space="preserve"> 邮箱：374168794</w:t>
      </w:r>
      <w:r>
        <w:rPr>
          <w:rFonts w:hint="eastAsia" w:ascii="仿宋" w:hAnsi="仿宋" w:eastAsia="仿宋" w:cs="仿宋"/>
          <w:color w:val="FF0000"/>
          <w:sz w:val="24"/>
          <w:highlight w:val="yellow"/>
        </w:rPr>
        <w:t>@qq.com</w:t>
      </w:r>
      <w:r>
        <w:fldChar w:fldCharType="begin"/>
      </w:r>
      <w:r>
        <w:instrText xml:space="preserve"> HYPERLINK "mailto:272953294@qq.com" </w:instrText>
      </w:r>
      <w:r>
        <w:fldChar w:fldCharType="separate"/>
      </w:r>
      <w:r>
        <w:fldChar w:fldCharType="end"/>
      </w:r>
      <w:r>
        <w:rPr>
          <w:rFonts w:ascii="仿宋" w:hAnsi="仿宋" w:eastAsia="仿宋" w:cs="仿宋"/>
          <w:sz w:val="24"/>
        </w:rPr>
        <w:t xml:space="preserve"> </w:t>
      </w:r>
    </w:p>
    <w:p>
      <w:pPr>
        <w:tabs>
          <w:tab w:val="left" w:pos="5280"/>
        </w:tabs>
        <w:autoSpaceDE w:val="0"/>
        <w:autoSpaceDN w:val="0"/>
        <w:adjustRightInd w:val="0"/>
        <w:spacing w:line="540" w:lineRule="exact"/>
        <w:ind w:left="-420" w:leftChars="-200" w:firstLine="480" w:firstLineChars="200"/>
        <w:jc w:val="left"/>
        <w:rPr>
          <w:rFonts w:ascii="仿宋" w:hAnsi="仿宋" w:eastAsia="仿宋" w:cs="仿宋"/>
          <w:bCs/>
          <w:sz w:val="24"/>
        </w:rPr>
      </w:pPr>
    </w:p>
    <w:p>
      <w:pPr>
        <w:tabs>
          <w:tab w:val="left" w:pos="5280"/>
        </w:tabs>
        <w:autoSpaceDE w:val="0"/>
        <w:autoSpaceDN w:val="0"/>
        <w:adjustRightInd w:val="0"/>
        <w:spacing w:line="540" w:lineRule="exact"/>
        <w:jc w:val="left"/>
        <w:rPr>
          <w:rFonts w:ascii="仿宋" w:hAnsi="仿宋" w:eastAsia="仿宋" w:cs="仿宋"/>
          <w:bCs/>
          <w:sz w:val="24"/>
        </w:rPr>
      </w:pPr>
    </w:p>
    <w:p>
      <w:pPr>
        <w:tabs>
          <w:tab w:val="left" w:pos="5280"/>
        </w:tabs>
        <w:autoSpaceDE w:val="0"/>
        <w:autoSpaceDN w:val="0"/>
        <w:adjustRightInd w:val="0"/>
        <w:spacing w:line="540" w:lineRule="exact"/>
        <w:ind w:left="-420" w:leftChars="-200" w:firstLine="480" w:firstLineChars="200"/>
        <w:jc w:val="right"/>
        <w:rPr>
          <w:rFonts w:ascii="仿宋" w:hAnsi="仿宋" w:eastAsia="仿宋" w:cs="仿宋"/>
          <w:bCs/>
          <w:sz w:val="24"/>
        </w:rPr>
      </w:pPr>
      <w:r>
        <w:rPr>
          <w:rFonts w:hint="eastAsia" w:ascii="仿宋" w:hAnsi="仿宋" w:eastAsia="仿宋" w:cs="仿宋"/>
          <w:bCs/>
          <w:sz w:val="24"/>
        </w:rPr>
        <w:t xml:space="preserve">中建四局安装工程有限公司                                                </w:t>
      </w:r>
    </w:p>
    <w:p>
      <w:pPr>
        <w:tabs>
          <w:tab w:val="left" w:pos="3360"/>
        </w:tabs>
        <w:autoSpaceDE w:val="0"/>
        <w:autoSpaceDN w:val="0"/>
        <w:adjustRightInd w:val="0"/>
        <w:spacing w:line="540" w:lineRule="exact"/>
        <w:ind w:left="-420" w:leftChars="-200" w:firstLine="480" w:firstLineChars="200"/>
        <w:jc w:val="right"/>
        <w:rPr>
          <w:rFonts w:ascii="仿宋" w:hAnsi="仿宋" w:eastAsia="仿宋" w:cs="仿宋"/>
          <w:bCs/>
          <w:color w:val="FF0000"/>
          <w:sz w:val="24"/>
        </w:rPr>
      </w:pPr>
      <w:r>
        <w:rPr>
          <w:rFonts w:hint="eastAsia" w:ascii="仿宋" w:hAnsi="仿宋" w:eastAsia="仿宋" w:cs="仿宋"/>
          <w:bCs/>
          <w:color w:val="FF0000"/>
          <w:sz w:val="24"/>
        </w:rPr>
        <w:t>2020年</w:t>
      </w:r>
      <w:r>
        <w:rPr>
          <w:rFonts w:ascii="仿宋" w:hAnsi="仿宋" w:eastAsia="仿宋" w:cs="仿宋"/>
          <w:bCs/>
          <w:color w:val="FF0000"/>
          <w:sz w:val="24"/>
        </w:rPr>
        <w:t>9</w:t>
      </w:r>
      <w:r>
        <w:rPr>
          <w:rFonts w:hint="eastAsia" w:ascii="仿宋" w:hAnsi="仿宋" w:eastAsia="仿宋" w:cs="仿宋"/>
          <w:bCs/>
          <w:color w:val="FF0000"/>
          <w:sz w:val="24"/>
        </w:rPr>
        <w:t>月1</w:t>
      </w:r>
      <w:r>
        <w:rPr>
          <w:rFonts w:ascii="仿宋" w:hAnsi="仿宋" w:eastAsia="仿宋" w:cs="仿宋"/>
          <w:bCs/>
          <w:color w:val="FF0000"/>
          <w:sz w:val="24"/>
        </w:rPr>
        <w:t>0</w:t>
      </w:r>
    </w:p>
    <w:p>
      <w:pPr>
        <w:autoSpaceDE w:val="0"/>
        <w:autoSpaceDN w:val="0"/>
        <w:adjustRightInd w:val="0"/>
        <w:ind w:left="-420" w:leftChars="-200" w:firstLine="723" w:firstLineChars="200"/>
        <w:rPr>
          <w:rFonts w:ascii="仿宋" w:hAnsi="仿宋" w:eastAsia="仿宋" w:cs="仿宋"/>
          <w:b/>
          <w:sz w:val="32"/>
          <w:szCs w:val="32"/>
        </w:rPr>
      </w:pPr>
      <w:r>
        <w:rPr>
          <w:rFonts w:hint="eastAsia" w:ascii="仿宋" w:hAnsi="仿宋" w:eastAsia="仿宋" w:cs="仿宋"/>
          <w:b/>
          <w:bCs/>
          <w:sz w:val="36"/>
          <w:szCs w:val="36"/>
        </w:rPr>
        <w:t xml:space="preserve"> </w:t>
      </w:r>
      <w:bookmarkStart w:id="3" w:name="_Toc16722_WPSOffice_Level1"/>
      <w:r>
        <w:rPr>
          <w:rFonts w:hint="eastAsia" w:ascii="仿宋" w:hAnsi="仿宋" w:eastAsia="仿宋" w:cs="仿宋"/>
          <w:b/>
          <w:bCs/>
          <w:sz w:val="36"/>
          <w:szCs w:val="36"/>
        </w:rPr>
        <w:t xml:space="preserve">           </w:t>
      </w:r>
      <w:r>
        <w:rPr>
          <w:rFonts w:hint="eastAsia" w:ascii="仿宋" w:hAnsi="仿宋" w:eastAsia="仿宋" w:cs="仿宋"/>
          <w:b/>
          <w:sz w:val="32"/>
          <w:szCs w:val="32"/>
        </w:rPr>
        <w:t>第二部分  投标人须知前附表</w:t>
      </w:r>
      <w:bookmarkEnd w:id="3"/>
    </w:p>
    <w:tbl>
      <w:tblPr>
        <w:tblStyle w:val="7"/>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902"/>
        <w:gridCol w:w="7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4" w:type="dxa"/>
          </w:tcPr>
          <w:p>
            <w:pPr>
              <w:spacing w:line="360" w:lineRule="exact"/>
              <w:ind w:left="-420" w:leftChars="-200" w:firstLine="400" w:firstLineChars="200"/>
              <w:rPr>
                <w:rFonts w:ascii="仿宋" w:hAnsi="仿宋" w:eastAsia="仿宋" w:cs="仿宋"/>
                <w:spacing w:val="-20"/>
                <w:sz w:val="24"/>
              </w:rPr>
            </w:pPr>
            <w:r>
              <w:rPr>
                <w:rFonts w:hint="eastAsia" w:ascii="仿宋" w:hAnsi="仿宋" w:eastAsia="仿宋" w:cs="仿宋"/>
                <w:spacing w:val="-20"/>
                <w:sz w:val="24"/>
              </w:rPr>
              <w:t>序  号</w:t>
            </w:r>
          </w:p>
        </w:tc>
        <w:tc>
          <w:tcPr>
            <w:tcW w:w="1902" w:type="dxa"/>
          </w:tcPr>
          <w:p>
            <w:pPr>
              <w:spacing w:line="360" w:lineRule="exact"/>
              <w:ind w:left="-420" w:leftChars="-200" w:firstLine="400" w:firstLineChars="200"/>
              <w:rPr>
                <w:rFonts w:ascii="仿宋" w:hAnsi="仿宋" w:eastAsia="仿宋" w:cs="仿宋"/>
                <w:spacing w:val="-20"/>
                <w:sz w:val="24"/>
              </w:rPr>
            </w:pPr>
            <w:r>
              <w:rPr>
                <w:rFonts w:hint="eastAsia" w:ascii="仿宋" w:hAnsi="仿宋" w:eastAsia="仿宋" w:cs="仿宋"/>
                <w:spacing w:val="-20"/>
                <w:sz w:val="24"/>
              </w:rPr>
              <w:t xml:space="preserve">  标    题</w:t>
            </w:r>
          </w:p>
        </w:tc>
        <w:tc>
          <w:tcPr>
            <w:tcW w:w="7069" w:type="dxa"/>
          </w:tcPr>
          <w:p>
            <w:pPr>
              <w:spacing w:line="3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4" w:type="dxa"/>
            <w:vAlign w:val="center"/>
          </w:tcPr>
          <w:p>
            <w:pPr>
              <w:ind w:left="-420" w:leftChars="-200" w:firstLine="480" w:firstLineChars="200"/>
              <w:jc w:val="center"/>
              <w:rPr>
                <w:rFonts w:ascii="仿宋" w:hAnsi="仿宋" w:eastAsia="仿宋" w:cs="仿宋"/>
                <w:sz w:val="24"/>
              </w:rPr>
            </w:pPr>
            <w:r>
              <w:rPr>
                <w:rFonts w:hint="eastAsia" w:ascii="仿宋" w:hAnsi="仿宋" w:eastAsia="仿宋" w:cs="仿宋"/>
                <w:sz w:val="24"/>
              </w:rPr>
              <w:t>1</w:t>
            </w:r>
          </w:p>
        </w:tc>
        <w:tc>
          <w:tcPr>
            <w:tcW w:w="1902" w:type="dxa"/>
            <w:vAlign w:val="center"/>
          </w:tcPr>
          <w:p>
            <w:pPr>
              <w:ind w:left="-420" w:leftChars="-200" w:firstLine="480" w:firstLineChars="200"/>
              <w:rPr>
                <w:rFonts w:ascii="仿宋" w:hAnsi="仿宋" w:eastAsia="仿宋" w:cs="仿宋"/>
                <w:sz w:val="24"/>
              </w:rPr>
            </w:pPr>
            <w:r>
              <w:rPr>
                <w:rFonts w:hint="eastAsia" w:ascii="仿宋" w:hAnsi="仿宋" w:eastAsia="仿宋" w:cs="仿宋"/>
                <w:sz w:val="24"/>
              </w:rPr>
              <w:t>交货时间</w:t>
            </w:r>
          </w:p>
        </w:tc>
        <w:tc>
          <w:tcPr>
            <w:tcW w:w="7069" w:type="dxa"/>
            <w:vAlign w:val="bottom"/>
          </w:tcPr>
          <w:p>
            <w:pPr>
              <w:adjustRightInd w:val="0"/>
              <w:snapToGrid w:val="0"/>
              <w:spacing w:line="360" w:lineRule="auto"/>
              <w:ind w:left="-420" w:leftChars="-200" w:firstLine="400" w:firstLineChars="200"/>
              <w:jc w:val="center"/>
              <w:rPr>
                <w:rFonts w:ascii="仿宋" w:hAnsi="仿宋" w:eastAsia="仿宋" w:cs="仿宋"/>
                <w:sz w:val="24"/>
                <w:highlight w:val="yellow"/>
              </w:rPr>
            </w:pPr>
            <w:r>
              <w:rPr>
                <w:rFonts w:hint="eastAsia" w:ascii="仿宋" w:hAnsi="仿宋" w:eastAsia="仿宋" w:cs="仿宋"/>
                <w:bCs/>
                <w:color w:val="FF0000"/>
                <w:sz w:val="20"/>
                <w:szCs w:val="20"/>
              </w:rPr>
              <w:t>待定（下达采购订单明确）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84" w:type="dxa"/>
            <w:vAlign w:val="center"/>
          </w:tcPr>
          <w:p>
            <w:pPr>
              <w:spacing w:line="3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2</w:t>
            </w:r>
          </w:p>
        </w:tc>
        <w:tc>
          <w:tcPr>
            <w:tcW w:w="1902" w:type="dxa"/>
            <w:vAlign w:val="center"/>
          </w:tcPr>
          <w:p>
            <w:pPr>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交货地点</w:t>
            </w:r>
          </w:p>
        </w:tc>
        <w:tc>
          <w:tcPr>
            <w:tcW w:w="7069" w:type="dxa"/>
            <w:vAlign w:val="center"/>
          </w:tcPr>
          <w:p>
            <w:pPr>
              <w:autoSpaceDE w:val="0"/>
              <w:autoSpaceDN w:val="0"/>
              <w:adjustRightInd w:val="0"/>
              <w:ind w:left="-420" w:leftChars="-200" w:firstLine="400" w:firstLineChars="200"/>
              <w:jc w:val="center"/>
              <w:rPr>
                <w:rFonts w:ascii="仿宋" w:hAnsi="仿宋" w:eastAsia="仿宋" w:cs="仿宋"/>
                <w:bCs/>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84" w:type="dxa"/>
            <w:vAlign w:val="center"/>
          </w:tcPr>
          <w:p>
            <w:pPr>
              <w:spacing w:line="3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3</w:t>
            </w:r>
          </w:p>
        </w:tc>
        <w:tc>
          <w:tcPr>
            <w:tcW w:w="1902" w:type="dxa"/>
            <w:vAlign w:val="center"/>
          </w:tcPr>
          <w:p>
            <w:pPr>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交货方式</w:t>
            </w:r>
          </w:p>
        </w:tc>
        <w:tc>
          <w:tcPr>
            <w:tcW w:w="7069" w:type="dxa"/>
            <w:vAlign w:val="center"/>
          </w:tcPr>
          <w:p>
            <w:pPr>
              <w:autoSpaceDE w:val="0"/>
              <w:autoSpaceDN w:val="0"/>
              <w:adjustRightInd w:val="0"/>
              <w:ind w:left="-420" w:leftChars="-200" w:firstLine="400" w:firstLineChars="200"/>
              <w:jc w:val="center"/>
              <w:rPr>
                <w:rFonts w:ascii="仿宋" w:hAnsi="仿宋" w:eastAsia="仿宋" w:cs="仿宋"/>
                <w:bCs/>
                <w:color w:val="FF0000"/>
                <w:sz w:val="20"/>
                <w:szCs w:val="20"/>
              </w:rPr>
            </w:pPr>
            <w:r>
              <w:rPr>
                <w:rFonts w:hint="eastAsia" w:ascii="仿宋" w:hAnsi="仿宋" w:eastAsia="仿宋" w:cs="仿宋"/>
                <w:bCs/>
                <w:color w:val="FF0000"/>
                <w:sz w:val="20"/>
                <w:szCs w:val="20"/>
              </w:rPr>
              <w:t>汽车运输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84" w:type="dxa"/>
            <w:vAlign w:val="center"/>
          </w:tcPr>
          <w:p>
            <w:pPr>
              <w:spacing w:line="3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4</w:t>
            </w:r>
          </w:p>
        </w:tc>
        <w:tc>
          <w:tcPr>
            <w:tcW w:w="1902" w:type="dxa"/>
            <w:vAlign w:val="center"/>
          </w:tcPr>
          <w:p>
            <w:pPr>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投标人资格审</w:t>
            </w:r>
          </w:p>
        </w:tc>
        <w:tc>
          <w:tcPr>
            <w:tcW w:w="7069" w:type="dxa"/>
          </w:tcPr>
          <w:p>
            <w:pPr>
              <w:autoSpaceDE w:val="0"/>
              <w:autoSpaceDN w:val="0"/>
              <w:adjustRightInd w:val="0"/>
              <w:ind w:left="-420" w:leftChars="-200" w:firstLine="400" w:firstLineChars="200"/>
              <w:jc w:val="center"/>
              <w:rPr>
                <w:rFonts w:ascii="仿宋" w:hAnsi="仿宋" w:eastAsia="仿宋" w:cs="仿宋"/>
                <w:bCs/>
                <w:color w:val="FF0000"/>
                <w:sz w:val="20"/>
                <w:szCs w:val="20"/>
              </w:rPr>
            </w:pPr>
            <w:r>
              <w:rPr>
                <w:rFonts w:hint="eastAsia" w:ascii="仿宋" w:hAnsi="仿宋" w:eastAsia="仿宋" w:cs="仿宋"/>
                <w:bCs/>
                <w:color w:val="FF0000"/>
                <w:sz w:val="20"/>
                <w:szCs w:val="20"/>
              </w:rPr>
              <w:t>资质文件等附件要求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84" w:type="dxa"/>
            <w:vAlign w:val="center"/>
          </w:tcPr>
          <w:p>
            <w:pPr>
              <w:spacing w:line="3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5</w:t>
            </w:r>
          </w:p>
        </w:tc>
        <w:tc>
          <w:tcPr>
            <w:tcW w:w="1902" w:type="dxa"/>
            <w:vAlign w:val="center"/>
          </w:tcPr>
          <w:p>
            <w:pPr>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投标文件</w:t>
            </w:r>
          </w:p>
        </w:tc>
        <w:tc>
          <w:tcPr>
            <w:tcW w:w="7069" w:type="dxa"/>
          </w:tcPr>
          <w:p>
            <w:pPr>
              <w:tabs>
                <w:tab w:val="left" w:pos="1050"/>
              </w:tabs>
              <w:ind w:left="-420" w:leftChars="-200" w:firstLine="480" w:firstLineChars="200"/>
              <w:rPr>
                <w:rFonts w:ascii="仿宋" w:hAnsi="仿宋" w:eastAsia="仿宋" w:cs="仿宋"/>
                <w:bCs/>
                <w:color w:val="FF0000"/>
                <w:sz w:val="20"/>
                <w:szCs w:val="20"/>
              </w:rPr>
            </w:pPr>
            <w:r>
              <w:rPr>
                <w:rFonts w:hint="eastAsia" w:ascii="仿宋" w:hAnsi="仿宋" w:eastAsia="仿宋" w:cs="仿宋"/>
                <w:bCs/>
                <w:sz w:val="24"/>
                <w:u w:val="single"/>
                <w:lang w:eastAsia="zh-CN"/>
              </w:rPr>
              <w:t>广州宝能新能源汽车产业园项目钢结构加工</w:t>
            </w:r>
            <w:r>
              <w:rPr>
                <w:rFonts w:hint="eastAsia" w:ascii="仿宋" w:hAnsi="仿宋" w:eastAsia="仿宋" w:cs="仿宋"/>
                <w:color w:val="FF0000"/>
                <w:sz w:val="18"/>
                <w:szCs w:val="18"/>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84" w:type="dxa"/>
            <w:vAlign w:val="center"/>
          </w:tcPr>
          <w:p>
            <w:pPr>
              <w:spacing w:line="3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6</w:t>
            </w:r>
          </w:p>
        </w:tc>
        <w:tc>
          <w:tcPr>
            <w:tcW w:w="1902" w:type="dxa"/>
            <w:vAlign w:val="center"/>
          </w:tcPr>
          <w:p>
            <w:pPr>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开标时间</w:t>
            </w:r>
          </w:p>
        </w:tc>
        <w:tc>
          <w:tcPr>
            <w:tcW w:w="7069" w:type="dxa"/>
            <w:vAlign w:val="center"/>
          </w:tcPr>
          <w:p>
            <w:pPr>
              <w:autoSpaceDE w:val="0"/>
              <w:autoSpaceDN w:val="0"/>
              <w:adjustRightInd w:val="0"/>
              <w:ind w:left="-420" w:leftChars="-200" w:firstLine="480" w:firstLineChars="200"/>
              <w:jc w:val="center"/>
              <w:rPr>
                <w:rFonts w:ascii="仿宋" w:hAnsi="仿宋" w:eastAsia="仿宋" w:cs="仿宋"/>
                <w:bCs/>
                <w:color w:val="FF0000"/>
                <w:sz w:val="20"/>
                <w:szCs w:val="20"/>
              </w:rPr>
            </w:pPr>
            <w:r>
              <w:rPr>
                <w:rFonts w:hint="eastAsia" w:ascii="仿宋" w:hAnsi="仿宋" w:eastAsia="仿宋" w:cs="仿宋"/>
                <w:color w:val="FF0000"/>
                <w:kern w:val="0"/>
                <w:sz w:val="24"/>
              </w:rPr>
              <w:t>2020年 月  日（以云筑网公布时间为准）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7</w:t>
            </w:r>
          </w:p>
        </w:tc>
        <w:tc>
          <w:tcPr>
            <w:tcW w:w="1902" w:type="dxa"/>
            <w:vAlign w:val="center"/>
          </w:tcPr>
          <w:p>
            <w:pPr>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开标地点</w:t>
            </w:r>
          </w:p>
        </w:tc>
        <w:tc>
          <w:tcPr>
            <w:tcW w:w="7069" w:type="dxa"/>
            <w:vAlign w:val="center"/>
          </w:tcPr>
          <w:p>
            <w:pPr>
              <w:autoSpaceDE w:val="0"/>
              <w:autoSpaceDN w:val="0"/>
              <w:adjustRightInd w:val="0"/>
              <w:ind w:left="-420" w:leftChars="-200" w:firstLine="400" w:firstLineChars="200"/>
              <w:jc w:val="center"/>
              <w:rPr>
                <w:rFonts w:ascii="仿宋" w:hAnsi="仿宋" w:eastAsia="仿宋" w:cs="仿宋"/>
                <w:bCs/>
                <w:color w:val="FF0000"/>
                <w:sz w:val="20"/>
                <w:szCs w:val="20"/>
              </w:rPr>
            </w:pPr>
            <w:r>
              <w:rPr>
                <w:rFonts w:hint="eastAsia" w:ascii="仿宋" w:hAnsi="仿宋" w:eastAsia="仿宋" w:cs="仿宋"/>
                <w:bCs/>
                <w:color w:val="FF0000"/>
                <w:sz w:val="20"/>
                <w:szCs w:val="20"/>
              </w:rPr>
              <w:t>云筑网开标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84" w:type="dxa"/>
            <w:vAlign w:val="center"/>
          </w:tcPr>
          <w:p>
            <w:pPr>
              <w:spacing w:line="3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8</w:t>
            </w:r>
          </w:p>
        </w:tc>
        <w:tc>
          <w:tcPr>
            <w:tcW w:w="1902" w:type="dxa"/>
            <w:vAlign w:val="center"/>
          </w:tcPr>
          <w:p>
            <w:pPr>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付款方式</w:t>
            </w:r>
          </w:p>
        </w:tc>
        <w:tc>
          <w:tcPr>
            <w:tcW w:w="7069" w:type="dxa"/>
          </w:tcPr>
          <w:p>
            <w:pPr>
              <w:autoSpaceDE w:val="0"/>
              <w:autoSpaceDN w:val="0"/>
              <w:adjustRightInd w:val="0"/>
              <w:ind w:left="-420" w:leftChars="-200" w:firstLine="360" w:firstLineChars="200"/>
              <w:jc w:val="center"/>
              <w:rPr>
                <w:rFonts w:ascii="仿宋" w:hAnsi="仿宋" w:eastAsia="仿宋" w:cs="仿宋"/>
                <w:b/>
                <w:sz w:val="24"/>
              </w:rPr>
            </w:pPr>
            <w:r>
              <w:rPr>
                <w:rFonts w:hint="eastAsia" w:ascii="仿宋" w:hAnsi="仿宋" w:eastAsia="仿宋" w:cs="仿宋"/>
                <w:bCs/>
                <w:color w:val="FF0000"/>
                <w:sz w:val="18"/>
                <w:szCs w:val="18"/>
              </w:rPr>
              <w:t>银行转账：无预付款，比例：按月度支付，供应方每月20日前将双方确认无误的完整的付款资料提交采购方审核，采购方在3个工作日内进行审核，审核无误后按一个月度为一个支付周期支付已供货款的8</w:t>
            </w:r>
            <w:r>
              <w:rPr>
                <w:rFonts w:ascii="仿宋" w:hAnsi="仿宋" w:eastAsia="仿宋" w:cs="仿宋"/>
                <w:bCs/>
                <w:color w:val="FF0000"/>
                <w:sz w:val="18"/>
                <w:szCs w:val="18"/>
              </w:rPr>
              <w:t>5</w:t>
            </w:r>
            <w:r>
              <w:rPr>
                <w:rFonts w:hint="eastAsia" w:ascii="仿宋" w:hAnsi="仿宋" w:eastAsia="仿宋" w:cs="仿宋"/>
                <w:bCs/>
                <w:color w:val="FF0000"/>
                <w:sz w:val="18"/>
                <w:szCs w:val="18"/>
              </w:rPr>
              <w:t>%，供货完成后1个月且无质量问题支付至1</w:t>
            </w:r>
            <w:r>
              <w:rPr>
                <w:rFonts w:ascii="仿宋" w:hAnsi="仿宋" w:eastAsia="仿宋" w:cs="仿宋"/>
                <w:bCs/>
                <w:color w:val="FF0000"/>
                <w:sz w:val="18"/>
                <w:szCs w:val="18"/>
              </w:rPr>
              <w:t>00</w:t>
            </w:r>
            <w:r>
              <w:rPr>
                <w:rFonts w:hint="eastAsia" w:ascii="仿宋" w:hAnsi="仿宋" w:eastAsia="仿宋" w:cs="仿宋"/>
                <w:bCs/>
                <w:color w:val="FF0000"/>
                <w:sz w:val="18"/>
                <w:szCs w:val="18"/>
              </w:rPr>
              <w:t>%。</w:t>
            </w:r>
            <w:r>
              <w:rPr>
                <w:rFonts w:hint="eastAsia" w:ascii="仿宋" w:hAnsi="仿宋" w:eastAsia="仿宋" w:cs="仿宋"/>
                <w:b/>
                <w:color w:val="FF0000"/>
                <w:sz w:val="18"/>
                <w:szCs w:val="18"/>
              </w:rPr>
              <w:t xml:space="preserve">   </w:t>
            </w:r>
            <w:r>
              <w:rPr>
                <w:rFonts w:hint="eastAsia" w:ascii="仿宋" w:hAnsi="仿宋" w:eastAsia="仿宋" w:cs="仿宋"/>
                <w:b/>
                <w:color w:val="FF0000"/>
                <w:sz w:val="24"/>
              </w:rPr>
              <w:t xml:space="preserve">   </w:t>
            </w:r>
          </w:p>
        </w:tc>
      </w:tr>
    </w:tbl>
    <w:p>
      <w:pPr>
        <w:ind w:left="-420" w:leftChars="-200" w:firstLine="643" w:firstLineChars="200"/>
        <w:rPr>
          <w:rFonts w:ascii="仿宋" w:hAnsi="仿宋" w:eastAsia="仿宋" w:cs="仿宋"/>
          <w:b/>
          <w:sz w:val="32"/>
          <w:szCs w:val="32"/>
        </w:rPr>
      </w:pPr>
    </w:p>
    <w:p>
      <w:pPr>
        <w:ind w:left="-420" w:leftChars="-200" w:firstLine="643" w:firstLineChars="200"/>
        <w:jc w:val="center"/>
        <w:rPr>
          <w:rFonts w:ascii="仿宋" w:hAnsi="仿宋" w:eastAsia="仿宋" w:cs="仿宋"/>
          <w:b/>
          <w:bCs/>
          <w:sz w:val="36"/>
          <w:szCs w:val="36"/>
        </w:rPr>
      </w:pPr>
      <w:bookmarkStart w:id="4" w:name="_Toc4505_WPSOffice_Level1"/>
      <w:r>
        <w:rPr>
          <w:rFonts w:hint="eastAsia" w:ascii="仿宋" w:hAnsi="仿宋" w:eastAsia="仿宋" w:cs="仿宋"/>
          <w:b/>
          <w:sz w:val="32"/>
          <w:szCs w:val="32"/>
        </w:rPr>
        <w:t>第三部分  投标人须知</w:t>
      </w:r>
      <w:bookmarkEnd w:id="4"/>
    </w:p>
    <w:p>
      <w:pPr>
        <w:spacing w:line="360" w:lineRule="auto"/>
        <w:ind w:left="-420" w:leftChars="-200" w:firstLine="562" w:firstLineChars="200"/>
        <w:rPr>
          <w:rFonts w:ascii="仿宋" w:hAnsi="仿宋" w:eastAsia="仿宋" w:cs="仿宋"/>
          <w:b/>
          <w:bCs/>
          <w:sz w:val="28"/>
          <w:szCs w:val="28"/>
        </w:rPr>
      </w:pPr>
      <w:r>
        <w:rPr>
          <w:rFonts w:hint="eastAsia" w:ascii="仿宋" w:hAnsi="仿宋" w:eastAsia="仿宋" w:cs="仿宋"/>
          <w:b/>
          <w:bCs/>
          <w:sz w:val="28"/>
          <w:szCs w:val="28"/>
        </w:rPr>
        <w:t>一、说明</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1、合格的投标人</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（1）国内具有独立法人资格、有材料销售权的制造商或经制造商授权的经销商。</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（2）投标人应提供其有资料参加投标和中标后有能力履行合同的文件，并作为其投标文件的一部分</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（3）投标单位需列举近一年类似业绩。</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（4）招标人以资格后审审查投标人资格。</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2、投标费用</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不论投标的结果如何，投标人应自行承担所有与准备和参加投标有关的全部费用。</w:t>
      </w:r>
    </w:p>
    <w:p>
      <w:pPr>
        <w:spacing w:line="360" w:lineRule="auto"/>
        <w:ind w:left="-420" w:leftChars="-200" w:firstLine="562" w:firstLineChars="200"/>
        <w:rPr>
          <w:rFonts w:ascii="仿宋" w:hAnsi="仿宋" w:eastAsia="仿宋" w:cs="仿宋"/>
          <w:b/>
          <w:bCs/>
          <w:sz w:val="28"/>
          <w:szCs w:val="28"/>
        </w:rPr>
      </w:pPr>
      <w:r>
        <w:rPr>
          <w:rFonts w:hint="eastAsia" w:ascii="仿宋" w:hAnsi="仿宋" w:eastAsia="仿宋" w:cs="仿宋"/>
          <w:b/>
          <w:bCs/>
          <w:sz w:val="28"/>
          <w:szCs w:val="28"/>
        </w:rPr>
        <w:t>二、招标文件</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1、招标文件的内容</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招标文件由前述的六部分组成，具体详见各部分内容。</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2、招标文件的修改</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（1）投标截止时间前，无论出于何种原因，招标人可对招标文件进行修改。</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（2）招标文件的修改是招标文件的组成部分，招标人将以邮件形式，通知所有潜在投标人，并对所有潜在投标人具有约束力，招标人无义务让所有潜在投标人确认招标文件的修改。</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（3）招标人有权根据投标情况，适当推迟投标截止时间。</w:t>
      </w:r>
    </w:p>
    <w:p>
      <w:pPr>
        <w:spacing w:line="360" w:lineRule="auto"/>
        <w:ind w:left="-420" w:leftChars="-200" w:firstLine="562" w:firstLineChars="200"/>
        <w:rPr>
          <w:rFonts w:ascii="仿宋" w:hAnsi="仿宋" w:eastAsia="仿宋" w:cs="仿宋"/>
          <w:b/>
          <w:bCs/>
          <w:sz w:val="28"/>
          <w:szCs w:val="28"/>
        </w:rPr>
      </w:pPr>
      <w:r>
        <w:rPr>
          <w:rFonts w:hint="eastAsia" w:ascii="仿宋" w:hAnsi="仿宋" w:eastAsia="仿宋" w:cs="仿宋"/>
          <w:b/>
          <w:bCs/>
          <w:sz w:val="28"/>
          <w:szCs w:val="28"/>
        </w:rPr>
        <w:t>三、投标报价</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1、投标人根据招标人拟购的</w:t>
      </w:r>
      <w:r>
        <w:rPr>
          <w:rFonts w:hint="eastAsia" w:ascii="仿宋" w:hAnsi="仿宋" w:eastAsia="仿宋" w:cs="仿宋"/>
          <w:color w:val="FF0000"/>
          <w:sz w:val="24"/>
        </w:rPr>
        <w:t>钢构加工</w:t>
      </w:r>
      <w:r>
        <w:rPr>
          <w:rFonts w:hint="eastAsia" w:ascii="仿宋" w:hAnsi="仿宋" w:eastAsia="仿宋" w:cs="仿宋"/>
          <w:sz w:val="24"/>
        </w:rPr>
        <w:t>招标清单及国家检验标准、现场考察情况及本采购项目所跨越区域的地理条件、市场价格行情等综合进行报价。</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投标单价应包括：制造（或采购）费（指物资设备运抵买方现场的全部费用），包括税费、其他不可预见费（如各参建方的检测、第三方的检测等）、售后服务费用、管理费用（含验收费用）、合理利润、风险等一切费用。</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3、报价含税含运费。</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4、如需支付预付款或其他付款诉求的，可另行商议。</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5、开标后，未经招标人询标和许可，投标人不得对投标文件作任何修改。</w:t>
      </w:r>
    </w:p>
    <w:p>
      <w:pPr>
        <w:spacing w:line="360" w:lineRule="auto"/>
        <w:ind w:left="-420" w:leftChars="-200" w:firstLine="562" w:firstLineChars="200"/>
        <w:rPr>
          <w:rFonts w:ascii="仿宋" w:hAnsi="仿宋" w:eastAsia="仿宋" w:cs="仿宋"/>
          <w:b/>
          <w:bCs/>
          <w:sz w:val="28"/>
          <w:szCs w:val="28"/>
        </w:rPr>
      </w:pPr>
      <w:r>
        <w:rPr>
          <w:rFonts w:hint="eastAsia" w:ascii="仿宋" w:hAnsi="仿宋" w:eastAsia="仿宋" w:cs="仿宋"/>
          <w:b/>
          <w:bCs/>
          <w:sz w:val="28"/>
          <w:szCs w:val="28"/>
        </w:rPr>
        <w:t>五、评标</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1、招标人有权进一步审查和考察第一中标候选人是否有能力全面履行合同，如果审查通过，招标人将确定中标人，如果审查没有通过，招标人将对下一个中标候选人进行类似审查。</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 xml:space="preserve"> 3、招标人将向中标人发出中标通知书，向未中标的投标人发出未中标通知书。</w:t>
      </w:r>
    </w:p>
    <w:p>
      <w:pPr>
        <w:spacing w:line="360" w:lineRule="auto"/>
        <w:ind w:left="-420" w:leftChars="-200" w:firstLine="482" w:firstLineChars="200"/>
        <w:rPr>
          <w:rFonts w:ascii="仿宋" w:hAnsi="仿宋" w:eastAsia="仿宋" w:cs="仿宋"/>
          <w:b/>
          <w:bCs/>
          <w:kern w:val="0"/>
          <w:sz w:val="24"/>
        </w:rPr>
      </w:pPr>
    </w:p>
    <w:p>
      <w:pPr>
        <w:adjustRightInd w:val="0"/>
        <w:snapToGrid w:val="0"/>
        <w:spacing w:line="360" w:lineRule="auto"/>
        <w:ind w:left="-420" w:leftChars="-200" w:firstLine="643" w:firstLineChars="200"/>
        <w:jc w:val="center"/>
        <w:rPr>
          <w:rFonts w:ascii="仿宋" w:hAnsi="仿宋" w:eastAsia="仿宋" w:cs="仿宋"/>
          <w:b/>
          <w:sz w:val="32"/>
          <w:szCs w:val="32"/>
        </w:rPr>
      </w:pPr>
      <w:bookmarkStart w:id="5" w:name="_Toc12541_WPSOffice_Level1"/>
      <w:r>
        <w:rPr>
          <w:rFonts w:hint="eastAsia" w:ascii="仿宋" w:hAnsi="仿宋" w:eastAsia="仿宋" w:cs="仿宋"/>
          <w:b/>
          <w:sz w:val="32"/>
          <w:szCs w:val="32"/>
        </w:rPr>
        <w:t>第四部分  招标采购材料一览表</w:t>
      </w:r>
      <w:bookmarkEnd w:id="5"/>
      <w:r>
        <w:rPr>
          <w:rFonts w:hint="eastAsia" w:ascii="仿宋" w:hAnsi="仿宋" w:eastAsia="仿宋" w:cs="仿宋"/>
          <w:b/>
          <w:sz w:val="32"/>
          <w:szCs w:val="32"/>
        </w:rPr>
        <w:t>（</w:t>
      </w:r>
      <w:r>
        <w:rPr>
          <w:rFonts w:hint="eastAsia" w:ascii="仿宋" w:hAnsi="仿宋" w:eastAsia="仿宋" w:cs="仿宋"/>
          <w:b/>
          <w:color w:val="FF0000"/>
          <w:sz w:val="32"/>
          <w:szCs w:val="32"/>
        </w:rPr>
        <w:t>单独附件</w:t>
      </w:r>
      <w:r>
        <w:rPr>
          <w:rFonts w:hint="eastAsia" w:ascii="仿宋" w:hAnsi="仿宋" w:eastAsia="仿宋" w:cs="仿宋"/>
          <w:b/>
          <w:sz w:val="32"/>
          <w:szCs w:val="32"/>
        </w:rPr>
        <w:t>）</w:t>
      </w:r>
    </w:p>
    <w:tbl>
      <w:tblPr>
        <w:tblStyle w:val="7"/>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4301"/>
        <w:gridCol w:w="1034"/>
        <w:gridCol w:w="760"/>
        <w:gridCol w:w="709"/>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75"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序号</w:t>
            </w:r>
          </w:p>
        </w:tc>
        <w:tc>
          <w:tcPr>
            <w:tcW w:w="993"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名称</w:t>
            </w:r>
          </w:p>
        </w:tc>
        <w:tc>
          <w:tcPr>
            <w:tcW w:w="4301"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规格型号</w:t>
            </w:r>
          </w:p>
        </w:tc>
        <w:tc>
          <w:tcPr>
            <w:tcW w:w="1034"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单位</w:t>
            </w:r>
          </w:p>
        </w:tc>
        <w:tc>
          <w:tcPr>
            <w:tcW w:w="760"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数量</w:t>
            </w:r>
          </w:p>
        </w:tc>
        <w:tc>
          <w:tcPr>
            <w:tcW w:w="709"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品牌</w:t>
            </w:r>
          </w:p>
        </w:tc>
        <w:tc>
          <w:tcPr>
            <w:tcW w:w="1383"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1</w:t>
            </w:r>
          </w:p>
        </w:tc>
        <w:tc>
          <w:tcPr>
            <w:tcW w:w="993" w:type="dxa"/>
            <w:vAlign w:val="center"/>
          </w:tcPr>
          <w:p>
            <w:pPr>
              <w:widowControl/>
              <w:ind w:left="-420" w:leftChars="-200" w:firstLine="440" w:firstLineChars="200"/>
              <w:jc w:val="center"/>
              <w:rPr>
                <w:kern w:val="0"/>
                <w:sz w:val="22"/>
                <w:szCs w:val="22"/>
              </w:rPr>
            </w:pPr>
          </w:p>
        </w:tc>
        <w:tc>
          <w:tcPr>
            <w:tcW w:w="4301" w:type="dxa"/>
            <w:vAlign w:val="center"/>
          </w:tcPr>
          <w:p>
            <w:pPr>
              <w:ind w:left="-420" w:leftChars="-200" w:firstLine="440" w:firstLineChars="200"/>
              <w:jc w:val="left"/>
              <w:rPr>
                <w:sz w:val="22"/>
                <w:szCs w:val="22"/>
              </w:rPr>
            </w:pPr>
          </w:p>
        </w:tc>
        <w:tc>
          <w:tcPr>
            <w:tcW w:w="1034" w:type="dxa"/>
            <w:vAlign w:val="center"/>
          </w:tcPr>
          <w:p>
            <w:pPr>
              <w:ind w:left="-420" w:leftChars="-200" w:firstLine="440" w:firstLineChars="200"/>
              <w:jc w:val="center"/>
              <w:rPr>
                <w:rFonts w:ascii="Calibri" w:hAnsi="Calibri" w:cs="Calibri"/>
                <w:sz w:val="22"/>
                <w:szCs w:val="22"/>
              </w:rPr>
            </w:pPr>
          </w:p>
        </w:tc>
        <w:tc>
          <w:tcPr>
            <w:tcW w:w="760" w:type="dxa"/>
            <w:vAlign w:val="center"/>
          </w:tcPr>
          <w:p>
            <w:pPr>
              <w:ind w:left="-420" w:leftChars="-200" w:firstLine="440" w:firstLineChars="200"/>
              <w:jc w:val="center"/>
              <w:rPr>
                <w:rFonts w:ascii="Calibri" w:hAnsi="Calibri" w:cs="Calibri"/>
                <w:sz w:val="22"/>
                <w:szCs w:val="22"/>
              </w:rPr>
            </w:pPr>
          </w:p>
        </w:tc>
        <w:tc>
          <w:tcPr>
            <w:tcW w:w="709" w:type="dxa"/>
            <w:vAlign w:val="center"/>
          </w:tcPr>
          <w:p>
            <w:pPr>
              <w:widowControl/>
              <w:ind w:left="-420" w:leftChars="-200" w:firstLine="440" w:firstLineChars="200"/>
              <w:jc w:val="center"/>
              <w:textAlignment w:val="center"/>
              <w:rPr>
                <w:rFonts w:ascii="仿宋" w:hAnsi="仿宋" w:eastAsia="仿宋" w:cs="仿宋"/>
                <w:kern w:val="0"/>
                <w:sz w:val="22"/>
                <w:szCs w:val="22"/>
              </w:rPr>
            </w:pPr>
          </w:p>
        </w:tc>
        <w:tc>
          <w:tcPr>
            <w:tcW w:w="1383" w:type="dxa"/>
            <w:vAlign w:val="center"/>
          </w:tcPr>
          <w:p>
            <w:pPr>
              <w:widowControl/>
              <w:ind w:left="-420" w:leftChars="-200" w:firstLine="440" w:firstLineChars="200"/>
              <w:jc w:val="center"/>
              <w:textAlignment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2</w:t>
            </w:r>
          </w:p>
        </w:tc>
        <w:tc>
          <w:tcPr>
            <w:tcW w:w="993" w:type="dxa"/>
            <w:vAlign w:val="center"/>
          </w:tcPr>
          <w:p>
            <w:pPr>
              <w:ind w:left="-420" w:leftChars="-200" w:firstLine="440" w:firstLineChars="200"/>
              <w:jc w:val="center"/>
              <w:rPr>
                <w:rFonts w:ascii="宋体" w:hAnsi="宋体" w:cs="宋体"/>
                <w:sz w:val="22"/>
                <w:szCs w:val="22"/>
              </w:rPr>
            </w:pPr>
          </w:p>
        </w:tc>
        <w:tc>
          <w:tcPr>
            <w:tcW w:w="4301" w:type="dxa"/>
            <w:vAlign w:val="center"/>
          </w:tcPr>
          <w:p>
            <w:pPr>
              <w:ind w:left="-420" w:leftChars="-200" w:firstLine="440" w:firstLineChars="200"/>
              <w:jc w:val="left"/>
              <w:rPr>
                <w:sz w:val="22"/>
                <w:szCs w:val="22"/>
              </w:rPr>
            </w:pPr>
          </w:p>
        </w:tc>
        <w:tc>
          <w:tcPr>
            <w:tcW w:w="1034" w:type="dxa"/>
            <w:vAlign w:val="center"/>
          </w:tcPr>
          <w:p>
            <w:pPr>
              <w:ind w:left="-420" w:leftChars="-200" w:firstLine="440" w:firstLineChars="200"/>
              <w:jc w:val="center"/>
              <w:rPr>
                <w:rFonts w:ascii="Calibri" w:hAnsi="Calibri" w:cs="Calibri"/>
                <w:sz w:val="22"/>
                <w:szCs w:val="22"/>
              </w:rPr>
            </w:pPr>
          </w:p>
        </w:tc>
        <w:tc>
          <w:tcPr>
            <w:tcW w:w="760" w:type="dxa"/>
            <w:vAlign w:val="center"/>
          </w:tcPr>
          <w:p>
            <w:pPr>
              <w:ind w:left="-420" w:leftChars="-200" w:firstLine="440" w:firstLineChars="200"/>
              <w:jc w:val="center"/>
              <w:rPr>
                <w:rFonts w:ascii="Calibri" w:hAnsi="Calibri" w:cs="Calibri"/>
                <w:sz w:val="22"/>
                <w:szCs w:val="22"/>
              </w:rPr>
            </w:pPr>
          </w:p>
        </w:tc>
        <w:tc>
          <w:tcPr>
            <w:tcW w:w="709" w:type="dxa"/>
            <w:vAlign w:val="center"/>
          </w:tcPr>
          <w:p>
            <w:pPr>
              <w:widowControl/>
              <w:ind w:left="-420" w:leftChars="-200" w:firstLine="440" w:firstLineChars="200"/>
              <w:jc w:val="center"/>
              <w:textAlignment w:val="center"/>
              <w:rPr>
                <w:rFonts w:ascii="仿宋" w:hAnsi="仿宋" w:eastAsia="仿宋" w:cs="仿宋"/>
                <w:kern w:val="0"/>
                <w:sz w:val="22"/>
                <w:szCs w:val="22"/>
              </w:rPr>
            </w:pPr>
          </w:p>
        </w:tc>
        <w:tc>
          <w:tcPr>
            <w:tcW w:w="1383" w:type="dxa"/>
            <w:vAlign w:val="center"/>
          </w:tcPr>
          <w:p>
            <w:pPr>
              <w:widowControl/>
              <w:ind w:left="-420" w:leftChars="-200" w:firstLine="440" w:firstLineChars="200"/>
              <w:jc w:val="center"/>
              <w:textAlignment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69" w:type="dxa"/>
            <w:gridSpan w:val="3"/>
            <w:vAlign w:val="center"/>
          </w:tcPr>
          <w:p>
            <w:pPr>
              <w:widowControl/>
              <w:ind w:left="-420" w:leftChars="-200" w:firstLine="440" w:firstLineChars="200"/>
              <w:jc w:val="center"/>
              <w:textAlignment w:val="center"/>
              <w:rPr>
                <w:rFonts w:ascii="仿宋" w:hAnsi="仿宋" w:eastAsia="仿宋" w:cs="仿宋"/>
                <w:kern w:val="0"/>
                <w:sz w:val="22"/>
                <w:szCs w:val="22"/>
              </w:rPr>
            </w:pPr>
            <w:r>
              <w:rPr>
                <w:rFonts w:hint="eastAsia" w:ascii="仿宋" w:hAnsi="仿宋" w:eastAsia="仿宋" w:cs="仿宋"/>
                <w:kern w:val="0"/>
                <w:sz w:val="22"/>
                <w:szCs w:val="22"/>
              </w:rPr>
              <w:t>合  计</w:t>
            </w:r>
          </w:p>
        </w:tc>
        <w:tc>
          <w:tcPr>
            <w:tcW w:w="1034" w:type="dxa"/>
            <w:vAlign w:val="center"/>
          </w:tcPr>
          <w:p>
            <w:pPr>
              <w:widowControl/>
              <w:ind w:left="-420" w:leftChars="-200" w:firstLine="440" w:firstLineChars="200"/>
              <w:jc w:val="center"/>
              <w:textAlignment w:val="center"/>
              <w:rPr>
                <w:rFonts w:ascii="仿宋" w:hAnsi="仿宋" w:eastAsia="仿宋" w:cs="仿宋"/>
                <w:kern w:val="0"/>
                <w:sz w:val="22"/>
                <w:szCs w:val="22"/>
              </w:rPr>
            </w:pPr>
          </w:p>
        </w:tc>
        <w:tc>
          <w:tcPr>
            <w:tcW w:w="760" w:type="dxa"/>
            <w:vAlign w:val="center"/>
          </w:tcPr>
          <w:p>
            <w:pPr>
              <w:widowControl/>
              <w:ind w:left="-420" w:leftChars="-200" w:firstLine="440" w:firstLineChars="200"/>
              <w:jc w:val="center"/>
              <w:textAlignment w:val="center"/>
              <w:rPr>
                <w:rFonts w:ascii="仿宋" w:hAnsi="仿宋" w:eastAsia="仿宋" w:cs="仿宋"/>
                <w:kern w:val="0"/>
                <w:sz w:val="22"/>
                <w:szCs w:val="22"/>
              </w:rPr>
            </w:pPr>
          </w:p>
        </w:tc>
        <w:tc>
          <w:tcPr>
            <w:tcW w:w="709" w:type="dxa"/>
            <w:vAlign w:val="center"/>
          </w:tcPr>
          <w:p>
            <w:pPr>
              <w:widowControl/>
              <w:ind w:left="-420" w:leftChars="-200" w:firstLine="440" w:firstLineChars="200"/>
              <w:jc w:val="center"/>
              <w:textAlignment w:val="center"/>
              <w:rPr>
                <w:rFonts w:ascii="仿宋" w:hAnsi="仿宋" w:eastAsia="仿宋" w:cs="仿宋"/>
                <w:kern w:val="0"/>
                <w:sz w:val="22"/>
                <w:szCs w:val="22"/>
              </w:rPr>
            </w:pPr>
          </w:p>
        </w:tc>
        <w:tc>
          <w:tcPr>
            <w:tcW w:w="1383" w:type="dxa"/>
            <w:vAlign w:val="center"/>
          </w:tcPr>
          <w:p>
            <w:pPr>
              <w:widowControl/>
              <w:ind w:left="-420" w:leftChars="-200" w:firstLine="440" w:firstLineChars="200"/>
              <w:jc w:val="center"/>
              <w:textAlignment w:val="center"/>
              <w:rPr>
                <w:rFonts w:ascii="仿宋" w:hAnsi="仿宋" w:eastAsia="仿宋" w:cs="仿宋"/>
                <w:kern w:val="0"/>
                <w:sz w:val="22"/>
                <w:szCs w:val="22"/>
              </w:rPr>
            </w:pPr>
          </w:p>
        </w:tc>
      </w:tr>
    </w:tbl>
    <w:p>
      <w:pPr>
        <w:adjustRightInd w:val="0"/>
        <w:snapToGrid w:val="0"/>
        <w:spacing w:line="360" w:lineRule="auto"/>
        <w:ind w:left="-420" w:leftChars="-200" w:firstLine="420" w:firstLineChars="200"/>
        <w:rPr>
          <w:rFonts w:ascii="仿宋" w:hAnsi="仿宋" w:eastAsia="仿宋" w:cs="仿宋"/>
          <w:szCs w:val="21"/>
        </w:rPr>
      </w:pPr>
    </w:p>
    <w:p>
      <w:pPr>
        <w:adjustRightInd w:val="0"/>
        <w:snapToGrid w:val="0"/>
        <w:spacing w:line="360" w:lineRule="auto"/>
        <w:ind w:left="-420" w:leftChars="-200" w:firstLine="420" w:firstLineChars="200"/>
        <w:rPr>
          <w:rFonts w:ascii="仿宋" w:hAnsi="仿宋" w:eastAsia="仿宋" w:cs="仿宋"/>
          <w:b/>
          <w:sz w:val="32"/>
          <w:szCs w:val="32"/>
        </w:rPr>
      </w:pPr>
      <w:r>
        <w:rPr>
          <w:rFonts w:hint="eastAsia" w:ascii="仿宋" w:hAnsi="仿宋" w:eastAsia="仿宋" w:cs="仿宋"/>
          <w:szCs w:val="21"/>
        </w:rPr>
        <w:t>说明：数量为预算的数量，实际采购时，招标人可根据生产需要的变化而变化，投标人中标后的合同单价不作调整。报价含税含运费，实际结算按照单价/套结算，后期如有新增项柴油发电机统一按照单价/套价定价结算。</w:t>
      </w:r>
    </w:p>
    <w:p>
      <w:pPr>
        <w:ind w:left="-420" w:leftChars="-200" w:firstLine="643" w:firstLineChars="200"/>
        <w:rPr>
          <w:rFonts w:ascii="仿宋" w:hAnsi="仿宋" w:eastAsia="仿宋" w:cs="仿宋"/>
          <w:b/>
          <w:sz w:val="32"/>
          <w:szCs w:val="32"/>
        </w:rPr>
      </w:pPr>
      <w:bookmarkStart w:id="6" w:name="_Toc11927_WPSOffice_Level1"/>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r>
        <w:rPr>
          <w:rFonts w:hint="eastAsia" w:ascii="仿宋" w:hAnsi="仿宋" w:eastAsia="仿宋" w:cs="仿宋"/>
          <w:b/>
          <w:sz w:val="32"/>
          <w:szCs w:val="32"/>
        </w:rPr>
        <w:t>第五部分  招标采购材料技术要求</w:t>
      </w:r>
      <w:bookmarkEnd w:id="6"/>
    </w:p>
    <w:p>
      <w:pPr>
        <w:spacing w:line="360" w:lineRule="auto"/>
        <w:ind w:left="-420" w:leftChars="-200" w:firstLine="482" w:firstLineChars="200"/>
        <w:rPr>
          <w:rFonts w:ascii="仿宋" w:hAnsi="仿宋" w:eastAsia="仿宋" w:cs="仿宋"/>
          <w:b/>
          <w:sz w:val="24"/>
        </w:rPr>
      </w:pPr>
      <w:r>
        <w:rPr>
          <w:rFonts w:hint="eastAsia" w:ascii="仿宋" w:hAnsi="仿宋" w:eastAsia="仿宋" w:cs="仿宋"/>
          <w:b/>
          <w:sz w:val="24"/>
        </w:rPr>
        <w:t>一、符合法律法规</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1、所有设备、材料的供应、施工工艺和施工要求，除满足本文技术要求及图纸要求外，还应符合下列相关法律法规的规定（包括但不限于）：</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 xml:space="preserve">    1、国家和地方现行的其他设计规范及标准、政府主管部门批复文件及要求；</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业主对本工程的使用要求及与设计院的有关协商纪要。</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 xml:space="preserve">    2）、以上所列的技术标准和规范，如未能达到国际和/或国内目前执行的最新标准时，承包人必须使项目施工及选用的设备和材料符合最新的国际和国内标准，并提供采用国际和国内的标准、规范所采用的最新版本的资料。</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 xml:space="preserve">    3）、不论本技术规范中是否列出，所有与本工程有关的中国国家标准和规范、地方有关规定等都必须遵守。所有将应用于本工程的设备材料，必须符合设备生产厂所在国家的规范和标准要求以及生产厂的生产工艺要求和技术应用要求。当国外规范、标准与中国国家规范、标准矛盾时，以中国规范标准为准。</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 xml:space="preserve">    4）、当上述法律法规，在技术要求上与本技术要求所规定的发生抵触时，或本技术要求和图纸上所标注或要求有矛盾时，或本技术要求内有关章节的要求互相矛盾时，承包人必须向业主或监理工程师反映，至于应遵从哪个准则，将由业主或监理工程师决定，而有关最终决定不构成任何造价变更。</w:t>
      </w:r>
    </w:p>
    <w:p>
      <w:pPr>
        <w:autoSpaceDE w:val="0"/>
        <w:autoSpaceDN w:val="0"/>
        <w:adjustRightInd w:val="0"/>
        <w:ind w:left="-420" w:leftChars="-200" w:firstLine="482" w:firstLineChars="200"/>
        <w:rPr>
          <w:rFonts w:ascii="仿宋" w:hAnsi="仿宋" w:eastAsia="仿宋" w:cs="仿宋"/>
          <w:b/>
          <w:sz w:val="24"/>
        </w:rPr>
      </w:pPr>
      <w:r>
        <w:rPr>
          <w:rFonts w:hint="eastAsia" w:ascii="仿宋" w:hAnsi="仿宋" w:eastAsia="仿宋" w:cs="仿宋"/>
          <w:b/>
          <w:sz w:val="24"/>
        </w:rPr>
        <w:t>二、专用要求</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1.本工程技术要求及相关招标图纸描述的机电柴油发电机组材料供应、所有材料要有有效的质量证明报告、满足图纸设计及国家规范等要求。</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2.对达不到合同要求的部分，招标人一经发现，投标人应无条件接受招标人要求的时间进行退货，直到符合验收标准，由此造成一切损失由投标人负责。</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3.除符合本工程技术要求外，所有设备和材料必须符合招标人图纸设计要求、同时符合国家及当地有关部门的要求。投标人有责任对所供材料需按有关部门要求和行业要求进行送检。若招标人、工程监理、工程总包、工程业主及政府有关质量监督管理部门，只要有一方要求投标人所供材料需进一步检测或需第三方检测的，投标人应无条件落实材料检测责任，并承担检测费用。</w:t>
      </w:r>
    </w:p>
    <w:p>
      <w:pPr>
        <w:spacing w:line="276" w:lineRule="auto"/>
        <w:ind w:left="-420" w:leftChars="-200" w:firstLine="482" w:firstLineChars="200"/>
        <w:rPr>
          <w:rFonts w:ascii="仿宋" w:hAnsi="仿宋" w:eastAsia="仿宋" w:cs="仿宋"/>
          <w:b/>
          <w:sz w:val="24"/>
        </w:rPr>
      </w:pPr>
    </w:p>
    <w:p>
      <w:pPr>
        <w:spacing w:line="276" w:lineRule="auto"/>
        <w:ind w:left="-420" w:leftChars="-200" w:firstLine="482" w:firstLineChars="200"/>
        <w:rPr>
          <w:rFonts w:ascii="仿宋" w:hAnsi="仿宋" w:eastAsia="仿宋" w:cs="仿宋"/>
          <w:b/>
          <w:sz w:val="24"/>
        </w:rPr>
      </w:pPr>
    </w:p>
    <w:p>
      <w:pPr>
        <w:spacing w:line="276" w:lineRule="auto"/>
        <w:ind w:left="-420" w:leftChars="-200" w:firstLine="482" w:firstLineChars="200"/>
        <w:rPr>
          <w:rFonts w:ascii="仿宋" w:hAnsi="仿宋" w:eastAsia="仿宋" w:cs="仿宋"/>
          <w:b/>
          <w:sz w:val="24"/>
        </w:rPr>
      </w:pPr>
    </w:p>
    <w:p>
      <w:pPr>
        <w:spacing w:line="276" w:lineRule="auto"/>
        <w:ind w:left="-420" w:leftChars="-200" w:firstLine="482" w:firstLineChars="200"/>
        <w:rPr>
          <w:rFonts w:ascii="仿宋" w:hAnsi="仿宋" w:eastAsia="仿宋" w:cs="仿宋"/>
          <w:b/>
          <w:sz w:val="24"/>
        </w:rPr>
      </w:pPr>
    </w:p>
    <w:p>
      <w:pPr>
        <w:ind w:left="-420" w:leftChars="-200" w:firstLine="643" w:firstLineChars="200"/>
        <w:rPr>
          <w:rFonts w:ascii="仿宋" w:hAnsi="仿宋" w:eastAsia="仿宋" w:cs="仿宋"/>
          <w:b/>
          <w:sz w:val="32"/>
          <w:szCs w:val="32"/>
        </w:rPr>
      </w:pPr>
      <w:bookmarkStart w:id="7" w:name="_Toc15654_WPSOffice_Level1"/>
      <w:r>
        <w:rPr>
          <w:rFonts w:hint="eastAsia" w:ascii="仿宋" w:hAnsi="仿宋" w:eastAsia="仿宋" w:cs="仿宋"/>
          <w:b/>
          <w:sz w:val="32"/>
          <w:szCs w:val="32"/>
        </w:rPr>
        <w:t>第六部分  招标采购评标原则及方法</w:t>
      </w:r>
      <w:bookmarkEnd w:id="7"/>
    </w:p>
    <w:p>
      <w:pPr>
        <w:ind w:left="-420" w:leftChars="-200" w:firstLine="482" w:firstLineChars="200"/>
        <w:rPr>
          <w:rFonts w:ascii="仿宋" w:hAnsi="仿宋" w:eastAsia="仿宋" w:cs="仿宋"/>
          <w:kern w:val="0"/>
          <w:sz w:val="24"/>
        </w:rPr>
      </w:pPr>
      <w:r>
        <w:rPr>
          <w:rFonts w:hint="eastAsia" w:ascii="仿宋" w:hAnsi="仿宋" w:eastAsia="仿宋" w:cs="仿宋"/>
          <w:b/>
          <w:bCs/>
          <w:sz w:val="24"/>
        </w:rPr>
        <w:t>一、评标原则</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坚持公平、公正、选择合理最低价的原则。</w:t>
      </w:r>
    </w:p>
    <w:p>
      <w:pPr>
        <w:ind w:left="-420" w:leftChars="-200" w:firstLine="482" w:firstLineChars="200"/>
        <w:rPr>
          <w:rFonts w:ascii="仿宋" w:hAnsi="仿宋" w:eastAsia="仿宋" w:cs="仿宋"/>
          <w:kern w:val="0"/>
          <w:sz w:val="24"/>
        </w:rPr>
      </w:pPr>
      <w:r>
        <w:rPr>
          <w:rFonts w:hint="eastAsia" w:ascii="仿宋" w:hAnsi="仿宋" w:eastAsia="仿宋" w:cs="仿宋"/>
          <w:b/>
          <w:bCs/>
          <w:sz w:val="24"/>
        </w:rPr>
        <w:t>二、评标方法</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1、评标</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（1）评标小组由招标人总</w:t>
      </w:r>
      <w:r>
        <w:rPr>
          <w:rFonts w:hint="eastAsia" w:ascii="仿宋" w:hAnsi="仿宋" w:eastAsia="仿宋" w:cs="仿宋"/>
          <w:sz w:val="24"/>
          <w:u w:val="single"/>
        </w:rPr>
        <w:t>公司及分公司项目管理部、物资部、纪检监察部、项目部及相关领导组成评标小组。</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（2）评标小组将根据投标人的报价、响应招标文件情况等要素进行评标，并有权对投标文件内的任何文件提出疑问，包括并不限于投标价格的偏差、产品的质量、供货的周期等。</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（3）评标采用合理低价法，即采用合理最低报价者为第一中标候选人，依次类推。招标人有权不一定要接受报价最低的投标文件或收到的任何投标文件，也不会解释选择或否决任何投标文件的原因。</w:t>
      </w:r>
    </w:p>
    <w:p>
      <w:pPr>
        <w:spacing w:line="360" w:lineRule="auto"/>
        <w:ind w:left="-420" w:leftChars="-200" w:firstLine="482" w:firstLineChars="200"/>
        <w:rPr>
          <w:rFonts w:ascii="仿宋" w:hAnsi="仿宋" w:eastAsia="仿宋" w:cs="仿宋"/>
          <w:b/>
          <w:sz w:val="24"/>
        </w:rPr>
      </w:pPr>
      <w:r>
        <w:rPr>
          <w:rFonts w:hint="eastAsia" w:ascii="仿宋" w:hAnsi="仿宋" w:eastAsia="仿宋" w:cs="仿宋"/>
          <w:b/>
          <w:sz w:val="24"/>
        </w:rPr>
        <w:t>2、招标人保留拒绝任何或所有投标的权力。若招标人评标小组认为合格投标人的最低报价仍不合理，招标人有权约谈报价由低到高的前三名，进行竞争谈判，竞争谈判以投标人的最终报价为准。若招标人评标小组认为竞争谈判结果仍不合理，招标人有权拒绝所有投标，并宣布本次招标无效，对因此而受影响的投标人不承担任何责任。</w:t>
      </w: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spacing w:line="360" w:lineRule="auto"/>
        <w:ind w:left="-420" w:leftChars="-200" w:firstLine="482" w:firstLineChars="200"/>
        <w:rPr>
          <w:rFonts w:ascii="仿宋" w:hAnsi="仿宋" w:eastAsia="仿宋" w:cs="仿宋"/>
          <w:b/>
          <w:sz w:val="24"/>
        </w:rPr>
      </w:pPr>
    </w:p>
    <w:p>
      <w:pPr>
        <w:ind w:left="-420" w:leftChars="-200" w:firstLine="643" w:firstLineChars="200"/>
        <w:jc w:val="center"/>
        <w:rPr>
          <w:rFonts w:ascii="仿宋" w:hAnsi="仿宋" w:eastAsia="仿宋" w:cs="仿宋"/>
          <w:b/>
          <w:sz w:val="32"/>
          <w:szCs w:val="32"/>
        </w:rPr>
      </w:pPr>
      <w:bookmarkStart w:id="8" w:name="_Toc27478_WPSOffice_Level1"/>
      <w:r>
        <w:rPr>
          <w:rFonts w:hint="eastAsia" w:ascii="仿宋" w:hAnsi="仿宋" w:eastAsia="仿宋" w:cs="仿宋"/>
          <w:b/>
          <w:sz w:val="32"/>
          <w:szCs w:val="32"/>
        </w:rPr>
        <w:t>第七部分  采购合同模板（另附）</w:t>
      </w:r>
      <w:bookmarkEnd w:id="8"/>
    </w:p>
    <w:p>
      <w:pPr>
        <w:spacing w:line="360" w:lineRule="auto"/>
        <w:ind w:left="-420" w:leftChars="-200" w:firstLine="482" w:firstLineChars="200"/>
        <w:rPr>
          <w:rFonts w:ascii="仿宋" w:hAnsi="仿宋" w:eastAsia="仿宋" w:cs="仿宋"/>
          <w:b/>
          <w:sz w:val="24"/>
        </w:rPr>
      </w:pPr>
      <w:r>
        <w:rPr>
          <w:rFonts w:hint="eastAsia" w:ascii="仿宋" w:hAnsi="仿宋" w:eastAsia="仿宋" w:cs="仿宋"/>
          <w:b/>
          <w:sz w:val="24"/>
        </w:rPr>
        <w:t>说明</w:t>
      </w:r>
    </w:p>
    <w:p>
      <w:pPr>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具体见附件二（格式）中建四局安装工程有限公司采购合同模板（设备）。该采购合同模板为投标人中标后拟签合同模板，投标人需将此合同完善，将需投标人签字盖章处的地方进行签字和盖章，作为响应招标文件的重要组成部分。</w:t>
      </w:r>
    </w:p>
    <w:p>
      <w:pPr>
        <w:spacing w:line="360" w:lineRule="auto"/>
        <w:ind w:left="-420" w:leftChars="-200" w:firstLine="480" w:firstLineChars="200"/>
        <w:rPr>
          <w:rFonts w:ascii="仿宋" w:hAnsi="仿宋" w:eastAsia="仿宋" w:cs="仿宋"/>
          <w:sz w:val="24"/>
        </w:rPr>
      </w:pPr>
    </w:p>
    <w:p>
      <w:pPr>
        <w:spacing w:line="360" w:lineRule="auto"/>
        <w:ind w:left="-420" w:leftChars="-200" w:firstLine="480" w:firstLineChars="200"/>
        <w:rPr>
          <w:rFonts w:ascii="仿宋" w:hAnsi="仿宋" w:eastAsia="仿宋" w:cs="仿宋"/>
          <w:sz w:val="24"/>
        </w:rPr>
      </w:pPr>
    </w:p>
    <w:p>
      <w:pPr>
        <w:ind w:left="-420" w:leftChars="-200" w:firstLine="643" w:firstLineChars="200"/>
        <w:rPr>
          <w:rFonts w:ascii="仿宋" w:hAnsi="仿宋" w:eastAsia="仿宋" w:cs="仿宋"/>
          <w:b/>
          <w:sz w:val="32"/>
          <w:szCs w:val="32"/>
        </w:rPr>
      </w:pPr>
      <w:bookmarkStart w:id="9" w:name="_Toc17243_WPSOffice_Level1"/>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p>
    <w:p>
      <w:pPr>
        <w:ind w:left="-420" w:leftChars="-200" w:firstLine="643" w:firstLineChars="200"/>
        <w:rPr>
          <w:rFonts w:ascii="仿宋" w:hAnsi="仿宋" w:eastAsia="仿宋" w:cs="仿宋"/>
          <w:b/>
          <w:sz w:val="32"/>
          <w:szCs w:val="32"/>
        </w:rPr>
      </w:pPr>
      <w:r>
        <w:rPr>
          <w:rFonts w:hint="eastAsia" w:ascii="仿宋" w:hAnsi="仿宋" w:eastAsia="仿宋" w:cs="仿宋"/>
          <w:b/>
          <w:sz w:val="32"/>
          <w:szCs w:val="32"/>
        </w:rPr>
        <w:t>第八部分  统一的投标文件格式</w:t>
      </w:r>
      <w:bookmarkEnd w:id="9"/>
    </w:p>
    <w:p>
      <w:pPr>
        <w:ind w:left="-420" w:leftChars="-200" w:firstLine="560" w:firstLineChars="200"/>
        <w:rPr>
          <w:rFonts w:ascii="仿宋" w:hAnsi="仿宋" w:eastAsia="仿宋" w:cs="仿宋"/>
          <w:sz w:val="28"/>
          <w:szCs w:val="28"/>
        </w:rPr>
      </w:pPr>
      <w:bookmarkStart w:id="10" w:name="_Toc24246_WPSOffice_Level1"/>
      <w:r>
        <w:rPr>
          <w:rFonts w:hint="eastAsia" w:ascii="仿宋" w:hAnsi="仿宋" w:eastAsia="仿宋" w:cs="仿宋"/>
          <w:sz w:val="28"/>
          <w:szCs w:val="28"/>
        </w:rPr>
        <w:t>附件1（格式）；报价函</w:t>
      </w:r>
      <w:bookmarkEnd w:id="10"/>
    </w:p>
    <w:p>
      <w:pPr>
        <w:ind w:left="-420" w:leftChars="-200" w:firstLine="560" w:firstLineChars="200"/>
        <w:rPr>
          <w:rFonts w:ascii="仿宋" w:hAnsi="仿宋" w:eastAsia="仿宋" w:cs="仿宋"/>
          <w:sz w:val="28"/>
          <w:szCs w:val="28"/>
        </w:rPr>
      </w:pPr>
      <w:bookmarkStart w:id="11" w:name="_Toc26273_WPSOffice_Level1"/>
      <w:r>
        <w:rPr>
          <w:rFonts w:hint="eastAsia" w:ascii="仿宋" w:hAnsi="仿宋" w:eastAsia="仿宋" w:cs="仿宋"/>
          <w:sz w:val="28"/>
          <w:szCs w:val="28"/>
        </w:rPr>
        <w:t>附件2（格式）：投标人基本情况表</w:t>
      </w:r>
      <w:bookmarkEnd w:id="11"/>
    </w:p>
    <w:p>
      <w:pPr>
        <w:ind w:left="-420" w:leftChars="-200" w:firstLine="560" w:firstLineChars="200"/>
        <w:rPr>
          <w:rFonts w:ascii="仿宋" w:hAnsi="仿宋" w:eastAsia="仿宋" w:cs="仿宋"/>
          <w:sz w:val="28"/>
          <w:szCs w:val="28"/>
        </w:rPr>
      </w:pPr>
      <w:bookmarkStart w:id="12" w:name="_Toc31948_WPSOffice_Level1"/>
      <w:r>
        <w:rPr>
          <w:rFonts w:hint="eastAsia" w:ascii="仿宋" w:hAnsi="仿宋" w:eastAsia="仿宋" w:cs="仿宋"/>
          <w:sz w:val="28"/>
          <w:szCs w:val="28"/>
        </w:rPr>
        <w:t>附件3（格式）：近一年内已完成的同类物资设备销售业绩情况表</w:t>
      </w:r>
      <w:bookmarkEnd w:id="12"/>
    </w:p>
    <w:p>
      <w:pPr>
        <w:ind w:left="-420" w:leftChars="-200" w:firstLine="560" w:firstLineChars="200"/>
        <w:rPr>
          <w:rFonts w:ascii="仿宋" w:hAnsi="仿宋" w:eastAsia="仿宋" w:cs="仿宋"/>
          <w:sz w:val="28"/>
          <w:szCs w:val="28"/>
        </w:rPr>
      </w:pPr>
      <w:bookmarkStart w:id="13" w:name="_Toc29425_WPSOffice_Level1"/>
      <w:r>
        <w:rPr>
          <w:rFonts w:hint="eastAsia" w:ascii="仿宋" w:hAnsi="仿宋" w:eastAsia="仿宋" w:cs="仿宋"/>
          <w:sz w:val="28"/>
          <w:szCs w:val="28"/>
        </w:rPr>
        <w:t>附件4（格式）：授权委托书</w:t>
      </w:r>
      <w:bookmarkEnd w:id="13"/>
    </w:p>
    <w:p>
      <w:pPr>
        <w:ind w:left="-420" w:leftChars="-200" w:firstLine="560" w:firstLineChars="200"/>
        <w:rPr>
          <w:rFonts w:ascii="仿宋" w:hAnsi="仿宋" w:eastAsia="仿宋" w:cs="仿宋"/>
          <w:sz w:val="28"/>
          <w:szCs w:val="28"/>
        </w:rPr>
      </w:pPr>
      <w:bookmarkStart w:id="14" w:name="_Toc24384_WPSOffice_Level1"/>
      <w:r>
        <w:rPr>
          <w:rFonts w:hint="eastAsia" w:ascii="仿宋" w:hAnsi="仿宋" w:eastAsia="仿宋" w:cs="仿宋"/>
          <w:sz w:val="28"/>
          <w:szCs w:val="28"/>
        </w:rPr>
        <w:t>附件5（格式）：报价清单</w:t>
      </w:r>
      <w:bookmarkEnd w:id="14"/>
      <w:r>
        <w:rPr>
          <w:rFonts w:hint="eastAsia" w:ascii="仿宋" w:hAnsi="仿宋" w:eastAsia="仿宋" w:cs="仿宋"/>
          <w:sz w:val="28"/>
          <w:szCs w:val="28"/>
        </w:rPr>
        <w:t>及技术响应表</w:t>
      </w:r>
    </w:p>
    <w:p>
      <w:pPr>
        <w:ind w:left="-420" w:leftChars="-200" w:firstLine="560" w:firstLineChars="200"/>
        <w:rPr>
          <w:rFonts w:ascii="仿宋" w:hAnsi="仿宋" w:eastAsia="仿宋" w:cs="仿宋"/>
          <w:sz w:val="28"/>
          <w:szCs w:val="28"/>
        </w:rPr>
      </w:pPr>
      <w:bookmarkStart w:id="15" w:name="_Toc1038_WPSOffice_Level1"/>
      <w:r>
        <w:rPr>
          <w:rFonts w:hint="eastAsia" w:ascii="仿宋" w:hAnsi="仿宋" w:eastAsia="仿宋" w:cs="仿宋"/>
          <w:sz w:val="28"/>
          <w:szCs w:val="28"/>
        </w:rPr>
        <w:t>附件6（格式）：中建四局安装工程有限公司采购合同模板</w:t>
      </w:r>
      <w:bookmarkEnd w:id="15"/>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spacing w:line="560" w:lineRule="exact"/>
        <w:ind w:left="-420" w:leftChars="-200" w:firstLine="420" w:firstLineChars="200"/>
        <w:rPr>
          <w:rFonts w:ascii="仿宋" w:hAnsi="仿宋" w:eastAsia="仿宋" w:cs="仿宋"/>
          <w:szCs w:val="21"/>
        </w:rPr>
      </w:pPr>
    </w:p>
    <w:p>
      <w:pPr>
        <w:pStyle w:val="4"/>
        <w:ind w:left="-420" w:leftChars="-200" w:firstLine="562" w:firstLineChars="200"/>
        <w:jc w:val="center"/>
        <w:rPr>
          <w:rFonts w:ascii="仿宋" w:hAnsi="仿宋" w:eastAsia="仿宋" w:cs="仿宋"/>
          <w:sz w:val="28"/>
          <w:szCs w:val="28"/>
        </w:rPr>
      </w:pPr>
      <w:bookmarkStart w:id="16" w:name="_Toc24899_WPSOffice_Level1"/>
      <w:r>
        <w:rPr>
          <w:rFonts w:hint="eastAsia" w:ascii="仿宋" w:hAnsi="仿宋" w:eastAsia="仿宋" w:cs="仿宋"/>
          <w:sz w:val="28"/>
          <w:szCs w:val="28"/>
        </w:rPr>
        <w:t>附件1（格式）</w:t>
      </w:r>
      <w:bookmarkStart w:id="17" w:name="_Toc486950786"/>
      <w:r>
        <w:rPr>
          <w:rFonts w:hint="eastAsia" w:ascii="仿宋" w:hAnsi="仿宋" w:eastAsia="仿宋" w:cs="仿宋"/>
          <w:sz w:val="28"/>
          <w:szCs w:val="28"/>
        </w:rPr>
        <w:t>：报价函</w:t>
      </w:r>
      <w:bookmarkEnd w:id="16"/>
      <w:bookmarkEnd w:id="17"/>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致：</w:t>
      </w:r>
      <w:r>
        <w:rPr>
          <w:rFonts w:hint="eastAsia" w:ascii="仿宋" w:hAnsi="仿宋" w:eastAsia="仿宋" w:cs="仿宋"/>
          <w:szCs w:val="21"/>
          <w:u w:val="single"/>
        </w:rPr>
        <w:t xml:space="preserve">  中建四局安装工程有限公司   </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根据已收到的贵方的</w:t>
      </w:r>
      <w:bookmarkStart w:id="32" w:name="_GoBack"/>
      <w:bookmarkEnd w:id="32"/>
      <w:r>
        <w:rPr>
          <w:rFonts w:hint="eastAsia" w:ascii="宋体" w:hAnsi="宋体" w:eastAsia="仿宋" w:cs="宋体"/>
          <w:color w:val="FF0000"/>
          <w:kern w:val="0"/>
          <w:szCs w:val="21"/>
          <w:u w:val="single"/>
          <w:lang w:eastAsia="zh-CN"/>
        </w:rPr>
        <w:t>广州宝能新能源汽车产业园项目钢结构加工</w:t>
      </w:r>
      <w:r>
        <w:rPr>
          <w:rFonts w:hint="eastAsia" w:ascii="仿宋" w:hAnsi="仿宋" w:eastAsia="仿宋" w:cs="仿宋"/>
          <w:szCs w:val="21"/>
        </w:rPr>
        <w:t>招标文件，遵照《中华人民共和国政府采购法》及相关法律法规规定，我单位经考察现场和认真研究上述招标文件、技术标准、合同条件等有关资料后，愿意承担该项目的货物供应任务，履行上述招标文件中对中标单位的要求和应承担的责任和义务。</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1、投标总报价为人民币(大写)</w:t>
      </w:r>
      <w:r>
        <w:rPr>
          <w:rFonts w:hint="eastAsia" w:ascii="仿宋" w:hAnsi="仿宋" w:eastAsia="仿宋" w:cs="仿宋"/>
          <w:szCs w:val="21"/>
          <w:u w:val="single"/>
        </w:rPr>
        <w:t xml:space="preserve">           </w:t>
      </w:r>
      <w:r>
        <w:rPr>
          <w:rFonts w:hint="eastAsia" w:ascii="仿宋" w:hAnsi="仿宋" w:eastAsia="仿宋" w:cs="仿宋"/>
          <w:szCs w:val="21"/>
        </w:rPr>
        <w:t>元 (￥：</w:t>
      </w:r>
      <w:r>
        <w:rPr>
          <w:rFonts w:hint="eastAsia" w:ascii="仿宋" w:hAnsi="仿宋" w:eastAsia="仿宋" w:cs="仿宋"/>
          <w:szCs w:val="21"/>
          <w:u w:val="single"/>
        </w:rPr>
        <w:t xml:space="preserve">           </w:t>
      </w:r>
      <w:r>
        <w:rPr>
          <w:rFonts w:hint="eastAsia" w:ascii="仿宋" w:hAnsi="仿宋" w:eastAsia="仿宋" w:cs="仿宋"/>
          <w:szCs w:val="21"/>
        </w:rPr>
        <w:t>元)， 其总价组成详见物资设备报价清单。</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2、供货期：</w:t>
      </w:r>
      <w:r>
        <w:rPr>
          <w:rFonts w:hint="eastAsia" w:ascii="仿宋" w:hAnsi="仿宋" w:eastAsia="仿宋" w:cs="仿宋"/>
          <w:szCs w:val="21"/>
          <w:u w:val="single"/>
        </w:rPr>
        <w:t xml:space="preserve">        </w:t>
      </w:r>
      <w:r>
        <w:rPr>
          <w:rFonts w:hint="eastAsia" w:ascii="仿宋" w:hAnsi="仿宋" w:eastAsia="仿宋" w:cs="仿宋"/>
          <w:szCs w:val="21"/>
        </w:rPr>
        <w:t>日历天。</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3、质量保证期：验收合格交付之日后</w:t>
      </w:r>
      <w:r>
        <w:rPr>
          <w:rFonts w:hint="eastAsia" w:ascii="仿宋" w:hAnsi="仿宋" w:eastAsia="仿宋" w:cs="仿宋"/>
          <w:szCs w:val="21"/>
          <w:u w:val="single"/>
        </w:rPr>
        <w:t xml:space="preserve">    </w:t>
      </w:r>
      <w:r>
        <w:rPr>
          <w:rFonts w:hint="eastAsia" w:ascii="仿宋" w:hAnsi="仿宋" w:eastAsia="仿宋" w:cs="仿宋"/>
          <w:szCs w:val="21"/>
        </w:rPr>
        <w:t>年。</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4、我方将按上述招标文件的规定履行合同责任和义务。</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5、我方已详细阅读并理解了全部上述招标文件，我方完全理解并同意放弃对这方面有不明及误解的权利。</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 xml:space="preserve">6、本投标有效期为自招标开标之日起30日。           </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7、我方同意提供采购人要求的与招标项目有关的一切数据或资料，完全理解贵方不一定接受最低价的投标。</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随同本报价函附送如下资料：</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①投标人资格证明文件；</w:t>
      </w:r>
    </w:p>
    <w:p>
      <w:pPr>
        <w:spacing w:line="360" w:lineRule="auto"/>
        <w:ind w:left="-420" w:leftChars="-200" w:firstLine="420" w:firstLineChars="200"/>
        <w:rPr>
          <w:rFonts w:ascii="仿宋" w:hAnsi="仿宋" w:eastAsia="仿宋" w:cs="仿宋"/>
          <w:szCs w:val="21"/>
        </w:rPr>
      </w:pPr>
      <w:r>
        <w:rPr>
          <w:rFonts w:hint="eastAsia" w:ascii="仿宋" w:hAnsi="仿宋" w:eastAsia="仿宋" w:cs="仿宋"/>
          <w:szCs w:val="21"/>
        </w:rPr>
        <w:t>②技术规格响应文件。</w:t>
      </w:r>
    </w:p>
    <w:p>
      <w:pPr>
        <w:spacing w:line="360" w:lineRule="auto"/>
        <w:ind w:left="-420" w:leftChars="-200" w:firstLine="420" w:firstLineChars="200"/>
        <w:rPr>
          <w:rFonts w:ascii="仿宋" w:hAnsi="仿宋" w:eastAsia="仿宋" w:cs="仿宋"/>
          <w:szCs w:val="21"/>
          <w:u w:val="single"/>
        </w:rPr>
      </w:pPr>
      <w:r>
        <w:rPr>
          <w:rFonts w:hint="eastAsia" w:ascii="仿宋" w:hAnsi="仿宋" w:eastAsia="仿宋" w:cs="仿宋"/>
          <w:szCs w:val="21"/>
        </w:rPr>
        <w:t>投标人名称：</w:t>
      </w:r>
      <w:r>
        <w:rPr>
          <w:rFonts w:hint="eastAsia" w:ascii="仿宋" w:hAnsi="仿宋" w:eastAsia="仿宋" w:cs="仿宋"/>
          <w:szCs w:val="21"/>
          <w:u w:val="single"/>
        </w:rPr>
        <w:t xml:space="preserve">                  (企业法人印章)</w:t>
      </w:r>
    </w:p>
    <w:p>
      <w:pPr>
        <w:tabs>
          <w:tab w:val="left" w:pos="540"/>
        </w:tabs>
        <w:spacing w:line="320" w:lineRule="exact"/>
        <w:ind w:left="-420" w:leftChars="-200" w:firstLine="420" w:firstLineChars="200"/>
        <w:rPr>
          <w:rFonts w:ascii="仿宋" w:hAnsi="仿宋" w:eastAsia="仿宋" w:cs="仿宋"/>
          <w:szCs w:val="21"/>
        </w:rPr>
      </w:pPr>
      <w:r>
        <w:rPr>
          <w:rFonts w:hint="eastAsia" w:ascii="仿宋" w:hAnsi="仿宋" w:eastAsia="仿宋" w:cs="仿宋"/>
          <w:szCs w:val="21"/>
        </w:rPr>
        <w:t>法定代表人</w:t>
      </w:r>
    </w:p>
    <w:p>
      <w:pPr>
        <w:tabs>
          <w:tab w:val="left" w:pos="540"/>
        </w:tabs>
        <w:spacing w:line="320" w:lineRule="exact"/>
        <w:ind w:left="-420" w:leftChars="-200" w:firstLine="420" w:firstLineChars="200"/>
        <w:rPr>
          <w:rFonts w:ascii="仿宋" w:hAnsi="仿宋" w:eastAsia="仿宋" w:cs="仿宋"/>
          <w:szCs w:val="21"/>
        </w:rPr>
      </w:pPr>
      <w:r>
        <w:rPr>
          <w:rFonts w:hint="eastAsia" w:ascii="仿宋" w:hAnsi="仿宋" w:eastAsia="仿宋" w:cs="仿宋"/>
          <w:szCs w:val="21"/>
        </w:rPr>
        <w:t>或委托代理人：</w:t>
      </w:r>
      <w:r>
        <w:rPr>
          <w:rFonts w:hint="eastAsia" w:ascii="仿宋" w:hAnsi="仿宋" w:eastAsia="仿宋" w:cs="仿宋"/>
          <w:szCs w:val="21"/>
          <w:u w:val="single"/>
        </w:rPr>
        <w:t xml:space="preserve">                  </w:t>
      </w:r>
      <w:r>
        <w:rPr>
          <w:rFonts w:hint="eastAsia" w:ascii="仿宋" w:hAnsi="仿宋" w:eastAsia="仿宋" w:cs="仿宋"/>
          <w:szCs w:val="21"/>
        </w:rPr>
        <w:t>(签章或签名)</w:t>
      </w:r>
    </w:p>
    <w:p>
      <w:pPr>
        <w:spacing w:line="480" w:lineRule="auto"/>
        <w:ind w:left="-420" w:leftChars="-200" w:firstLine="420" w:firstLineChars="200"/>
        <w:rPr>
          <w:rFonts w:ascii="仿宋" w:hAnsi="仿宋" w:eastAsia="仿宋" w:cs="仿宋"/>
          <w:szCs w:val="21"/>
          <w:u w:val="single"/>
        </w:rPr>
      </w:pPr>
      <w:r>
        <w:rPr>
          <w:rFonts w:hint="eastAsia" w:ascii="仿宋" w:hAnsi="仿宋" w:eastAsia="仿宋" w:cs="仿宋"/>
          <w:szCs w:val="21"/>
        </w:rPr>
        <w:t>地址：</w:t>
      </w:r>
      <w:r>
        <w:rPr>
          <w:rFonts w:hint="eastAsia" w:ascii="仿宋" w:hAnsi="仿宋" w:eastAsia="仿宋" w:cs="仿宋"/>
          <w:szCs w:val="21"/>
          <w:u w:val="single"/>
        </w:rPr>
        <w:t xml:space="preserve">                                     </w:t>
      </w:r>
    </w:p>
    <w:p>
      <w:pPr>
        <w:spacing w:line="480" w:lineRule="auto"/>
        <w:ind w:left="-420" w:leftChars="-200" w:firstLine="420" w:firstLineChars="200"/>
        <w:rPr>
          <w:rFonts w:ascii="仿宋" w:hAnsi="仿宋" w:eastAsia="仿宋" w:cs="仿宋"/>
          <w:szCs w:val="21"/>
          <w:u w:val="single"/>
        </w:rPr>
      </w:pPr>
      <w:r>
        <w:rPr>
          <w:rFonts w:hint="eastAsia" w:ascii="仿宋" w:hAnsi="仿宋" w:eastAsia="仿宋" w:cs="仿宋"/>
          <w:szCs w:val="21"/>
        </w:rPr>
        <w:t>电话：</w:t>
      </w:r>
      <w:r>
        <w:rPr>
          <w:rFonts w:hint="eastAsia" w:ascii="仿宋" w:hAnsi="仿宋" w:eastAsia="仿宋" w:cs="仿宋"/>
          <w:szCs w:val="21"/>
          <w:u w:val="single"/>
        </w:rPr>
        <w:t xml:space="preserve">            </w:t>
      </w:r>
      <w:r>
        <w:rPr>
          <w:rFonts w:hint="eastAsia" w:ascii="仿宋" w:hAnsi="仿宋" w:eastAsia="仿宋" w:cs="仿宋"/>
          <w:szCs w:val="21"/>
        </w:rPr>
        <w:t xml:space="preserve">  传真：</w:t>
      </w:r>
      <w:r>
        <w:rPr>
          <w:rFonts w:hint="eastAsia" w:ascii="仿宋" w:hAnsi="仿宋" w:eastAsia="仿宋" w:cs="仿宋"/>
          <w:szCs w:val="21"/>
          <w:u w:val="single"/>
        </w:rPr>
        <w:t xml:space="preserve">                 </w:t>
      </w:r>
    </w:p>
    <w:p>
      <w:pPr>
        <w:spacing w:line="480" w:lineRule="auto"/>
        <w:ind w:left="-420" w:leftChars="-200" w:firstLine="420" w:firstLineChars="200"/>
        <w:rPr>
          <w:rFonts w:ascii="仿宋" w:hAnsi="仿宋" w:eastAsia="仿宋" w:cs="仿宋"/>
          <w:szCs w:val="21"/>
          <w:u w:val="single"/>
        </w:rPr>
      </w:pPr>
      <w:r>
        <w:rPr>
          <w:rFonts w:hint="eastAsia" w:ascii="仿宋" w:hAnsi="仿宋" w:eastAsia="仿宋" w:cs="仿宋"/>
          <w:szCs w:val="21"/>
        </w:rPr>
        <w:t>邮编：</w:t>
      </w:r>
      <w:r>
        <w:rPr>
          <w:rFonts w:hint="eastAsia" w:ascii="仿宋" w:hAnsi="仿宋" w:eastAsia="仿宋" w:cs="仿宋"/>
          <w:szCs w:val="21"/>
          <w:u w:val="single"/>
        </w:rPr>
        <w:t xml:space="preserve">               </w:t>
      </w:r>
      <w:r>
        <w:rPr>
          <w:rFonts w:hint="eastAsia" w:ascii="仿宋" w:hAnsi="仿宋" w:eastAsia="仿宋" w:cs="仿宋"/>
          <w:szCs w:val="21"/>
        </w:rPr>
        <w:t>日期：</w:t>
      </w:r>
      <w:r>
        <w:rPr>
          <w:rFonts w:hint="eastAsia" w:ascii="仿宋" w:hAnsi="仿宋" w:eastAsia="仿宋" w:cs="仿宋"/>
          <w:szCs w:val="21"/>
          <w:u w:val="single"/>
        </w:rPr>
        <w:t xml:space="preserve">                </w:t>
      </w:r>
    </w:p>
    <w:p>
      <w:pPr>
        <w:spacing w:line="480" w:lineRule="auto"/>
        <w:ind w:left="-420" w:leftChars="-200" w:firstLine="420" w:firstLineChars="200"/>
        <w:rPr>
          <w:rFonts w:ascii="仿宋" w:hAnsi="仿宋" w:eastAsia="仿宋" w:cs="仿宋"/>
          <w:szCs w:val="21"/>
          <w:u w:val="single"/>
        </w:rPr>
      </w:pPr>
    </w:p>
    <w:p>
      <w:pPr>
        <w:pStyle w:val="4"/>
        <w:ind w:left="-420" w:leftChars="-200" w:firstLine="562" w:firstLineChars="200"/>
        <w:jc w:val="center"/>
        <w:rPr>
          <w:rFonts w:ascii="仿宋" w:hAnsi="仿宋" w:eastAsia="仿宋" w:cs="仿宋"/>
          <w:sz w:val="28"/>
          <w:szCs w:val="28"/>
        </w:rPr>
      </w:pPr>
      <w:bookmarkStart w:id="18" w:name="_Toc10726_WPSOffice_Level1"/>
    </w:p>
    <w:p>
      <w:pPr>
        <w:pStyle w:val="4"/>
        <w:ind w:left="-420" w:leftChars="-200" w:firstLine="562" w:firstLineChars="200"/>
        <w:jc w:val="center"/>
        <w:rPr>
          <w:rFonts w:ascii="仿宋" w:hAnsi="仿宋" w:eastAsia="仿宋" w:cs="仿宋"/>
          <w:sz w:val="28"/>
          <w:szCs w:val="28"/>
        </w:rPr>
      </w:pPr>
      <w:r>
        <w:rPr>
          <w:rFonts w:hint="eastAsia" w:ascii="仿宋" w:hAnsi="仿宋" w:eastAsia="仿宋" w:cs="仿宋"/>
          <w:sz w:val="28"/>
          <w:szCs w:val="28"/>
        </w:rPr>
        <w:t>附件2（格式）</w:t>
      </w:r>
      <w:bookmarkStart w:id="19" w:name="_Toc486950787"/>
      <w:r>
        <w:rPr>
          <w:rFonts w:hint="eastAsia" w:ascii="仿宋" w:hAnsi="仿宋" w:eastAsia="仿宋" w:cs="仿宋"/>
          <w:sz w:val="28"/>
          <w:szCs w:val="28"/>
        </w:rPr>
        <w:t>：投标人基本情况表</w:t>
      </w:r>
      <w:bookmarkEnd w:id="18"/>
      <w:bookmarkEnd w:id="19"/>
    </w:p>
    <w:tbl>
      <w:tblPr>
        <w:tblStyle w:val="7"/>
        <w:tblW w:w="9164" w:type="dxa"/>
        <w:jc w:val="center"/>
        <w:tblLayout w:type="fixed"/>
        <w:tblCellMar>
          <w:top w:w="0" w:type="dxa"/>
          <w:left w:w="108" w:type="dxa"/>
          <w:bottom w:w="0" w:type="dxa"/>
          <w:right w:w="108" w:type="dxa"/>
        </w:tblCellMar>
      </w:tblPr>
      <w:tblGrid>
        <w:gridCol w:w="1676"/>
        <w:gridCol w:w="1189"/>
        <w:gridCol w:w="1923"/>
        <w:gridCol w:w="1260"/>
        <w:gridCol w:w="922"/>
        <w:gridCol w:w="2194"/>
      </w:tblGrid>
      <w:tr>
        <w:tblPrEx>
          <w:tblCellMar>
            <w:top w:w="0" w:type="dxa"/>
            <w:left w:w="108" w:type="dxa"/>
            <w:bottom w:w="0" w:type="dxa"/>
            <w:right w:w="108" w:type="dxa"/>
          </w:tblCellMar>
        </w:tblPrEx>
        <w:trPr>
          <w:trHeight w:val="640"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投标人名称</w:t>
            </w:r>
          </w:p>
        </w:tc>
        <w:tc>
          <w:tcPr>
            <w:tcW w:w="7488" w:type="dxa"/>
            <w:gridSpan w:val="5"/>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trHeight w:val="596"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pacing w:val="2"/>
                <w:kern w:val="0"/>
                <w:sz w:val="24"/>
              </w:rPr>
            </w:pPr>
            <w:r>
              <w:rPr>
                <w:rFonts w:hint="eastAsia" w:ascii="仿宋" w:hAnsi="仿宋" w:eastAsia="仿宋" w:cs="仿宋"/>
                <w:spacing w:val="2"/>
                <w:kern w:val="0"/>
                <w:sz w:val="24"/>
              </w:rPr>
              <w:t>注册地址</w:t>
            </w:r>
          </w:p>
        </w:tc>
        <w:tc>
          <w:tcPr>
            <w:tcW w:w="7488" w:type="dxa"/>
            <w:gridSpan w:val="5"/>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trHeight w:val="813"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法定代表人</w:t>
            </w:r>
          </w:p>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姓名</w:t>
            </w:r>
          </w:p>
        </w:tc>
        <w:tc>
          <w:tcPr>
            <w:tcW w:w="4372" w:type="dxa"/>
            <w:gridSpan w:val="3"/>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c>
          <w:tcPr>
            <w:tcW w:w="922"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trHeight w:val="440" w:hRule="atLeast"/>
          <w:jc w:val="center"/>
        </w:trPr>
        <w:tc>
          <w:tcPr>
            <w:tcW w:w="1676" w:type="dxa"/>
            <w:tcBorders>
              <w:top w:val="single" w:color="auto" w:sz="6" w:space="0"/>
              <w:left w:val="single" w:color="auto" w:sz="6" w:space="0"/>
              <w:bottom w:val="single" w:color="auto" w:sz="4"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制造资质证书</w:t>
            </w:r>
          </w:p>
        </w:tc>
        <w:tc>
          <w:tcPr>
            <w:tcW w:w="3112" w:type="dxa"/>
            <w:gridSpan w:val="2"/>
            <w:tcBorders>
              <w:top w:val="single" w:color="auto" w:sz="6" w:space="0"/>
              <w:left w:val="single" w:color="auto" w:sz="6" w:space="0"/>
              <w:bottom w:val="single" w:color="auto" w:sz="4" w:space="0"/>
              <w:right w:val="single" w:color="auto" w:sz="6" w:space="0"/>
            </w:tcBorders>
            <w:vAlign w:val="center"/>
          </w:tcPr>
          <w:p>
            <w:pPr>
              <w:ind w:left="-420" w:leftChars="-200" w:firstLine="480" w:firstLineChars="200"/>
              <w:jc w:val="center"/>
              <w:rPr>
                <w:rFonts w:ascii="仿宋" w:hAnsi="仿宋" w:eastAsia="仿宋" w:cs="仿宋"/>
                <w:sz w:val="24"/>
              </w:rPr>
            </w:pPr>
          </w:p>
        </w:tc>
        <w:tc>
          <w:tcPr>
            <w:tcW w:w="1260" w:type="dxa"/>
            <w:tcBorders>
              <w:top w:val="single" w:color="auto" w:sz="6" w:space="0"/>
              <w:left w:val="single" w:color="auto" w:sz="6" w:space="0"/>
              <w:bottom w:val="single" w:color="auto" w:sz="4"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证书编号</w:t>
            </w:r>
          </w:p>
        </w:tc>
        <w:tc>
          <w:tcPr>
            <w:tcW w:w="3116" w:type="dxa"/>
            <w:gridSpan w:val="2"/>
            <w:tcBorders>
              <w:top w:val="single" w:color="auto" w:sz="6" w:space="0"/>
              <w:left w:val="single" w:color="auto" w:sz="6" w:space="0"/>
              <w:bottom w:val="single" w:color="auto" w:sz="4"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trHeight w:val="374" w:hRule="atLeast"/>
          <w:jc w:val="center"/>
        </w:trPr>
        <w:tc>
          <w:tcPr>
            <w:tcW w:w="1676" w:type="dxa"/>
            <w:tcBorders>
              <w:top w:val="single" w:color="auto" w:sz="4"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pacing w:val="2"/>
                <w:kern w:val="0"/>
                <w:sz w:val="24"/>
              </w:rPr>
            </w:pPr>
            <w:r>
              <w:rPr>
                <w:rFonts w:hint="eastAsia" w:ascii="仿宋" w:hAnsi="仿宋" w:eastAsia="仿宋" w:cs="仿宋"/>
                <w:spacing w:val="2"/>
                <w:kern w:val="0"/>
                <w:sz w:val="24"/>
              </w:rPr>
              <w:t>销售资质证书</w:t>
            </w:r>
          </w:p>
        </w:tc>
        <w:tc>
          <w:tcPr>
            <w:tcW w:w="3112" w:type="dxa"/>
            <w:gridSpan w:val="2"/>
            <w:tcBorders>
              <w:top w:val="single" w:color="auto" w:sz="4"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c>
          <w:tcPr>
            <w:tcW w:w="1260" w:type="dxa"/>
            <w:tcBorders>
              <w:top w:val="single" w:color="auto" w:sz="4"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pacing w:val="2"/>
                <w:kern w:val="0"/>
                <w:sz w:val="24"/>
              </w:rPr>
            </w:pPr>
            <w:r>
              <w:rPr>
                <w:rFonts w:hint="eastAsia" w:ascii="仿宋" w:hAnsi="仿宋" w:eastAsia="仿宋" w:cs="仿宋"/>
                <w:spacing w:val="2"/>
                <w:kern w:val="0"/>
                <w:sz w:val="24"/>
              </w:rPr>
              <w:t>证书编号</w:t>
            </w:r>
          </w:p>
        </w:tc>
        <w:tc>
          <w:tcPr>
            <w:tcW w:w="3116" w:type="dxa"/>
            <w:gridSpan w:val="2"/>
            <w:tcBorders>
              <w:top w:val="single" w:color="auto" w:sz="4"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trHeight w:val="813"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pacing w:val="2"/>
                <w:kern w:val="0"/>
                <w:sz w:val="24"/>
              </w:rPr>
            </w:pPr>
            <w:r>
              <w:rPr>
                <w:rFonts w:hint="eastAsia" w:ascii="仿宋" w:hAnsi="仿宋" w:eastAsia="仿宋" w:cs="仿宋"/>
                <w:spacing w:val="2"/>
                <w:kern w:val="0"/>
                <w:sz w:val="24"/>
              </w:rPr>
              <w:t>营业执照号</w:t>
            </w:r>
          </w:p>
        </w:tc>
        <w:tc>
          <w:tcPr>
            <w:tcW w:w="3112"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pacing w:val="2"/>
                <w:kern w:val="0"/>
                <w:sz w:val="24"/>
              </w:rPr>
            </w:pPr>
            <w:r>
              <w:rPr>
                <w:rFonts w:hint="eastAsia" w:ascii="仿宋" w:hAnsi="仿宋" w:eastAsia="仿宋" w:cs="仿宋"/>
                <w:spacing w:val="2"/>
                <w:kern w:val="0"/>
                <w:sz w:val="24"/>
              </w:rPr>
              <w:t>注册资本金</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trHeight w:val="813"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pacing w:val="2"/>
                <w:kern w:val="0"/>
                <w:sz w:val="24"/>
              </w:rPr>
            </w:pPr>
            <w:r>
              <w:rPr>
                <w:rFonts w:hint="eastAsia" w:ascii="仿宋" w:hAnsi="仿宋" w:eastAsia="仿宋" w:cs="仿宋"/>
                <w:spacing w:val="2"/>
                <w:kern w:val="0"/>
                <w:sz w:val="24"/>
              </w:rPr>
              <w:t>基本账户银行</w:t>
            </w:r>
          </w:p>
        </w:tc>
        <w:tc>
          <w:tcPr>
            <w:tcW w:w="3112"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pacing w:val="2"/>
                <w:kern w:val="0"/>
                <w:sz w:val="24"/>
              </w:rPr>
            </w:pPr>
            <w:r>
              <w:rPr>
                <w:rFonts w:hint="eastAsia" w:ascii="仿宋" w:hAnsi="仿宋" w:eastAsia="仿宋" w:cs="仿宋"/>
                <w:spacing w:val="2"/>
                <w:kern w:val="0"/>
                <w:sz w:val="24"/>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trHeight w:val="574" w:hRule="atLeast"/>
          <w:jc w:val="center"/>
        </w:trPr>
        <w:tc>
          <w:tcPr>
            <w:tcW w:w="1676" w:type="dxa"/>
            <w:vMerge w:val="restart"/>
            <w:tcBorders>
              <w:top w:val="single" w:color="auto" w:sz="6" w:space="0"/>
              <w:left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联系方式</w:t>
            </w:r>
          </w:p>
        </w:tc>
        <w:tc>
          <w:tcPr>
            <w:tcW w:w="1189"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联系人</w:t>
            </w:r>
          </w:p>
        </w:tc>
        <w:tc>
          <w:tcPr>
            <w:tcW w:w="1923" w:type="dxa"/>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cantSplit/>
          <w:trHeight w:val="512" w:hRule="atLeast"/>
          <w:jc w:val="center"/>
        </w:trPr>
        <w:tc>
          <w:tcPr>
            <w:tcW w:w="1676" w:type="dxa"/>
            <w:vMerge w:val="continue"/>
            <w:tcBorders>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c>
          <w:tcPr>
            <w:tcW w:w="1189"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传  真</w:t>
            </w:r>
          </w:p>
        </w:tc>
        <w:tc>
          <w:tcPr>
            <w:tcW w:w="1923" w:type="dxa"/>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cantSplit/>
          <w:trHeight w:val="1922" w:hRule="atLeast"/>
          <w:jc w:val="center"/>
        </w:trPr>
        <w:tc>
          <w:tcPr>
            <w:tcW w:w="1676" w:type="dxa"/>
            <w:tcBorders>
              <w:top w:val="single" w:color="auto" w:sz="6" w:space="0"/>
              <w:left w:val="single" w:color="auto" w:sz="6" w:space="0"/>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经营范围</w:t>
            </w:r>
          </w:p>
        </w:tc>
        <w:tc>
          <w:tcPr>
            <w:tcW w:w="7488" w:type="dxa"/>
            <w:gridSpan w:val="5"/>
            <w:tcBorders>
              <w:top w:val="single" w:color="auto" w:sz="6" w:space="0"/>
              <w:left w:val="single" w:color="auto" w:sz="6" w:space="0"/>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cantSplit/>
          <w:trHeight w:val="624" w:hRule="atLeast"/>
          <w:jc w:val="center"/>
        </w:trPr>
        <w:tc>
          <w:tcPr>
            <w:tcW w:w="1676" w:type="dxa"/>
            <w:vMerge w:val="restart"/>
            <w:tcBorders>
              <w:top w:val="single" w:color="auto" w:sz="6" w:space="0"/>
              <w:left w:val="single" w:color="auto" w:sz="6" w:space="0"/>
              <w:bottom w:val="nil"/>
              <w:right w:val="single" w:color="auto" w:sz="6" w:space="0"/>
            </w:tcBorders>
            <w:vAlign w:val="center"/>
          </w:tcPr>
          <w:p>
            <w:pPr>
              <w:ind w:left="-420" w:leftChars="-200" w:firstLine="488" w:firstLineChars="200"/>
              <w:jc w:val="center"/>
              <w:rPr>
                <w:rFonts w:ascii="仿宋" w:hAnsi="仿宋" w:eastAsia="仿宋" w:cs="仿宋"/>
                <w:sz w:val="24"/>
              </w:rPr>
            </w:pPr>
            <w:r>
              <w:rPr>
                <w:rFonts w:hint="eastAsia" w:ascii="仿宋" w:hAnsi="仿宋" w:eastAsia="仿宋" w:cs="仿宋"/>
                <w:spacing w:val="2"/>
                <w:kern w:val="0"/>
                <w:sz w:val="24"/>
              </w:rPr>
              <w:t>备注</w:t>
            </w:r>
          </w:p>
        </w:tc>
        <w:tc>
          <w:tcPr>
            <w:tcW w:w="7488" w:type="dxa"/>
            <w:gridSpan w:val="5"/>
            <w:vMerge w:val="restart"/>
            <w:tcBorders>
              <w:top w:val="single" w:color="auto" w:sz="6" w:space="0"/>
              <w:left w:val="single" w:color="auto" w:sz="6" w:space="0"/>
              <w:bottom w:val="nil"/>
              <w:right w:val="single" w:color="auto" w:sz="6" w:space="0"/>
            </w:tcBorders>
            <w:vAlign w:val="center"/>
          </w:tcPr>
          <w:p>
            <w:pPr>
              <w:ind w:left="-420" w:leftChars="-200" w:firstLine="480" w:firstLineChars="200"/>
              <w:jc w:val="center"/>
              <w:rPr>
                <w:rFonts w:ascii="仿宋" w:hAnsi="仿宋" w:eastAsia="仿宋" w:cs="仿宋"/>
                <w:sz w:val="24"/>
              </w:rPr>
            </w:pPr>
          </w:p>
        </w:tc>
      </w:tr>
      <w:tr>
        <w:tblPrEx>
          <w:tblCellMar>
            <w:top w:w="0" w:type="dxa"/>
            <w:left w:w="108" w:type="dxa"/>
            <w:bottom w:w="0" w:type="dxa"/>
            <w:right w:w="108" w:type="dxa"/>
          </w:tblCellMar>
        </w:tblPrEx>
        <w:trPr>
          <w:cantSplit/>
          <w:trHeight w:val="588" w:hRule="atLeast"/>
          <w:jc w:val="center"/>
        </w:trPr>
        <w:tc>
          <w:tcPr>
            <w:tcW w:w="1676" w:type="dxa"/>
            <w:vMerge w:val="continue"/>
            <w:tcBorders>
              <w:top w:val="nil"/>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kern w:val="0"/>
                <w:sz w:val="24"/>
              </w:rPr>
            </w:pPr>
          </w:p>
        </w:tc>
        <w:tc>
          <w:tcPr>
            <w:tcW w:w="7488" w:type="dxa"/>
            <w:gridSpan w:val="5"/>
            <w:vMerge w:val="continue"/>
            <w:tcBorders>
              <w:top w:val="nil"/>
              <w:left w:val="single" w:color="auto" w:sz="6" w:space="0"/>
              <w:bottom w:val="single" w:color="auto" w:sz="6" w:space="0"/>
              <w:right w:val="single" w:color="auto" w:sz="6" w:space="0"/>
            </w:tcBorders>
            <w:vAlign w:val="center"/>
          </w:tcPr>
          <w:p>
            <w:pPr>
              <w:ind w:left="-420" w:leftChars="-200" w:firstLine="480" w:firstLineChars="200"/>
              <w:jc w:val="center"/>
              <w:rPr>
                <w:rFonts w:ascii="仿宋" w:hAnsi="仿宋" w:eastAsia="仿宋" w:cs="仿宋"/>
                <w:kern w:val="0"/>
                <w:sz w:val="24"/>
              </w:rPr>
            </w:pPr>
          </w:p>
        </w:tc>
      </w:tr>
    </w:tbl>
    <w:p>
      <w:pPr>
        <w:ind w:left="-420" w:leftChars="-200" w:firstLine="420" w:firstLineChars="200"/>
        <w:rPr>
          <w:rFonts w:ascii="仿宋" w:hAnsi="仿宋" w:eastAsia="仿宋" w:cs="仿宋"/>
          <w:szCs w:val="21"/>
        </w:rPr>
      </w:pPr>
      <w:r>
        <w:rPr>
          <w:rFonts w:hint="eastAsia" w:ascii="仿宋" w:hAnsi="仿宋" w:eastAsia="仿宋" w:cs="仿宋"/>
          <w:szCs w:val="21"/>
        </w:rPr>
        <w:t>注:本表后附投标人的三证合一营业执照、制造资质、安装制造复印件加盖公章；</w:t>
      </w:r>
    </w:p>
    <w:p>
      <w:pPr>
        <w:spacing w:line="440" w:lineRule="exact"/>
        <w:ind w:left="-420" w:leftChars="-200" w:firstLine="480" w:firstLineChars="200"/>
        <w:rPr>
          <w:rFonts w:ascii="仿宋" w:hAnsi="仿宋" w:eastAsia="仿宋" w:cs="仿宋"/>
          <w:sz w:val="24"/>
        </w:rPr>
      </w:pPr>
    </w:p>
    <w:p>
      <w:pPr>
        <w:spacing w:line="440" w:lineRule="exact"/>
        <w:ind w:left="-420" w:leftChars="-200" w:firstLine="480" w:firstLineChars="200"/>
        <w:rPr>
          <w:rFonts w:ascii="仿宋" w:hAnsi="仿宋" w:eastAsia="仿宋" w:cs="仿宋"/>
          <w:sz w:val="24"/>
          <w:u w:val="single"/>
        </w:rPr>
      </w:pPr>
      <w:r>
        <w:rPr>
          <w:rFonts w:hint="eastAsia" w:ascii="仿宋" w:hAnsi="仿宋" w:eastAsia="仿宋" w:cs="仿宋"/>
          <w:sz w:val="24"/>
        </w:rPr>
        <w:t>供应商名称：</w:t>
      </w:r>
      <w:r>
        <w:rPr>
          <w:rFonts w:hint="eastAsia" w:ascii="仿宋" w:hAnsi="仿宋" w:eastAsia="仿宋" w:cs="仿宋"/>
          <w:sz w:val="24"/>
          <w:u w:val="single"/>
        </w:rPr>
        <w:t xml:space="preserve">                     （公章）</w:t>
      </w:r>
    </w:p>
    <w:p>
      <w:pPr>
        <w:spacing w:line="440" w:lineRule="exact"/>
        <w:ind w:left="-420" w:leftChars="-200" w:firstLine="480" w:firstLineChars="200"/>
        <w:rPr>
          <w:rFonts w:ascii="仿宋" w:hAnsi="仿宋" w:eastAsia="仿宋" w:cs="仿宋"/>
          <w:sz w:val="24"/>
        </w:rPr>
      </w:pPr>
      <w:r>
        <w:rPr>
          <w:rFonts w:hint="eastAsia" w:ascii="仿宋" w:hAnsi="仿宋" w:eastAsia="仿宋" w:cs="仿宋"/>
          <w:sz w:val="24"/>
        </w:rPr>
        <w:t>法定代表人或其委托代理人：</w:t>
      </w:r>
      <w:r>
        <w:rPr>
          <w:rFonts w:hint="eastAsia" w:ascii="仿宋" w:hAnsi="仿宋" w:eastAsia="仿宋" w:cs="仿宋"/>
          <w:sz w:val="24"/>
          <w:u w:val="single"/>
        </w:rPr>
        <w:t xml:space="preserve">              </w:t>
      </w:r>
      <w:r>
        <w:rPr>
          <w:rFonts w:hint="eastAsia" w:ascii="仿宋" w:hAnsi="仿宋" w:eastAsia="仿宋" w:cs="仿宋"/>
          <w:sz w:val="24"/>
        </w:rPr>
        <w:t>（签字或签章）</w:t>
      </w:r>
    </w:p>
    <w:p>
      <w:pPr>
        <w:spacing w:line="440" w:lineRule="exact"/>
        <w:ind w:left="-420" w:leftChars="-200"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left="-420" w:leftChars="-200" w:firstLine="420" w:firstLineChars="200"/>
        <w:rPr>
          <w:rFonts w:ascii="仿宋" w:hAnsi="仿宋" w:eastAsia="仿宋" w:cs="仿宋"/>
          <w:szCs w:val="21"/>
        </w:rPr>
      </w:pPr>
    </w:p>
    <w:p>
      <w:pPr>
        <w:ind w:left="-420" w:leftChars="-200" w:firstLine="420" w:firstLineChars="200"/>
        <w:rPr>
          <w:rFonts w:ascii="仿宋" w:hAnsi="仿宋" w:eastAsia="仿宋" w:cs="仿宋"/>
          <w:szCs w:val="21"/>
        </w:rPr>
      </w:pPr>
    </w:p>
    <w:p>
      <w:pPr>
        <w:ind w:left="-420" w:leftChars="-200" w:firstLine="420" w:firstLineChars="200"/>
        <w:rPr>
          <w:rFonts w:ascii="仿宋" w:hAnsi="仿宋" w:eastAsia="仿宋" w:cs="仿宋"/>
          <w:szCs w:val="21"/>
        </w:rPr>
      </w:pPr>
    </w:p>
    <w:p>
      <w:pPr>
        <w:ind w:left="-420" w:leftChars="-200" w:firstLine="420" w:firstLineChars="200"/>
        <w:rPr>
          <w:rFonts w:ascii="仿宋" w:hAnsi="仿宋" w:eastAsia="仿宋" w:cs="仿宋"/>
          <w:szCs w:val="21"/>
        </w:rPr>
      </w:pPr>
    </w:p>
    <w:p>
      <w:pPr>
        <w:pStyle w:val="4"/>
        <w:ind w:left="-420" w:leftChars="-200" w:firstLine="562" w:firstLineChars="200"/>
        <w:jc w:val="center"/>
        <w:rPr>
          <w:rFonts w:ascii="仿宋" w:hAnsi="仿宋" w:eastAsia="仿宋" w:cs="仿宋"/>
          <w:sz w:val="28"/>
          <w:szCs w:val="28"/>
        </w:rPr>
      </w:pPr>
      <w:bookmarkStart w:id="20" w:name="_Toc1928_WPSOffice_Level1"/>
      <w:r>
        <w:rPr>
          <w:rFonts w:hint="eastAsia" w:ascii="仿宋" w:hAnsi="仿宋" w:eastAsia="仿宋" w:cs="仿宋"/>
          <w:sz w:val="28"/>
          <w:szCs w:val="28"/>
        </w:rPr>
        <w:t>附件3（格式）</w:t>
      </w:r>
      <w:bookmarkStart w:id="21" w:name="_Toc486950788"/>
      <w:r>
        <w:rPr>
          <w:rFonts w:hint="eastAsia" w:ascii="仿宋" w:hAnsi="仿宋" w:eastAsia="仿宋" w:cs="仿宋"/>
          <w:sz w:val="28"/>
          <w:szCs w:val="28"/>
        </w:rPr>
        <w:t>：近一年内已完成的同类物资设备销售业绩情况表</w:t>
      </w:r>
      <w:bookmarkEnd w:id="20"/>
      <w:bookmarkEnd w:id="21"/>
    </w:p>
    <w:tbl>
      <w:tblPr>
        <w:tblStyle w:val="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2121"/>
        <w:gridCol w:w="1929"/>
        <w:gridCol w:w="1249"/>
        <w:gridCol w:w="36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bCs/>
                <w:sz w:val="24"/>
              </w:rPr>
            </w:pPr>
            <w:r>
              <w:rPr>
                <w:rFonts w:hint="eastAsia" w:ascii="仿宋" w:hAnsi="仿宋" w:eastAsia="仿宋" w:cs="仿宋"/>
                <w:bCs/>
                <w:sz w:val="24"/>
              </w:rPr>
              <w:t>序号</w:t>
            </w: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bCs/>
                <w:sz w:val="24"/>
              </w:rPr>
            </w:pPr>
            <w:r>
              <w:rPr>
                <w:rFonts w:hint="eastAsia" w:ascii="仿宋" w:hAnsi="仿宋" w:eastAsia="仿宋" w:cs="仿宋"/>
                <w:bCs/>
                <w:sz w:val="24"/>
              </w:rPr>
              <w:t>业主单位名称</w:t>
            </w: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bCs/>
                <w:sz w:val="24"/>
              </w:rPr>
            </w:pPr>
            <w:r>
              <w:rPr>
                <w:rFonts w:hint="eastAsia" w:ascii="仿宋" w:hAnsi="仿宋" w:eastAsia="仿宋" w:cs="仿宋"/>
                <w:bCs/>
                <w:sz w:val="24"/>
              </w:rPr>
              <w:t>供货规格型号、规模数量</w:t>
            </w: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bCs/>
                <w:sz w:val="24"/>
              </w:rPr>
            </w:pPr>
            <w:r>
              <w:rPr>
                <w:rFonts w:hint="eastAsia" w:ascii="仿宋" w:hAnsi="仿宋" w:eastAsia="仿宋" w:cs="仿宋"/>
                <w:bCs/>
                <w:sz w:val="24"/>
              </w:rPr>
              <w:t>合同总价</w:t>
            </w: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bCs/>
                <w:sz w:val="24"/>
              </w:rPr>
            </w:pPr>
            <w:r>
              <w:rPr>
                <w:rFonts w:hint="eastAsia" w:ascii="仿宋" w:hAnsi="仿宋" w:eastAsia="仿宋" w:cs="仿宋"/>
                <w:bCs/>
                <w:sz w:val="24"/>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ascii="仿宋" w:hAnsi="仿宋" w:eastAsia="仿宋" w:cs="仿宋"/>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ascii="仿宋" w:hAnsi="仿宋" w:eastAsia="仿宋" w:cs="仿宋"/>
                <w:sz w:val="24"/>
              </w:rPr>
            </w:pPr>
          </w:p>
        </w:tc>
      </w:tr>
    </w:tbl>
    <w:p>
      <w:pPr>
        <w:spacing w:line="440" w:lineRule="exact"/>
        <w:ind w:left="-420" w:leftChars="-200" w:firstLine="480" w:firstLineChars="200"/>
        <w:rPr>
          <w:rFonts w:ascii="仿宋" w:hAnsi="仿宋" w:eastAsia="仿宋" w:cs="仿宋"/>
          <w:sz w:val="24"/>
        </w:rPr>
      </w:pPr>
      <w:r>
        <w:rPr>
          <w:rFonts w:hint="eastAsia" w:ascii="仿宋" w:hAnsi="仿宋" w:eastAsia="仿宋" w:cs="仿宋"/>
          <w:sz w:val="24"/>
        </w:rPr>
        <w:t>注：供应商应在本表之后附同类项目供货合同原件扫描件（加盖单位公章）。</w:t>
      </w:r>
    </w:p>
    <w:p>
      <w:pPr>
        <w:spacing w:line="440" w:lineRule="exact"/>
        <w:ind w:left="-420" w:leftChars="-200" w:firstLine="420" w:firstLineChars="200"/>
        <w:rPr>
          <w:rFonts w:ascii="仿宋" w:hAnsi="仿宋" w:eastAsia="仿宋" w:cs="仿宋"/>
          <w:szCs w:val="21"/>
        </w:rPr>
      </w:pPr>
    </w:p>
    <w:p>
      <w:pPr>
        <w:spacing w:line="440" w:lineRule="exact"/>
        <w:ind w:left="-420" w:leftChars="-200" w:firstLine="420" w:firstLineChars="200"/>
        <w:rPr>
          <w:rFonts w:ascii="仿宋" w:hAnsi="仿宋" w:eastAsia="仿宋" w:cs="仿宋"/>
          <w:szCs w:val="21"/>
        </w:rPr>
      </w:pPr>
    </w:p>
    <w:p>
      <w:pPr>
        <w:spacing w:line="440" w:lineRule="exact"/>
        <w:ind w:left="-420" w:leftChars="-200" w:firstLine="480" w:firstLineChars="200"/>
        <w:rPr>
          <w:rFonts w:ascii="仿宋" w:hAnsi="仿宋" w:eastAsia="仿宋" w:cs="仿宋"/>
          <w:sz w:val="24"/>
          <w:u w:val="single"/>
        </w:rPr>
      </w:pPr>
      <w:r>
        <w:rPr>
          <w:rFonts w:hint="eastAsia" w:ascii="仿宋" w:hAnsi="仿宋" w:eastAsia="仿宋" w:cs="仿宋"/>
          <w:sz w:val="24"/>
        </w:rPr>
        <w:t>供应商名称：</w:t>
      </w:r>
      <w:r>
        <w:rPr>
          <w:rFonts w:hint="eastAsia" w:ascii="仿宋" w:hAnsi="仿宋" w:eastAsia="仿宋" w:cs="仿宋"/>
          <w:sz w:val="24"/>
          <w:u w:val="single"/>
        </w:rPr>
        <w:t xml:space="preserve">                   （公章）</w:t>
      </w:r>
    </w:p>
    <w:p>
      <w:pPr>
        <w:spacing w:line="440" w:lineRule="exact"/>
        <w:ind w:left="-420" w:leftChars="-200" w:firstLine="480" w:firstLineChars="200"/>
        <w:rPr>
          <w:rFonts w:ascii="仿宋" w:hAnsi="仿宋" w:eastAsia="仿宋" w:cs="仿宋"/>
          <w:sz w:val="24"/>
        </w:rPr>
      </w:pPr>
      <w:r>
        <w:rPr>
          <w:rFonts w:hint="eastAsia" w:ascii="仿宋" w:hAnsi="仿宋" w:eastAsia="仿宋" w:cs="仿宋"/>
          <w:sz w:val="24"/>
        </w:rPr>
        <w:t>法定代表人或其委托代理人：</w:t>
      </w:r>
      <w:r>
        <w:rPr>
          <w:rFonts w:hint="eastAsia" w:ascii="仿宋" w:hAnsi="仿宋" w:eastAsia="仿宋" w:cs="仿宋"/>
          <w:sz w:val="24"/>
          <w:u w:val="single"/>
        </w:rPr>
        <w:t xml:space="preserve">              </w:t>
      </w:r>
      <w:r>
        <w:rPr>
          <w:rFonts w:hint="eastAsia" w:ascii="仿宋" w:hAnsi="仿宋" w:eastAsia="仿宋" w:cs="仿宋"/>
          <w:sz w:val="24"/>
        </w:rPr>
        <w:t>（签字或签章）</w:t>
      </w:r>
    </w:p>
    <w:p>
      <w:pPr>
        <w:spacing w:line="560" w:lineRule="exact"/>
        <w:ind w:left="-420" w:leftChars="-200" w:firstLine="480" w:firstLineChars="200"/>
        <w:rPr>
          <w:rFonts w:ascii="仿宋" w:hAnsi="仿宋" w:eastAsia="仿宋" w:cs="仿宋"/>
          <w:szCs w:val="21"/>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4"/>
        <w:ind w:left="-420" w:leftChars="-200" w:firstLine="562" w:firstLineChars="200"/>
        <w:jc w:val="center"/>
        <w:rPr>
          <w:rFonts w:ascii="仿宋" w:hAnsi="仿宋" w:eastAsia="仿宋" w:cs="仿宋"/>
          <w:sz w:val="28"/>
          <w:szCs w:val="28"/>
        </w:rPr>
      </w:pPr>
      <w:bookmarkStart w:id="22" w:name="_Toc30004_WPSOffice_Level1"/>
      <w:r>
        <w:rPr>
          <w:rFonts w:hint="eastAsia" w:ascii="仿宋" w:hAnsi="仿宋" w:eastAsia="仿宋" w:cs="仿宋"/>
          <w:sz w:val="28"/>
          <w:szCs w:val="28"/>
        </w:rPr>
        <w:t>附件4（格式）</w:t>
      </w:r>
      <w:bookmarkStart w:id="23" w:name="_Toc486950789"/>
      <w:r>
        <w:rPr>
          <w:rFonts w:hint="eastAsia" w:ascii="仿宋" w:hAnsi="仿宋" w:eastAsia="仿宋" w:cs="仿宋"/>
          <w:sz w:val="28"/>
          <w:szCs w:val="28"/>
        </w:rPr>
        <w:t>：授权委托书</w:t>
      </w:r>
      <w:bookmarkEnd w:id="22"/>
      <w:bookmarkEnd w:id="23"/>
    </w:p>
    <w:p>
      <w:pPr>
        <w:spacing w:line="560" w:lineRule="exact"/>
        <w:ind w:left="-420" w:leftChars="-200" w:firstLine="480" w:firstLineChars="200"/>
        <w:rPr>
          <w:rFonts w:ascii="仿宋" w:hAnsi="仿宋" w:eastAsia="仿宋" w:cs="仿宋"/>
          <w:sz w:val="24"/>
        </w:rPr>
      </w:pPr>
      <w:r>
        <w:rPr>
          <w:rFonts w:hint="eastAsia" w:ascii="仿宋" w:hAnsi="仿宋" w:eastAsia="仿宋" w:cs="仿宋"/>
          <w:sz w:val="24"/>
          <w:u w:val="single"/>
        </w:rPr>
        <w:t xml:space="preserve">中建四局安装工程有限公司 </w:t>
      </w:r>
      <w:r>
        <w:rPr>
          <w:rFonts w:hint="eastAsia" w:ascii="仿宋" w:hAnsi="仿宋" w:eastAsia="仿宋" w:cs="仿宋"/>
          <w:sz w:val="24"/>
        </w:rPr>
        <w:t>：</w:t>
      </w:r>
    </w:p>
    <w:p>
      <w:pPr>
        <w:spacing w:line="560" w:lineRule="exact"/>
        <w:ind w:left="-420" w:leftChars="-200" w:firstLine="480" w:firstLineChars="200"/>
        <w:rPr>
          <w:rFonts w:ascii="仿宋" w:hAnsi="仿宋" w:eastAsia="仿宋" w:cs="仿宋"/>
          <w:sz w:val="24"/>
        </w:rPr>
      </w:pPr>
      <w:r>
        <w:rPr>
          <w:rFonts w:hint="eastAsia" w:ascii="仿宋" w:hAnsi="仿宋" w:eastAsia="仿宋" w:cs="仿宋"/>
          <w:sz w:val="24"/>
        </w:rPr>
        <w:t>我</w:t>
      </w:r>
      <w:r>
        <w:rPr>
          <w:rFonts w:hint="eastAsia" w:ascii="仿宋" w:hAnsi="仿宋" w:eastAsia="仿宋" w:cs="仿宋"/>
          <w:sz w:val="24"/>
          <w:u w:val="single"/>
        </w:rPr>
        <w:t xml:space="preserve">  (法定代表人姓名) </w:t>
      </w:r>
      <w:r>
        <w:rPr>
          <w:rFonts w:hint="eastAsia" w:ascii="仿宋" w:hAnsi="仿宋" w:eastAsia="仿宋" w:cs="仿宋"/>
          <w:sz w:val="24"/>
        </w:rPr>
        <w:t>是</w:t>
      </w:r>
      <w:r>
        <w:rPr>
          <w:rFonts w:hint="eastAsia" w:ascii="仿宋" w:hAnsi="仿宋" w:eastAsia="仿宋" w:cs="仿宋"/>
          <w:sz w:val="24"/>
          <w:u w:val="single"/>
        </w:rPr>
        <w:t xml:space="preserve">     (投标人全称)     </w:t>
      </w:r>
      <w:r>
        <w:rPr>
          <w:rFonts w:hint="eastAsia" w:ascii="仿宋" w:hAnsi="仿宋" w:eastAsia="仿宋" w:cs="仿宋"/>
          <w:sz w:val="24"/>
        </w:rPr>
        <w:t>的法定代表人，现合法地代表我单位，授权</w:t>
      </w:r>
      <w:r>
        <w:rPr>
          <w:rFonts w:hint="eastAsia" w:ascii="仿宋" w:hAnsi="仿宋" w:eastAsia="仿宋" w:cs="仿宋"/>
          <w:sz w:val="24"/>
          <w:u w:val="single"/>
        </w:rPr>
        <w:t xml:space="preserve">    (投标人或其下属单位全称) </w:t>
      </w:r>
      <w:r>
        <w:rPr>
          <w:rFonts w:hint="eastAsia" w:ascii="仿宋" w:hAnsi="仿宋" w:eastAsia="仿宋" w:cs="仿宋"/>
          <w:sz w:val="24"/>
        </w:rPr>
        <w:t>的</w:t>
      </w:r>
      <w:r>
        <w:rPr>
          <w:rFonts w:hint="eastAsia" w:ascii="仿宋" w:hAnsi="仿宋" w:eastAsia="仿宋" w:cs="仿宋"/>
          <w:sz w:val="24"/>
          <w:u w:val="single"/>
        </w:rPr>
        <w:t xml:space="preserve">   (姓名)   </w:t>
      </w:r>
      <w:r>
        <w:rPr>
          <w:rFonts w:hint="eastAsia" w:ascii="仿宋" w:hAnsi="仿宋" w:eastAsia="仿宋" w:cs="仿宋"/>
          <w:sz w:val="24"/>
        </w:rPr>
        <w:t>为我单位代理人，该代理人有权在</w:t>
      </w:r>
      <w:r>
        <w:rPr>
          <w:rFonts w:hint="eastAsia" w:ascii="仿宋" w:hAnsi="仿宋" w:eastAsia="仿宋" w:cs="仿宋"/>
          <w:sz w:val="24"/>
          <w:u w:val="single"/>
        </w:rPr>
        <w:t xml:space="preserve">(采购项目全称) </w:t>
      </w:r>
      <w:r>
        <w:rPr>
          <w:rFonts w:hint="eastAsia" w:ascii="仿宋" w:hAnsi="仿宋" w:eastAsia="仿宋" w:cs="仿宋"/>
          <w:sz w:val="24"/>
        </w:rPr>
        <w:t>的投标活动中，以我单位名义参与招标谈判的有关事宜。</w:t>
      </w:r>
    </w:p>
    <w:p>
      <w:pPr>
        <w:spacing w:line="560" w:lineRule="exact"/>
        <w:ind w:left="-420" w:leftChars="-200" w:firstLine="480" w:firstLineChars="200"/>
        <w:rPr>
          <w:rFonts w:ascii="仿宋" w:hAnsi="仿宋" w:eastAsia="仿宋" w:cs="仿宋"/>
          <w:sz w:val="24"/>
        </w:rPr>
      </w:pPr>
    </w:p>
    <w:p>
      <w:pPr>
        <w:spacing w:line="560" w:lineRule="exact"/>
        <w:ind w:left="-420" w:leftChars="-200" w:firstLine="480" w:firstLineChars="200"/>
        <w:rPr>
          <w:rFonts w:ascii="仿宋" w:hAnsi="仿宋" w:eastAsia="仿宋" w:cs="仿宋"/>
          <w:sz w:val="24"/>
        </w:rPr>
      </w:pPr>
      <w:r>
        <w:rPr>
          <w:rFonts w:hint="eastAsia" w:ascii="仿宋" w:hAnsi="仿宋" w:eastAsia="仿宋" w:cs="仿宋"/>
          <w:sz w:val="24"/>
        </w:rPr>
        <w:t>投标人名称：(企业法人印章)</w:t>
      </w:r>
    </w:p>
    <w:p>
      <w:pPr>
        <w:spacing w:line="560" w:lineRule="exact"/>
        <w:ind w:left="-420" w:leftChars="-200" w:firstLine="480" w:firstLineChars="200"/>
        <w:rPr>
          <w:rFonts w:ascii="仿宋" w:hAnsi="仿宋" w:eastAsia="仿宋" w:cs="仿宋"/>
          <w:sz w:val="24"/>
        </w:rPr>
      </w:pPr>
    </w:p>
    <w:p>
      <w:pPr>
        <w:spacing w:line="560" w:lineRule="exact"/>
        <w:ind w:left="-420" w:leftChars="-200" w:firstLine="480" w:firstLineChars="200"/>
        <w:rPr>
          <w:rFonts w:ascii="仿宋" w:hAnsi="仿宋" w:eastAsia="仿宋" w:cs="仿宋"/>
          <w:sz w:val="24"/>
        </w:rPr>
      </w:pPr>
      <w:r>
        <w:rPr>
          <w:rFonts w:hint="eastAsia" w:ascii="仿宋" w:hAnsi="仿宋" w:eastAsia="仿宋" w:cs="仿宋"/>
          <w:sz w:val="24"/>
        </w:rPr>
        <w:t>法定代表人：(签章或签名)</w:t>
      </w:r>
    </w:p>
    <w:p>
      <w:pPr>
        <w:spacing w:line="560" w:lineRule="exact"/>
        <w:ind w:left="-420" w:leftChars="-200" w:firstLine="480" w:firstLineChars="200"/>
        <w:rPr>
          <w:rFonts w:ascii="仿宋" w:hAnsi="仿宋" w:eastAsia="仿宋" w:cs="仿宋"/>
          <w:sz w:val="24"/>
        </w:rPr>
      </w:pPr>
    </w:p>
    <w:p>
      <w:pPr>
        <w:spacing w:line="560" w:lineRule="exact"/>
        <w:ind w:left="-420" w:leftChars="-200" w:firstLine="480" w:firstLineChars="200"/>
        <w:rPr>
          <w:rFonts w:ascii="仿宋" w:hAnsi="仿宋" w:eastAsia="仿宋" w:cs="仿宋"/>
          <w:sz w:val="24"/>
        </w:rPr>
      </w:pPr>
      <w:r>
        <w:rPr>
          <w:rFonts w:hint="eastAsia" w:ascii="仿宋" w:hAnsi="仿宋" w:eastAsia="仿宋" w:cs="仿宋"/>
          <w:sz w:val="24"/>
        </w:rPr>
        <w:t xml:space="preserve">                          委托代理人：（签名）</w:t>
      </w:r>
    </w:p>
    <w:p>
      <w:pPr>
        <w:spacing w:line="560" w:lineRule="exact"/>
        <w:ind w:left="-420" w:leftChars="-200" w:firstLine="480" w:firstLineChars="200"/>
        <w:rPr>
          <w:rFonts w:ascii="仿宋" w:hAnsi="仿宋" w:eastAsia="仿宋" w:cs="仿宋"/>
          <w:sz w:val="24"/>
        </w:rPr>
      </w:pPr>
    </w:p>
    <w:p>
      <w:pPr>
        <w:spacing w:line="560" w:lineRule="exact"/>
        <w:ind w:left="-420" w:leftChars="-200" w:firstLine="480" w:firstLineChars="200"/>
        <w:rPr>
          <w:rFonts w:ascii="仿宋" w:hAnsi="仿宋" w:eastAsia="仿宋" w:cs="仿宋"/>
          <w:sz w:val="24"/>
        </w:rPr>
      </w:pPr>
      <w:r>
        <w:rPr>
          <w:rFonts w:hint="eastAsia" w:ascii="仿宋" w:hAnsi="仿宋" w:eastAsia="仿宋" w:cs="仿宋"/>
          <w:sz w:val="24"/>
        </w:rPr>
        <w:t xml:space="preserve">       年    月    日</w:t>
      </w:r>
    </w:p>
    <w:tbl>
      <w:tblPr>
        <w:tblStyle w:val="7"/>
        <w:tblW w:w="8282"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atLeast"/>
        </w:trPr>
        <w:tc>
          <w:tcPr>
            <w:tcW w:w="8282" w:type="dxa"/>
            <w:vAlign w:val="center"/>
          </w:tcPr>
          <w:p>
            <w:pPr>
              <w:spacing w:line="560" w:lineRule="exact"/>
              <w:ind w:left="-420" w:leftChars="-200" w:firstLine="480" w:firstLineChars="200"/>
              <w:jc w:val="center"/>
              <w:rPr>
                <w:rFonts w:ascii="仿宋" w:hAnsi="仿宋" w:eastAsia="仿宋" w:cs="仿宋"/>
                <w:sz w:val="24"/>
              </w:rPr>
            </w:pPr>
            <w:r>
              <w:rPr>
                <w:rFonts w:hint="eastAsia" w:ascii="仿宋" w:hAnsi="仿宋" w:eastAsia="仿宋" w:cs="仿宋"/>
                <w:sz w:val="24"/>
              </w:rPr>
              <w:t>此处粘贴委托代理人身份证原件扫描件</w:t>
            </w:r>
          </w:p>
        </w:tc>
      </w:tr>
    </w:tbl>
    <w:p>
      <w:pPr>
        <w:spacing w:line="560" w:lineRule="exact"/>
        <w:ind w:left="-420" w:leftChars="-200" w:firstLine="420" w:firstLineChars="200"/>
        <w:rPr>
          <w:rFonts w:ascii="仿宋" w:hAnsi="仿宋" w:eastAsia="仿宋" w:cs="仿宋"/>
          <w:szCs w:val="21"/>
        </w:rPr>
        <w:sectPr>
          <w:footerReference r:id="rId3" w:type="default"/>
          <w:pgSz w:w="11907" w:h="16840"/>
          <w:pgMar w:top="1440" w:right="992" w:bottom="1440" w:left="1276" w:header="992" w:footer="851" w:gutter="0"/>
          <w:cols w:space="720" w:num="1"/>
          <w:formProt w:val="0"/>
          <w:docGrid w:type="lines" w:linePitch="312" w:charSpace="0"/>
        </w:sectPr>
      </w:pPr>
    </w:p>
    <w:p>
      <w:pPr>
        <w:spacing w:line="560" w:lineRule="exact"/>
        <w:ind w:left="-420" w:leftChars="-200" w:firstLine="420" w:firstLineChars="200"/>
        <w:jc w:val="left"/>
        <w:rPr>
          <w:rFonts w:ascii="仿宋" w:hAnsi="仿宋" w:eastAsia="仿宋" w:cs="仿宋"/>
          <w:szCs w:val="21"/>
        </w:rPr>
      </w:pPr>
    </w:p>
    <w:p>
      <w:pPr>
        <w:spacing w:line="560" w:lineRule="exact"/>
        <w:ind w:left="-420" w:leftChars="-200" w:firstLine="420" w:firstLineChars="200"/>
        <w:jc w:val="left"/>
        <w:rPr>
          <w:rFonts w:ascii="仿宋" w:hAnsi="仿宋" w:eastAsia="仿宋" w:cs="仿宋"/>
          <w:szCs w:val="21"/>
        </w:rPr>
      </w:pPr>
    </w:p>
    <w:p>
      <w:pPr>
        <w:spacing w:line="560" w:lineRule="exact"/>
        <w:ind w:left="-420" w:leftChars="-200" w:firstLine="420" w:firstLineChars="200"/>
        <w:jc w:val="left"/>
        <w:rPr>
          <w:rFonts w:ascii="仿宋" w:hAnsi="仿宋" w:eastAsia="仿宋" w:cs="仿宋"/>
          <w:szCs w:val="21"/>
        </w:rPr>
      </w:pPr>
    </w:p>
    <w:p>
      <w:pPr>
        <w:pStyle w:val="4"/>
        <w:ind w:left="-420" w:leftChars="-200" w:firstLine="560" w:firstLineChars="200"/>
        <w:rPr>
          <w:rFonts w:ascii="仿宋" w:hAnsi="仿宋" w:eastAsia="仿宋" w:cs="仿宋"/>
          <w:color w:val="FF0000"/>
          <w:sz w:val="20"/>
          <w:szCs w:val="20"/>
        </w:rPr>
      </w:pPr>
      <w:bookmarkStart w:id="24" w:name="_Toc20710_WPSOffice_Level1"/>
      <w:r>
        <w:rPr>
          <w:rFonts w:hint="eastAsia" w:ascii="仿宋" w:hAnsi="仿宋" w:eastAsia="仿宋" w:cs="仿宋"/>
          <w:sz w:val="28"/>
          <w:szCs w:val="28"/>
        </w:rPr>
        <w:t>附件5（格式）：中建四局安装工程有限公司物资（设备）报价单</w:t>
      </w:r>
      <w:bookmarkEnd w:id="24"/>
      <w:r>
        <w:rPr>
          <w:rFonts w:hint="eastAsia" w:ascii="仿宋" w:hAnsi="仿宋" w:eastAsia="仿宋" w:cs="仿宋"/>
          <w:color w:val="FF0000"/>
          <w:sz w:val="20"/>
          <w:szCs w:val="20"/>
        </w:rPr>
        <w:t>（单独附件）</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spacing w:line="560" w:lineRule="exact"/>
        <w:ind w:left="-420" w:leftChars="-200" w:firstLine="440" w:firstLineChars="200"/>
        <w:rPr>
          <w:rFonts w:ascii="仿宋" w:hAnsi="仿宋" w:eastAsia="仿宋" w:cs="仿宋"/>
          <w:sz w:val="22"/>
        </w:rPr>
      </w:pPr>
    </w:p>
    <w:p>
      <w:pPr>
        <w:spacing w:line="560" w:lineRule="exact"/>
        <w:ind w:left="-420" w:leftChars="-200" w:firstLine="440" w:firstLineChars="200"/>
        <w:rPr>
          <w:rFonts w:ascii="仿宋" w:hAnsi="仿宋" w:eastAsia="仿宋" w:cs="仿宋"/>
          <w:sz w:val="22"/>
        </w:rPr>
      </w:pPr>
    </w:p>
    <w:p>
      <w:pPr>
        <w:spacing w:line="560" w:lineRule="exact"/>
        <w:ind w:left="-420" w:leftChars="-200" w:firstLine="440" w:firstLineChars="200"/>
        <w:rPr>
          <w:rFonts w:ascii="仿宋" w:hAnsi="仿宋" w:eastAsia="仿宋" w:cs="仿宋"/>
          <w:sz w:val="22"/>
        </w:rPr>
      </w:pPr>
    </w:p>
    <w:p>
      <w:pPr>
        <w:spacing w:line="560" w:lineRule="exact"/>
        <w:ind w:left="-420" w:leftChars="-200" w:firstLine="440" w:firstLineChars="200"/>
        <w:rPr>
          <w:rFonts w:ascii="仿宋" w:hAnsi="仿宋" w:eastAsia="仿宋" w:cs="仿宋"/>
          <w:sz w:val="22"/>
        </w:rPr>
      </w:pPr>
    </w:p>
    <w:p>
      <w:pPr>
        <w:pStyle w:val="4"/>
        <w:ind w:left="-420" w:leftChars="-200" w:firstLine="640" w:firstLineChars="200"/>
        <w:jc w:val="center"/>
        <w:rPr>
          <w:rFonts w:ascii="仿宋" w:hAnsi="仿宋" w:eastAsia="仿宋" w:cs="仿宋"/>
          <w:sz w:val="28"/>
          <w:szCs w:val="28"/>
        </w:rPr>
      </w:pPr>
      <w:bookmarkStart w:id="25" w:name="_Toc26206_WPSOffice_Level1"/>
      <w:r>
        <w:drawing>
          <wp:anchor distT="0" distB="0" distL="114300" distR="114300" simplePos="0" relativeHeight="251658240" behindDoc="0" locked="0" layoutInCell="1" allowOverlap="1">
            <wp:simplePos x="0" y="0"/>
            <wp:positionH relativeFrom="column">
              <wp:posOffset>-357505</wp:posOffset>
            </wp:positionH>
            <wp:positionV relativeFrom="paragraph">
              <wp:posOffset>434340</wp:posOffset>
            </wp:positionV>
            <wp:extent cx="2514600" cy="81280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lum/>
                    </a:blip>
                    <a:stretch>
                      <a:fillRect/>
                    </a:stretch>
                  </pic:blipFill>
                  <pic:spPr>
                    <a:xfrm>
                      <a:off x="0" y="0"/>
                      <a:ext cx="2514600" cy="812800"/>
                    </a:xfrm>
                    <a:prstGeom prst="rect">
                      <a:avLst/>
                    </a:prstGeom>
                    <a:noFill/>
                    <a:ln>
                      <a:noFill/>
                    </a:ln>
                  </pic:spPr>
                </pic:pic>
              </a:graphicData>
            </a:graphic>
          </wp:anchor>
        </w:drawing>
      </w:r>
      <w:r>
        <w:rPr>
          <w:rFonts w:hint="eastAsia" w:ascii="仿宋" w:hAnsi="仿宋" w:eastAsia="仿宋" w:cs="仿宋"/>
          <w:sz w:val="28"/>
          <w:szCs w:val="28"/>
        </w:rPr>
        <w:t>附件6（格式） 中建四局安装工程有限公司物资采购合同（设备）模板</w:t>
      </w:r>
      <w:bookmarkEnd w:id="25"/>
    </w:p>
    <w:p>
      <w:pPr>
        <w:ind w:left="-420" w:leftChars="-200" w:right="24" w:firstLine="560" w:firstLineChars="200"/>
        <w:rPr>
          <w:rFonts w:ascii="黑体" w:eastAsia="仿宋_GB2312"/>
          <w:sz w:val="18"/>
          <w:szCs w:val="18"/>
        </w:rPr>
      </w:pPr>
      <w:r>
        <w:rPr>
          <w:rFonts w:hint="eastAsia" w:ascii="仿宋_GB2312" w:eastAsia="仿宋_GB2312"/>
          <w:sz w:val="28"/>
        </w:rPr>
        <w:t xml:space="preserve">                         合同编号：</w:t>
      </w:r>
      <w:r>
        <w:rPr>
          <w:rFonts w:hint="eastAsia" w:ascii="仿宋_GB2312" w:eastAsia="仿宋_GB2312"/>
          <w:sz w:val="24"/>
          <w:szCs w:val="18"/>
          <w:u w:val="single"/>
        </w:rPr>
        <w:t xml:space="preserve">                           </w:t>
      </w:r>
    </w:p>
    <w:p>
      <w:pPr>
        <w:spacing w:line="960" w:lineRule="auto"/>
        <w:ind w:left="-420" w:leftChars="-200" w:firstLine="1160" w:firstLineChars="200"/>
        <w:jc w:val="center"/>
        <w:rPr>
          <w:rFonts w:ascii="黑体" w:eastAsia="黑体"/>
          <w:sz w:val="58"/>
          <w:szCs w:val="58"/>
        </w:rPr>
      </w:pPr>
    </w:p>
    <w:p>
      <w:pPr>
        <w:spacing w:line="960" w:lineRule="auto"/>
        <w:ind w:left="-420" w:leftChars="-200" w:firstLine="1160" w:firstLineChars="200"/>
        <w:jc w:val="center"/>
        <w:rPr>
          <w:rFonts w:ascii="宋体" w:hAnsi="宋体" w:cs="宋体"/>
          <w:b/>
          <w:bCs/>
          <w:sz w:val="58"/>
          <w:szCs w:val="58"/>
        </w:rPr>
      </w:pPr>
      <w:r>
        <w:rPr>
          <w:rFonts w:hint="eastAsia" w:ascii="宋体" w:hAnsi="宋体" w:cs="宋体"/>
          <w:b/>
          <w:bCs/>
          <w:sz w:val="58"/>
          <w:szCs w:val="58"/>
        </w:rPr>
        <w:t>中建四局安装工程有限公司</w:t>
      </w:r>
    </w:p>
    <w:p>
      <w:pPr>
        <w:spacing w:line="960" w:lineRule="auto"/>
        <w:ind w:left="-420" w:leftChars="-200" w:firstLine="1740" w:firstLineChars="200"/>
        <w:jc w:val="center"/>
        <w:rPr>
          <w:rFonts w:ascii="宋体" w:hAnsi="宋体" w:cs="宋体"/>
          <w:b/>
          <w:bCs/>
          <w:w w:val="150"/>
          <w:sz w:val="52"/>
          <w:szCs w:val="52"/>
        </w:rPr>
      </w:pPr>
      <w:r>
        <w:rPr>
          <w:rFonts w:hint="eastAsia" w:ascii="宋体" w:hAnsi="宋体" w:cs="宋体"/>
          <w:b/>
          <w:bCs/>
          <w:w w:val="150"/>
          <w:sz w:val="58"/>
          <w:szCs w:val="58"/>
        </w:rPr>
        <w:t>物资采购合同</w:t>
      </w:r>
    </w:p>
    <w:p>
      <w:pPr>
        <w:ind w:left="-420" w:leftChars="-200" w:firstLine="560" w:firstLineChars="200"/>
        <w:jc w:val="center"/>
        <w:rPr>
          <w:rFonts w:ascii="仿宋_GB2312" w:eastAsia="仿宋_GB2312"/>
          <w:sz w:val="30"/>
        </w:rPr>
      </w:pPr>
      <w:r>
        <w:rPr>
          <w:rFonts w:hint="eastAsia" w:ascii="仿宋_GB2312" w:hAnsi="宋体" w:eastAsia="仿宋_GB2312" w:cs="宋体"/>
          <w:sz w:val="28"/>
          <w:szCs w:val="28"/>
        </w:rPr>
        <w:t>（通用）</w:t>
      </w:r>
    </w:p>
    <w:p>
      <w:pPr>
        <w:ind w:left="-420" w:leftChars="-200" w:right="24" w:firstLine="560" w:firstLineChars="200"/>
        <w:rPr>
          <w:rFonts w:ascii="仿宋_GB2312" w:eastAsia="仿宋_GB2312"/>
          <w:sz w:val="28"/>
        </w:rPr>
      </w:pPr>
    </w:p>
    <w:p>
      <w:pPr>
        <w:ind w:left="-420" w:leftChars="-200" w:firstLine="600" w:firstLineChars="200"/>
        <w:jc w:val="left"/>
        <w:rPr>
          <w:rFonts w:ascii="仿宋_GB2312" w:eastAsia="仿宋_GB2312"/>
          <w:sz w:val="30"/>
        </w:rPr>
      </w:pPr>
    </w:p>
    <w:p>
      <w:pPr>
        <w:ind w:left="-420" w:leftChars="-200" w:firstLine="600" w:firstLineChars="200"/>
        <w:jc w:val="left"/>
        <w:rPr>
          <w:rFonts w:ascii="仿宋_GB2312" w:eastAsia="仿宋_GB2312"/>
          <w:sz w:val="30"/>
        </w:rPr>
      </w:pPr>
    </w:p>
    <w:p>
      <w:pPr>
        <w:ind w:left="-420" w:leftChars="-200" w:firstLine="600" w:firstLineChars="200"/>
        <w:jc w:val="left"/>
        <w:rPr>
          <w:rFonts w:ascii="仿宋_GB2312" w:eastAsia="仿宋_GB2312"/>
          <w:sz w:val="30"/>
        </w:rPr>
      </w:pPr>
    </w:p>
    <w:p>
      <w:pPr>
        <w:spacing w:line="720" w:lineRule="auto"/>
        <w:ind w:left="-420" w:leftChars="-200" w:firstLine="720" w:firstLineChars="200"/>
        <w:jc w:val="left"/>
        <w:rPr>
          <w:rFonts w:ascii="仿宋_GB2312" w:eastAsia="仿宋_GB2312"/>
          <w:sz w:val="36"/>
        </w:rPr>
      </w:pPr>
    </w:p>
    <w:p>
      <w:pPr>
        <w:spacing w:line="720" w:lineRule="auto"/>
        <w:ind w:left="-420" w:leftChars="-200" w:firstLine="720" w:firstLineChars="200"/>
        <w:jc w:val="left"/>
        <w:rPr>
          <w:rFonts w:ascii="宋体" w:hAnsi="宋体" w:cs="宋体"/>
          <w:sz w:val="36"/>
        </w:rPr>
      </w:pPr>
      <w:r>
        <w:rPr>
          <w:rFonts w:hint="eastAsia" w:ascii="宋体" w:hAnsi="宋体" w:cs="宋体"/>
          <w:sz w:val="36"/>
        </w:rPr>
        <w:t>采 购 方:</w:t>
      </w:r>
      <w:r>
        <w:rPr>
          <w:rFonts w:hint="eastAsia" w:ascii="宋体" w:hAnsi="宋体" w:cs="宋体"/>
          <w:sz w:val="36"/>
          <w:u w:val="single"/>
        </w:rPr>
        <w:t xml:space="preserve">  </w:t>
      </w:r>
      <w:r>
        <w:rPr>
          <w:rFonts w:hint="eastAsia" w:ascii="仿宋_GB2312" w:hAnsi="宋体" w:eastAsia="仿宋_GB2312"/>
          <w:b/>
          <w:snapToGrid w:val="0"/>
          <w:kern w:val="0"/>
          <w:sz w:val="36"/>
          <w:u w:val="single"/>
        </w:rPr>
        <w:t>中建四局安装工程有限公司</w:t>
      </w:r>
      <w:r>
        <w:rPr>
          <w:rFonts w:hint="eastAsia" w:ascii="仿宋_GB2312" w:eastAsia="仿宋_GB2312"/>
          <w:sz w:val="36"/>
          <w:u w:val="single"/>
        </w:rPr>
        <w:t xml:space="preserve">        </w:t>
      </w:r>
      <w:r>
        <w:rPr>
          <w:rFonts w:hint="eastAsia" w:ascii="宋体" w:hAnsi="宋体" w:cs="宋体"/>
          <w:sz w:val="36"/>
          <w:u w:val="single"/>
        </w:rPr>
        <w:t xml:space="preserve">  </w:t>
      </w:r>
    </w:p>
    <w:p>
      <w:pPr>
        <w:tabs>
          <w:tab w:val="right" w:pos="8618"/>
        </w:tabs>
        <w:spacing w:line="720" w:lineRule="auto"/>
        <w:ind w:left="-420" w:leftChars="-200" w:firstLine="720" w:firstLineChars="200"/>
        <w:jc w:val="left"/>
        <w:rPr>
          <w:rFonts w:ascii="宋体" w:hAnsi="宋体" w:cs="宋体"/>
          <w:sz w:val="36"/>
        </w:rPr>
      </w:pPr>
      <w:r>
        <w:rPr>
          <w:rFonts w:hint="eastAsia" w:ascii="宋体" w:hAnsi="宋体" w:cs="宋体"/>
          <w:sz w:val="36"/>
        </w:rPr>
        <w:t>供 应 方:</w:t>
      </w:r>
      <w:r>
        <w:rPr>
          <w:rFonts w:hint="eastAsia" w:ascii="宋体" w:hAnsi="宋体" w:cs="宋体"/>
          <w:sz w:val="36"/>
          <w:u w:val="single"/>
        </w:rPr>
        <w:t xml:space="preserve">                        </w:t>
      </w:r>
      <w:r>
        <w:rPr>
          <w:rFonts w:hint="eastAsia" w:ascii="仿宋_GB2312" w:eastAsia="仿宋_GB2312"/>
          <w:sz w:val="36"/>
          <w:u w:val="single"/>
        </w:rPr>
        <w:t xml:space="preserve"> </w:t>
      </w:r>
      <w:r>
        <w:rPr>
          <w:rFonts w:hint="eastAsia" w:ascii="宋体" w:hAnsi="宋体" w:cs="宋体"/>
          <w:sz w:val="36"/>
          <w:u w:val="single"/>
        </w:rPr>
        <w:t xml:space="preserve">              </w:t>
      </w:r>
    </w:p>
    <w:p>
      <w:pPr>
        <w:tabs>
          <w:tab w:val="right" w:pos="8618"/>
        </w:tabs>
        <w:spacing w:line="720" w:lineRule="auto"/>
        <w:ind w:left="-420" w:leftChars="-200" w:firstLine="720" w:firstLineChars="200"/>
        <w:jc w:val="left"/>
        <w:rPr>
          <w:rFonts w:ascii="宋体" w:hAnsi="宋体" w:cs="宋体"/>
          <w:sz w:val="36"/>
          <w:u w:val="single"/>
        </w:rPr>
      </w:pPr>
      <w:r>
        <w:rPr>
          <w:rFonts w:hint="eastAsia" w:ascii="宋体" w:hAnsi="宋体" w:cs="宋体"/>
          <w:sz w:val="36"/>
        </w:rPr>
        <w:t>签约地点：</w:t>
      </w:r>
      <w:r>
        <w:rPr>
          <w:rFonts w:hint="eastAsia" w:ascii="宋体" w:hAnsi="宋体" w:cs="宋体"/>
          <w:sz w:val="36"/>
          <w:u w:val="single"/>
        </w:rPr>
        <w:t xml:space="preserve">                                      </w:t>
      </w:r>
    </w:p>
    <w:p>
      <w:pPr>
        <w:tabs>
          <w:tab w:val="right" w:pos="8618"/>
        </w:tabs>
        <w:spacing w:line="720" w:lineRule="auto"/>
        <w:ind w:left="-420" w:leftChars="-200" w:firstLine="720" w:firstLineChars="200"/>
        <w:jc w:val="left"/>
        <w:rPr>
          <w:rFonts w:ascii="宋体" w:hAnsi="宋体" w:cs="宋体"/>
          <w:sz w:val="36"/>
        </w:rPr>
      </w:pPr>
      <w:r>
        <w:rPr>
          <w:rFonts w:hint="eastAsia" w:ascii="宋体" w:hAnsi="宋体" w:cs="宋体"/>
          <w:sz w:val="36"/>
        </w:rPr>
        <w:t xml:space="preserve">生效时间： </w:t>
      </w:r>
      <w:r>
        <w:rPr>
          <w:rFonts w:hint="eastAsia" w:ascii="宋体" w:hAnsi="宋体" w:cs="宋体"/>
          <w:sz w:val="36"/>
          <w:u w:val="single"/>
        </w:rPr>
        <w:t xml:space="preserve">         </w:t>
      </w:r>
      <w:r>
        <w:rPr>
          <w:rFonts w:hint="eastAsia" w:ascii="宋体" w:hAnsi="宋体" w:cs="宋体"/>
          <w:sz w:val="36"/>
        </w:rPr>
        <w:t>年</w:t>
      </w:r>
      <w:r>
        <w:rPr>
          <w:rFonts w:hint="eastAsia" w:ascii="宋体" w:hAnsi="宋体" w:cs="宋体"/>
          <w:sz w:val="36"/>
          <w:u w:val="single"/>
        </w:rPr>
        <w:t xml:space="preserve">      </w:t>
      </w:r>
      <w:r>
        <w:rPr>
          <w:rFonts w:hint="eastAsia" w:ascii="宋体" w:hAnsi="宋体" w:cs="宋体"/>
          <w:sz w:val="36"/>
        </w:rPr>
        <w:t>月</w:t>
      </w:r>
      <w:r>
        <w:rPr>
          <w:rFonts w:hint="eastAsia" w:ascii="宋体" w:hAnsi="宋体" w:cs="宋体"/>
          <w:sz w:val="36"/>
          <w:u w:val="single"/>
        </w:rPr>
        <w:t xml:space="preserve">       </w:t>
      </w:r>
      <w:r>
        <w:rPr>
          <w:rFonts w:hint="eastAsia" w:ascii="宋体" w:hAnsi="宋体" w:cs="宋体"/>
          <w:sz w:val="36"/>
        </w:rPr>
        <w:t>日</w:t>
      </w:r>
    </w:p>
    <w:p>
      <w:pPr>
        <w:ind w:left="-420" w:leftChars="-200" w:firstLine="420" w:firstLineChars="200"/>
      </w:pPr>
    </w:p>
    <w:p>
      <w:pPr>
        <w:ind w:left="-420" w:leftChars="-200" w:firstLine="420" w:firstLineChars="200"/>
      </w:pPr>
    </w:p>
    <w:p>
      <w:pPr>
        <w:ind w:left="-420" w:leftChars="-200" w:firstLine="420" w:firstLineChars="200"/>
        <w:jc w:val="center"/>
        <w:rPr>
          <w:rFonts w:ascii="宋体" w:hAnsi="宋体" w:cs="宋体"/>
        </w:rPr>
      </w:pPr>
    </w:p>
    <w:p>
      <w:pPr>
        <w:ind w:left="-420" w:leftChars="-200" w:firstLine="420" w:firstLineChars="200"/>
        <w:jc w:val="center"/>
        <w:rPr>
          <w:rFonts w:ascii="宋体" w:hAnsi="宋体" w:cs="宋体"/>
        </w:rPr>
      </w:pPr>
    </w:p>
    <w:p>
      <w:pPr>
        <w:ind w:left="-420" w:leftChars="-200" w:firstLine="420" w:firstLineChars="200"/>
        <w:jc w:val="center"/>
        <w:rPr>
          <w:rFonts w:ascii="宋体" w:hAnsi="宋体" w:cs="宋体"/>
        </w:rPr>
      </w:pPr>
    </w:p>
    <w:p>
      <w:pPr>
        <w:ind w:left="-420" w:leftChars="-200" w:firstLine="420" w:firstLineChars="200"/>
        <w:jc w:val="center"/>
        <w:rPr>
          <w:rFonts w:ascii="宋体" w:hAnsi="宋体" w:cs="宋体"/>
        </w:rPr>
      </w:pPr>
    </w:p>
    <w:p>
      <w:pPr>
        <w:ind w:left="-420" w:leftChars="-200" w:firstLine="560" w:firstLineChars="200"/>
        <w:jc w:val="center"/>
        <w:rPr>
          <w:rFonts w:ascii="仿宋_GB2312" w:eastAsia="仿宋_GB2312"/>
          <w:b/>
          <w:sz w:val="28"/>
          <w:szCs w:val="28"/>
        </w:rPr>
      </w:pPr>
      <w:r>
        <w:rPr>
          <w:rFonts w:hint="eastAsia" w:ascii="仿宋_GB2312" w:eastAsia="仿宋_GB2312"/>
          <w:b/>
          <w:sz w:val="28"/>
          <w:szCs w:val="28"/>
        </w:rPr>
        <w:t>中建四局安装工程有限公司</w:t>
      </w:r>
    </w:p>
    <w:p>
      <w:pPr>
        <w:ind w:left="-420" w:leftChars="-200" w:firstLine="560" w:firstLineChars="200"/>
        <w:jc w:val="center"/>
        <w:rPr>
          <w:rFonts w:ascii="仿宋_GB2312" w:eastAsia="仿宋_GB2312"/>
          <w:b/>
          <w:sz w:val="28"/>
          <w:szCs w:val="28"/>
        </w:rPr>
      </w:pPr>
      <w:r>
        <w:rPr>
          <w:rFonts w:hint="eastAsia" w:ascii="仿宋_GB2312" w:eastAsia="仿宋_GB2312"/>
          <w:b/>
          <w:sz w:val="28"/>
          <w:szCs w:val="28"/>
        </w:rPr>
        <w:t>物资采购合同</w:t>
      </w:r>
    </w:p>
    <w:p>
      <w:pPr>
        <w:spacing w:line="580" w:lineRule="exact"/>
        <w:ind w:left="-420" w:leftChars="-200" w:firstLine="560" w:firstLineChars="200"/>
        <w:jc w:val="left"/>
        <w:rPr>
          <w:rFonts w:ascii="宋体" w:hAnsi="宋体"/>
          <w:sz w:val="28"/>
          <w:szCs w:val="28"/>
        </w:rPr>
      </w:pPr>
      <w:r>
        <w:rPr>
          <w:rFonts w:hint="eastAsia" w:ascii="宋体" w:hAnsi="宋体"/>
          <w:sz w:val="28"/>
          <w:szCs w:val="28"/>
        </w:rPr>
        <w:t>采购方:</w:t>
      </w:r>
      <w:r>
        <w:rPr>
          <w:rFonts w:hint="eastAsia" w:ascii="宋体" w:hAnsi="宋体"/>
          <w:sz w:val="28"/>
          <w:szCs w:val="28"/>
          <w:u w:val="single"/>
        </w:rPr>
        <w:t xml:space="preserve">  中建四局安装工程有限公司  </w:t>
      </w:r>
    </w:p>
    <w:p>
      <w:pPr>
        <w:spacing w:line="580" w:lineRule="exact"/>
        <w:ind w:left="-420" w:leftChars="-200" w:firstLine="560" w:firstLineChars="200"/>
        <w:jc w:val="left"/>
        <w:rPr>
          <w:rFonts w:ascii="宋体" w:hAnsi="宋体"/>
          <w:sz w:val="28"/>
          <w:szCs w:val="28"/>
        </w:rPr>
      </w:pPr>
      <w:r>
        <w:rPr>
          <w:rFonts w:hint="eastAsia" w:ascii="宋体" w:hAnsi="宋体"/>
          <w:sz w:val="28"/>
          <w:szCs w:val="28"/>
        </w:rPr>
        <w:t>供应方:</w:t>
      </w:r>
      <w:r>
        <w:rPr>
          <w:rFonts w:hint="eastAsia" w:ascii="宋体" w:hAnsi="宋体"/>
          <w:sz w:val="28"/>
          <w:szCs w:val="28"/>
          <w:u w:val="single"/>
        </w:rPr>
        <w:t xml:space="preserve">  </w:t>
      </w:r>
      <w:r>
        <w:rPr>
          <w:rFonts w:hint="eastAsia" w:ascii="宋体" w:hAnsi="宋体"/>
          <w:color w:val="FF0000"/>
          <w:sz w:val="28"/>
          <w:szCs w:val="28"/>
          <w:u w:val="single"/>
        </w:rPr>
        <w:t xml:space="preserve">                        </w:t>
      </w:r>
      <w:r>
        <w:rPr>
          <w:rFonts w:hint="eastAsia" w:ascii="宋体" w:hAnsi="宋体"/>
          <w:sz w:val="28"/>
          <w:szCs w:val="28"/>
          <w:u w:val="single"/>
        </w:rPr>
        <w:t xml:space="preserve">  </w:t>
      </w:r>
    </w:p>
    <w:p>
      <w:pPr>
        <w:spacing w:line="580" w:lineRule="exact"/>
        <w:ind w:left="-420" w:leftChars="-200" w:firstLine="560" w:firstLineChars="200"/>
        <w:rPr>
          <w:rFonts w:ascii="宋体" w:hAnsi="宋体"/>
          <w:sz w:val="28"/>
          <w:szCs w:val="28"/>
        </w:rPr>
      </w:pPr>
      <w:r>
        <w:rPr>
          <w:rFonts w:hint="eastAsia" w:ascii="宋体" w:hAnsi="宋体"/>
          <w:sz w:val="28"/>
          <w:szCs w:val="28"/>
        </w:rPr>
        <w:t>根据《中华人民共和国合同法》之规定，经供需双方友好协商一致，本着互惠互利的原则，就</w:t>
      </w:r>
      <w:r>
        <w:rPr>
          <w:rFonts w:ascii="宋体" w:hAnsi="宋体"/>
          <w:color w:val="FF0000"/>
          <w:sz w:val="28"/>
          <w:szCs w:val="28"/>
          <w:u w:val="single"/>
        </w:rPr>
        <w:t xml:space="preserve"> </w:t>
      </w:r>
      <w:r>
        <w:rPr>
          <w:rFonts w:hint="eastAsia" w:ascii="宋体" w:hAnsi="宋体"/>
          <w:color w:val="FF0000"/>
          <w:sz w:val="28"/>
          <w:szCs w:val="28"/>
          <w:u w:val="single"/>
        </w:rPr>
        <w:t xml:space="preserve">              </w:t>
      </w:r>
      <w:r>
        <w:rPr>
          <w:rFonts w:hint="eastAsia" w:ascii="宋体" w:hAnsi="宋体"/>
          <w:sz w:val="28"/>
          <w:szCs w:val="28"/>
        </w:rPr>
        <w:t>项目所需材料，双方特订立本合同，以便双方共同明确责任和义务。</w:t>
      </w:r>
    </w:p>
    <w:p>
      <w:pPr>
        <w:spacing w:line="580" w:lineRule="exact"/>
        <w:ind w:left="-420" w:leftChars="-200" w:firstLine="560" w:firstLineChars="200"/>
        <w:rPr>
          <w:rFonts w:ascii="宋体" w:hAnsi="宋体"/>
          <w:sz w:val="28"/>
          <w:szCs w:val="28"/>
        </w:rPr>
      </w:pPr>
      <w:r>
        <w:rPr>
          <w:rFonts w:hint="eastAsia" w:ascii="宋体" w:hAnsi="宋体"/>
          <w:sz w:val="28"/>
          <w:szCs w:val="28"/>
        </w:rPr>
        <w:t>第一条  合同标的物名称、数量、规格型号、价款、品牌</w:t>
      </w:r>
    </w:p>
    <w:p>
      <w:pPr>
        <w:spacing w:line="580" w:lineRule="exact"/>
        <w:ind w:left="-420" w:leftChars="-200" w:firstLine="560" w:firstLineChars="200"/>
        <w:rPr>
          <w:rFonts w:ascii="宋体" w:hAnsi="宋体"/>
          <w:sz w:val="28"/>
          <w:szCs w:val="28"/>
        </w:rPr>
      </w:pPr>
      <w:r>
        <w:rPr>
          <w:rFonts w:hint="eastAsia" w:ascii="宋体" w:hAnsi="宋体"/>
          <w:sz w:val="28"/>
          <w:szCs w:val="28"/>
        </w:rPr>
        <w:t>1.1标的物：</w:t>
      </w:r>
      <w:r>
        <w:rPr>
          <w:rFonts w:hint="eastAsia" w:ascii="宋体" w:hAnsi="宋体"/>
          <w:color w:val="FF0000"/>
          <w:sz w:val="28"/>
          <w:szCs w:val="28"/>
          <w:u w:val="single"/>
        </w:rPr>
        <w:t xml:space="preserve">             </w:t>
      </w:r>
      <w:r>
        <w:rPr>
          <w:rFonts w:hint="eastAsia" w:ascii="宋体" w:hAnsi="宋体"/>
          <w:sz w:val="28"/>
          <w:szCs w:val="28"/>
        </w:rPr>
        <w:t>；</w:t>
      </w:r>
    </w:p>
    <w:p>
      <w:pPr>
        <w:spacing w:line="580" w:lineRule="exact"/>
        <w:ind w:left="-420" w:leftChars="-200" w:firstLine="560" w:firstLineChars="200"/>
        <w:jc w:val="left"/>
        <w:rPr>
          <w:rFonts w:ascii="宋体" w:hAnsi="宋体"/>
          <w:sz w:val="28"/>
          <w:szCs w:val="28"/>
        </w:rPr>
      </w:pPr>
      <w:r>
        <w:rPr>
          <w:rFonts w:hint="eastAsia" w:ascii="宋体" w:hAnsi="宋体"/>
          <w:sz w:val="28"/>
          <w:szCs w:val="28"/>
        </w:rPr>
        <w:t xml:space="preserve">  总价款（暂定）：</w:t>
      </w:r>
      <w:r>
        <w:rPr>
          <w:rFonts w:hint="eastAsia" w:ascii="宋体" w:hAnsi="宋体"/>
          <w:color w:val="FF0000"/>
          <w:sz w:val="28"/>
          <w:szCs w:val="28"/>
          <w:u w:val="single"/>
        </w:rPr>
        <w:t xml:space="preserve">             </w:t>
      </w:r>
      <w:r>
        <w:rPr>
          <w:rFonts w:hint="eastAsia" w:ascii="宋体" w:hAnsi="宋体"/>
          <w:color w:val="FF0000"/>
          <w:sz w:val="28"/>
          <w:szCs w:val="28"/>
        </w:rPr>
        <w:t>元（大写：   ）</w:t>
      </w:r>
      <w:r>
        <w:rPr>
          <w:rFonts w:hint="eastAsia" w:ascii="宋体" w:hAnsi="宋体"/>
          <w:sz w:val="28"/>
          <w:szCs w:val="28"/>
        </w:rPr>
        <w:t>，</w:t>
      </w:r>
      <w:r>
        <w:rPr>
          <w:rFonts w:hint="eastAsia"/>
          <w:sz w:val="28"/>
          <w:szCs w:val="28"/>
        </w:rPr>
        <w:t>其中，不</w:t>
      </w:r>
      <w:r>
        <w:rPr>
          <w:rFonts w:hint="eastAsia" w:ascii="宋体" w:hAnsi="宋体"/>
          <w:sz w:val="28"/>
          <w:szCs w:val="28"/>
        </w:rPr>
        <w:t>含税合同价</w:t>
      </w:r>
      <w:r>
        <w:rPr>
          <w:rFonts w:hint="eastAsia" w:ascii="宋体" w:hAnsi="宋体"/>
          <w:color w:val="FF0000"/>
          <w:sz w:val="28"/>
          <w:szCs w:val="28"/>
          <w:u w:val="single"/>
        </w:rPr>
        <w:t xml:space="preserve">     </w:t>
      </w:r>
      <w:r>
        <w:rPr>
          <w:rFonts w:hint="eastAsia" w:ascii="宋体" w:hAnsi="宋体"/>
          <w:sz w:val="28"/>
          <w:szCs w:val="28"/>
        </w:rPr>
        <w:t>元，增值税税率</w:t>
      </w:r>
      <w:r>
        <w:rPr>
          <w:rFonts w:hint="eastAsia" w:ascii="宋体" w:hAnsi="宋体"/>
          <w:color w:val="FF0000"/>
          <w:sz w:val="28"/>
          <w:szCs w:val="28"/>
          <w:u w:val="single"/>
        </w:rPr>
        <w:t xml:space="preserve">    </w:t>
      </w:r>
      <w:r>
        <w:rPr>
          <w:rFonts w:hint="eastAsia" w:ascii="宋体" w:hAnsi="宋体"/>
          <w:color w:val="FF0000"/>
          <w:sz w:val="28"/>
          <w:szCs w:val="28"/>
        </w:rPr>
        <w:t>%</w:t>
      </w:r>
      <w:r>
        <w:rPr>
          <w:rFonts w:hint="eastAsia" w:ascii="宋体" w:hAnsi="宋体"/>
          <w:sz w:val="28"/>
          <w:szCs w:val="28"/>
        </w:rPr>
        <w:t>，增值税税金</w:t>
      </w:r>
      <w:r>
        <w:rPr>
          <w:rFonts w:hint="eastAsia" w:ascii="宋体" w:hAnsi="宋体"/>
          <w:color w:val="FF0000"/>
          <w:sz w:val="28"/>
          <w:szCs w:val="28"/>
          <w:u w:val="single"/>
        </w:rPr>
        <w:t xml:space="preserve">     </w:t>
      </w:r>
      <w:r>
        <w:rPr>
          <w:rFonts w:hint="eastAsia" w:ascii="宋体" w:hAnsi="宋体"/>
          <w:sz w:val="28"/>
          <w:szCs w:val="28"/>
        </w:rPr>
        <w:t>元。不含税价格不因国家税率变化而变化，若在合同履行期间，如遇国家的税率调整，则价税合计相应调整，以开具发票的时间为准。</w:t>
      </w:r>
    </w:p>
    <w:p>
      <w:pPr>
        <w:spacing w:line="580" w:lineRule="exact"/>
        <w:ind w:left="-420" w:leftChars="-200" w:firstLine="560" w:firstLineChars="200"/>
        <w:jc w:val="left"/>
        <w:rPr>
          <w:rFonts w:ascii="宋体" w:hAnsi="宋体"/>
          <w:sz w:val="28"/>
          <w:szCs w:val="28"/>
        </w:rPr>
      </w:pPr>
      <w:r>
        <w:rPr>
          <w:rFonts w:hint="eastAsia" w:ascii="宋体" w:hAnsi="宋体"/>
          <w:sz w:val="28"/>
          <w:szCs w:val="28"/>
        </w:rPr>
        <w:t>合同标的物名称种类、数量、规格型号、价款、品牌等明细详见附件一。本合同计价货币、结算货币和支付货币均为人民币。</w:t>
      </w:r>
    </w:p>
    <w:p>
      <w:pPr>
        <w:spacing w:line="580" w:lineRule="exact"/>
        <w:ind w:left="-420" w:leftChars="-200" w:firstLine="560" w:firstLineChars="200"/>
        <w:rPr>
          <w:rFonts w:ascii="宋体" w:hAnsi="宋体"/>
          <w:sz w:val="28"/>
          <w:szCs w:val="28"/>
        </w:rPr>
      </w:pPr>
      <w:r>
        <w:rPr>
          <w:rFonts w:hint="eastAsia" w:ascii="宋体" w:hAnsi="宋体"/>
          <w:sz w:val="28"/>
          <w:szCs w:val="28"/>
        </w:rPr>
        <w:t>1.</w:t>
      </w:r>
      <w:r>
        <w:rPr>
          <w:rFonts w:ascii="宋体" w:hAnsi="宋体"/>
          <w:sz w:val="28"/>
          <w:szCs w:val="28"/>
        </w:rPr>
        <w:t>2</w:t>
      </w:r>
      <w:r>
        <w:rPr>
          <w:rFonts w:hint="eastAsia" w:ascii="宋体" w:hAnsi="宋体"/>
          <w:sz w:val="28"/>
          <w:szCs w:val="28"/>
        </w:rPr>
        <w:t>本合同单价为固定综合单价，本合同价格不因市场价格涨跌或国际汇率变化等风险的发生而变动，包含但不仅限于以下价格的内容：</w:t>
      </w:r>
    </w:p>
    <w:p>
      <w:pPr>
        <w:spacing w:line="580" w:lineRule="exact"/>
        <w:ind w:left="-420" w:leftChars="-200" w:firstLine="560" w:firstLineChars="200"/>
        <w:rPr>
          <w:rFonts w:ascii="宋体" w:hAnsi="宋体"/>
          <w:sz w:val="28"/>
          <w:szCs w:val="28"/>
          <w:highlight w:val="yellow"/>
        </w:rPr>
      </w:pPr>
      <w:r>
        <w:rPr>
          <w:rFonts w:hint="eastAsia" w:ascii="宋体" w:hAnsi="宋体"/>
          <w:sz w:val="28"/>
          <w:szCs w:val="28"/>
        </w:rPr>
        <w:t>（1）材料（设备）本价（含税）主材甲供，辅材自备;</w:t>
      </w:r>
    </w:p>
    <w:p>
      <w:pPr>
        <w:spacing w:line="580" w:lineRule="exact"/>
        <w:ind w:left="-420" w:leftChars="-200" w:firstLine="560" w:firstLineChars="200"/>
        <w:rPr>
          <w:rFonts w:ascii="宋体" w:hAnsi="宋体"/>
          <w:sz w:val="28"/>
          <w:szCs w:val="28"/>
        </w:rPr>
      </w:pPr>
      <w:r>
        <w:rPr>
          <w:rFonts w:hint="eastAsia" w:ascii="宋体" w:hAnsi="宋体"/>
          <w:sz w:val="28"/>
          <w:szCs w:val="28"/>
        </w:rPr>
        <w:t>（2）运抵至项目施工现场、施工方指定地点区域内的包装、运输费用；</w:t>
      </w:r>
    </w:p>
    <w:p>
      <w:pPr>
        <w:spacing w:line="580" w:lineRule="exact"/>
        <w:ind w:left="-420" w:leftChars="-200" w:firstLine="560" w:firstLineChars="200"/>
        <w:rPr>
          <w:rFonts w:ascii="宋体" w:hAnsi="宋体"/>
          <w:sz w:val="28"/>
          <w:szCs w:val="28"/>
        </w:rPr>
      </w:pPr>
      <w:r>
        <w:rPr>
          <w:rFonts w:hint="eastAsia" w:ascii="宋体" w:hAnsi="宋体"/>
          <w:sz w:val="28"/>
          <w:szCs w:val="28"/>
        </w:rPr>
        <w:t>（3）设备材料交接前的各类保险费；</w:t>
      </w:r>
    </w:p>
    <w:p>
      <w:pPr>
        <w:spacing w:line="580" w:lineRule="exact"/>
        <w:ind w:left="-420" w:leftChars="-200" w:firstLine="560" w:firstLineChars="200"/>
        <w:rPr>
          <w:rFonts w:ascii="宋体" w:hAnsi="宋体"/>
          <w:sz w:val="28"/>
          <w:szCs w:val="28"/>
        </w:rPr>
      </w:pPr>
      <w:r>
        <w:rPr>
          <w:rFonts w:hint="eastAsia" w:ascii="宋体" w:hAnsi="宋体"/>
          <w:sz w:val="28"/>
          <w:szCs w:val="28"/>
        </w:rPr>
        <w:t>（4）合同标的物加工厂内焊接检测费用（当地行政主管部门、监督部门、业主及监理要求的见证送检费用）；</w:t>
      </w:r>
    </w:p>
    <w:p>
      <w:pPr>
        <w:spacing w:line="580" w:lineRule="exact"/>
        <w:ind w:left="-420" w:leftChars="-200" w:firstLine="560" w:firstLineChars="200"/>
        <w:rPr>
          <w:rFonts w:ascii="宋体" w:hAnsi="宋体"/>
          <w:sz w:val="28"/>
          <w:szCs w:val="28"/>
        </w:rPr>
      </w:pPr>
      <w:r>
        <w:rPr>
          <w:rFonts w:hint="eastAsia" w:ascii="宋体" w:hAnsi="宋体"/>
          <w:sz w:val="28"/>
          <w:szCs w:val="28"/>
        </w:rPr>
        <w:t>1.</w:t>
      </w:r>
      <w:r>
        <w:rPr>
          <w:rFonts w:ascii="宋体" w:hAnsi="宋体"/>
          <w:sz w:val="28"/>
          <w:szCs w:val="28"/>
        </w:rPr>
        <w:t>3</w:t>
      </w:r>
      <w:r>
        <w:rPr>
          <w:rFonts w:hint="eastAsia" w:ascii="宋体" w:hAnsi="宋体"/>
          <w:sz w:val="28"/>
          <w:szCs w:val="28"/>
        </w:rPr>
        <w:t>本合同标的物的数量为暂定数量，当实际供货数量与合同清单数量发生变化时，合同清单上有规格型号的，单价不作调整，数量按实结算；如清单上没有该规格型号的，须经双方重新比价、议价确定单价后供货，最终以采购方验收数量为准。</w:t>
      </w:r>
    </w:p>
    <w:p>
      <w:pPr>
        <w:spacing w:line="580" w:lineRule="exact"/>
        <w:ind w:left="-420" w:leftChars="-200" w:firstLine="560" w:firstLineChars="200"/>
        <w:rPr>
          <w:rFonts w:ascii="宋体" w:hAnsi="宋体"/>
          <w:sz w:val="28"/>
          <w:szCs w:val="28"/>
        </w:rPr>
      </w:pPr>
      <w:r>
        <w:rPr>
          <w:rFonts w:hint="eastAsia" w:ascii="宋体" w:hAnsi="宋体"/>
          <w:sz w:val="28"/>
          <w:szCs w:val="28"/>
        </w:rPr>
        <w:t>第二条 双方授权代表</w:t>
      </w:r>
    </w:p>
    <w:p>
      <w:pPr>
        <w:ind w:left="-420" w:leftChars="-200" w:firstLine="560" w:firstLineChars="200"/>
        <w:jc w:val="left"/>
        <w:rPr>
          <w:rFonts w:ascii="宋体" w:hAnsi="宋体"/>
          <w:sz w:val="28"/>
          <w:szCs w:val="28"/>
        </w:rPr>
      </w:pPr>
      <w:r>
        <w:rPr>
          <w:rFonts w:hint="eastAsia" w:ascii="宋体" w:hAnsi="宋体"/>
          <w:sz w:val="28"/>
          <w:szCs w:val="28"/>
        </w:rPr>
        <w:t>2.1采购方授权</w:t>
      </w:r>
      <w:r>
        <w:rPr>
          <w:rFonts w:hint="eastAsia" w:ascii="宋体" w:hAnsi="宋体"/>
          <w:color w:val="FF0000"/>
          <w:sz w:val="28"/>
          <w:szCs w:val="28"/>
          <w:u w:val="single"/>
        </w:rPr>
        <w:t xml:space="preserve">  </w:t>
      </w:r>
      <w:r>
        <w:rPr>
          <w:rFonts w:hint="eastAsia"/>
          <w:color w:val="FF0000"/>
          <w:sz w:val="28"/>
          <w:szCs w:val="28"/>
          <w:u w:val="single"/>
        </w:rPr>
        <w:t>（材料员）</w:t>
      </w:r>
      <w:r>
        <w:rPr>
          <w:rFonts w:hint="eastAsia" w:ascii="宋体" w:hAnsi="宋体"/>
          <w:color w:val="FF0000"/>
          <w:sz w:val="28"/>
          <w:szCs w:val="28"/>
          <w:u w:val="single"/>
        </w:rPr>
        <w:t xml:space="preserve">  </w:t>
      </w:r>
      <w:r>
        <w:rPr>
          <w:rFonts w:hint="eastAsia" w:ascii="宋体" w:hAnsi="宋体"/>
          <w:sz w:val="28"/>
          <w:szCs w:val="28"/>
        </w:rPr>
        <w:t>（身份证号</w:t>
      </w:r>
      <w:r>
        <w:rPr>
          <w:rFonts w:hint="eastAsia" w:ascii="宋体" w:hAnsi="宋体"/>
          <w:color w:val="FF0000"/>
          <w:sz w:val="28"/>
          <w:szCs w:val="28"/>
          <w:u w:val="single"/>
        </w:rPr>
        <w:t xml:space="preserve">                  </w:t>
      </w:r>
      <w:r>
        <w:rPr>
          <w:rFonts w:hint="eastAsia" w:ascii="宋体" w:hAnsi="宋体"/>
          <w:color w:val="FF0000"/>
          <w:sz w:val="28"/>
          <w:szCs w:val="28"/>
        </w:rPr>
        <w:t>）</w:t>
      </w:r>
      <w:r>
        <w:rPr>
          <w:rFonts w:hint="eastAsia" w:ascii="宋体" w:hAnsi="宋体"/>
          <w:sz w:val="28"/>
          <w:szCs w:val="28"/>
        </w:rPr>
        <w:t>、授权</w:t>
      </w:r>
      <w:r>
        <w:rPr>
          <w:rFonts w:hint="eastAsia" w:ascii="宋体" w:hAnsi="宋体"/>
          <w:color w:val="FF0000"/>
          <w:sz w:val="28"/>
          <w:szCs w:val="28"/>
          <w:u w:val="single"/>
        </w:rPr>
        <w:t xml:space="preserve">  </w:t>
      </w:r>
      <w:r>
        <w:rPr>
          <w:rFonts w:hint="eastAsia"/>
          <w:color w:val="FF0000"/>
          <w:sz w:val="28"/>
          <w:szCs w:val="28"/>
          <w:u w:val="single"/>
        </w:rPr>
        <w:t>（主管施工员）</w:t>
      </w:r>
      <w:r>
        <w:rPr>
          <w:rFonts w:hint="eastAsia" w:ascii="宋体" w:hAnsi="宋体"/>
          <w:color w:val="FF0000"/>
          <w:sz w:val="28"/>
          <w:szCs w:val="28"/>
          <w:u w:val="single"/>
        </w:rPr>
        <w:t xml:space="preserve"> </w:t>
      </w:r>
      <w:r>
        <w:rPr>
          <w:rFonts w:hint="eastAsia" w:ascii="宋体" w:hAnsi="宋体"/>
          <w:sz w:val="28"/>
          <w:szCs w:val="28"/>
        </w:rPr>
        <w:t>（身份证号：</w:t>
      </w:r>
      <w:r>
        <w:rPr>
          <w:rFonts w:hint="eastAsia" w:ascii="宋体" w:hAnsi="宋体"/>
          <w:color w:val="FF0000"/>
          <w:sz w:val="28"/>
          <w:szCs w:val="28"/>
          <w:u w:val="single"/>
        </w:rPr>
        <w:t xml:space="preserve">                  </w:t>
      </w:r>
      <w:r>
        <w:rPr>
          <w:rFonts w:hint="eastAsia" w:ascii="宋体" w:hAnsi="宋体"/>
          <w:sz w:val="28"/>
          <w:szCs w:val="28"/>
        </w:rPr>
        <w:t>）为本合同工程的材料收货人，材料收货单需有此两人同时签字。采购方授权</w:t>
      </w:r>
      <w:r>
        <w:rPr>
          <w:rFonts w:hint="eastAsia" w:ascii="宋体" w:hAnsi="宋体"/>
          <w:color w:val="FF0000"/>
          <w:sz w:val="28"/>
          <w:szCs w:val="28"/>
          <w:u w:val="single"/>
        </w:rPr>
        <w:t xml:space="preserve"> </w:t>
      </w:r>
      <w:r>
        <w:rPr>
          <w:rFonts w:hint="eastAsia"/>
          <w:color w:val="FF0000"/>
          <w:sz w:val="28"/>
          <w:szCs w:val="28"/>
          <w:u w:val="single"/>
        </w:rPr>
        <w:t>（分公司物资部经理）</w:t>
      </w:r>
      <w:r>
        <w:rPr>
          <w:rFonts w:hint="eastAsia" w:ascii="宋体" w:hAnsi="宋体"/>
          <w:sz w:val="28"/>
          <w:szCs w:val="28"/>
        </w:rPr>
        <w:t>（身份证号：</w:t>
      </w:r>
      <w:r>
        <w:rPr>
          <w:rFonts w:hint="eastAsia" w:ascii="宋体" w:hAnsi="宋体"/>
          <w:color w:val="FF0000"/>
          <w:sz w:val="28"/>
          <w:szCs w:val="28"/>
          <w:u w:val="single"/>
        </w:rPr>
        <w:t xml:space="preserve">                   </w:t>
      </w:r>
      <w:r>
        <w:rPr>
          <w:rFonts w:hint="eastAsia" w:ascii="宋体" w:hAnsi="宋体"/>
          <w:sz w:val="28"/>
          <w:szCs w:val="28"/>
        </w:rPr>
        <w:t>，签字字模：</w:t>
      </w:r>
      <w:r>
        <w:rPr>
          <w:rFonts w:hint="eastAsia" w:ascii="宋体" w:hAnsi="宋体"/>
          <w:color w:val="FF0000"/>
          <w:sz w:val="28"/>
          <w:szCs w:val="28"/>
          <w:u w:val="single"/>
        </w:rPr>
        <w:t xml:space="preserve">          </w:t>
      </w:r>
      <w:r>
        <w:rPr>
          <w:rFonts w:hint="eastAsia" w:ascii="宋体" w:hAnsi="宋体"/>
          <w:color w:val="FF0000"/>
          <w:sz w:val="28"/>
          <w:szCs w:val="28"/>
        </w:rPr>
        <w:t xml:space="preserve"> </w:t>
      </w:r>
      <w:r>
        <w:rPr>
          <w:rFonts w:hint="eastAsia" w:ascii="宋体" w:hAnsi="宋体"/>
          <w:sz w:val="28"/>
          <w:szCs w:val="28"/>
        </w:rPr>
        <w:t>）为结算办理人，授权</w:t>
      </w:r>
      <w:r>
        <w:rPr>
          <w:rFonts w:hint="eastAsia" w:ascii="宋体" w:hAnsi="宋体"/>
          <w:sz w:val="28"/>
          <w:szCs w:val="28"/>
          <w:u w:val="single"/>
        </w:rPr>
        <w:t xml:space="preserve"> </w:t>
      </w:r>
      <w:r>
        <w:rPr>
          <w:rFonts w:hint="eastAsia"/>
          <w:color w:val="FF0000"/>
          <w:sz w:val="28"/>
          <w:szCs w:val="28"/>
          <w:u w:val="single"/>
        </w:rPr>
        <w:t xml:space="preserve"> （项目经理）</w:t>
      </w:r>
      <w:r>
        <w:rPr>
          <w:rFonts w:hint="eastAsia" w:ascii="宋体" w:hAnsi="宋体"/>
          <w:color w:val="FF0000"/>
          <w:sz w:val="28"/>
          <w:szCs w:val="28"/>
          <w:u w:val="single"/>
        </w:rPr>
        <w:t xml:space="preserve">  </w:t>
      </w:r>
      <w:r>
        <w:rPr>
          <w:rFonts w:hint="eastAsia" w:ascii="宋体" w:hAnsi="宋体"/>
          <w:sz w:val="28"/>
          <w:szCs w:val="28"/>
        </w:rPr>
        <w:t>（身份证号：</w:t>
      </w:r>
      <w:r>
        <w:rPr>
          <w:rFonts w:hint="eastAsia" w:ascii="宋体" w:hAnsi="宋体"/>
          <w:color w:val="FF0000"/>
          <w:sz w:val="28"/>
          <w:szCs w:val="28"/>
          <w:u w:val="single"/>
        </w:rPr>
        <w:t xml:space="preserve">                 </w:t>
      </w:r>
      <w:r>
        <w:rPr>
          <w:rFonts w:hint="eastAsia" w:ascii="宋体" w:hAnsi="宋体"/>
          <w:color w:val="FF0000"/>
          <w:sz w:val="28"/>
          <w:szCs w:val="28"/>
        </w:rPr>
        <w:t xml:space="preserve"> </w:t>
      </w:r>
      <w:r>
        <w:rPr>
          <w:rFonts w:hint="eastAsia" w:ascii="宋体" w:hAnsi="宋体"/>
          <w:sz w:val="28"/>
          <w:szCs w:val="28"/>
        </w:rPr>
        <w:t>，签字字模：</w:t>
      </w:r>
      <w:r>
        <w:rPr>
          <w:rFonts w:hint="eastAsia" w:ascii="宋体" w:hAnsi="宋体"/>
          <w:color w:val="FF0000"/>
          <w:sz w:val="28"/>
          <w:szCs w:val="28"/>
          <w:u w:val="single"/>
        </w:rPr>
        <w:t xml:space="preserve">        </w:t>
      </w:r>
      <w:r>
        <w:rPr>
          <w:rFonts w:hint="eastAsia" w:ascii="宋体" w:hAnsi="宋体"/>
          <w:sz w:val="28"/>
          <w:szCs w:val="28"/>
        </w:rPr>
        <w:t>）为供货数量与支付货款的最终确认人。采购方以书面、电传、电邮等形式通知供应方所需采购的材料名称、规格、数量等</w:t>
      </w:r>
      <w:r>
        <w:rPr>
          <w:rFonts w:hint="eastAsia"/>
          <w:sz w:val="28"/>
          <w:szCs w:val="28"/>
        </w:rPr>
        <w:t>。采购方其它人员除书面授权外，无权行使本合同下采购方权利。</w:t>
      </w:r>
    </w:p>
    <w:p>
      <w:pPr>
        <w:spacing w:line="580" w:lineRule="exact"/>
        <w:ind w:left="-420" w:leftChars="-200" w:firstLine="560" w:firstLineChars="200"/>
        <w:jc w:val="left"/>
        <w:rPr>
          <w:rFonts w:ascii="宋体" w:hAnsi="宋体"/>
          <w:sz w:val="28"/>
          <w:szCs w:val="28"/>
        </w:rPr>
      </w:pPr>
      <w:r>
        <w:rPr>
          <w:rFonts w:hint="eastAsia" w:ascii="宋体" w:hAnsi="宋体"/>
          <w:sz w:val="28"/>
          <w:szCs w:val="28"/>
        </w:rPr>
        <w:t>上述材料收货人需同时签字方可生效，所有单据必须在当天对账签认，供应方以任何理由延迟提交、补签任何单据采购方将不予确认，对此，供应方不能提出任何异议或主张。</w:t>
      </w:r>
    </w:p>
    <w:p>
      <w:pPr>
        <w:spacing w:line="580" w:lineRule="exact"/>
        <w:ind w:left="-420" w:leftChars="-200" w:firstLine="560" w:firstLineChars="200"/>
        <w:rPr>
          <w:rFonts w:ascii="宋体" w:hAnsi="宋体"/>
          <w:sz w:val="28"/>
          <w:szCs w:val="28"/>
        </w:rPr>
      </w:pPr>
      <w:r>
        <w:rPr>
          <w:rFonts w:hint="eastAsia" w:ascii="宋体" w:hAnsi="宋体"/>
          <w:sz w:val="28"/>
          <w:szCs w:val="28"/>
        </w:rPr>
        <w:t xml:space="preserve">2.2供应方授权 </w:t>
      </w:r>
      <w:r>
        <w:rPr>
          <w:rFonts w:hint="eastAsia" w:ascii="宋体" w:hAnsi="宋体"/>
          <w:color w:val="FF0000"/>
          <w:sz w:val="28"/>
          <w:szCs w:val="28"/>
          <w:u w:val="single"/>
        </w:rPr>
        <w:t xml:space="preserve">     </w:t>
      </w:r>
      <w:r>
        <w:rPr>
          <w:rFonts w:hint="eastAsia" w:ascii="宋体" w:hAnsi="宋体"/>
          <w:sz w:val="28"/>
          <w:szCs w:val="28"/>
        </w:rPr>
        <w:t>（身份证号：</w:t>
      </w:r>
      <w:r>
        <w:rPr>
          <w:rFonts w:hint="eastAsia" w:ascii="宋体" w:hAnsi="宋体"/>
          <w:color w:val="FF0000"/>
          <w:sz w:val="28"/>
          <w:szCs w:val="28"/>
          <w:u w:val="single"/>
        </w:rPr>
        <w:t xml:space="preserve">                    </w:t>
      </w:r>
      <w:r>
        <w:rPr>
          <w:rFonts w:hint="eastAsia" w:ascii="宋体" w:hAnsi="宋体"/>
          <w:sz w:val="28"/>
          <w:szCs w:val="28"/>
        </w:rPr>
        <w:t xml:space="preserve"> ；签证字模：</w:t>
      </w:r>
      <w:r>
        <w:rPr>
          <w:rFonts w:hint="eastAsia" w:ascii="宋体" w:hAnsi="宋体"/>
          <w:color w:val="FF0000"/>
          <w:sz w:val="28"/>
          <w:szCs w:val="28"/>
          <w:u w:val="single"/>
        </w:rPr>
        <w:t xml:space="preserve">        </w:t>
      </w:r>
      <w:r>
        <w:rPr>
          <w:rFonts w:hint="eastAsia" w:ascii="宋体" w:hAnsi="宋体"/>
          <w:color w:val="FF0000"/>
          <w:sz w:val="28"/>
          <w:szCs w:val="28"/>
        </w:rPr>
        <w:t xml:space="preserve"> </w:t>
      </w:r>
      <w:r>
        <w:rPr>
          <w:rFonts w:hint="eastAsia" w:ascii="宋体" w:hAnsi="宋体"/>
          <w:sz w:val="28"/>
          <w:szCs w:val="28"/>
        </w:rPr>
        <w:t>）与采购方结算并收款，其他人员签字无效，由此造成的经济损失由供应方负责。</w:t>
      </w:r>
    </w:p>
    <w:p>
      <w:pPr>
        <w:ind w:left="-420" w:leftChars="-200" w:firstLine="560" w:firstLineChars="200"/>
        <w:rPr>
          <w:rFonts w:ascii="宋体" w:hAnsi="宋体"/>
          <w:sz w:val="28"/>
          <w:szCs w:val="28"/>
        </w:rPr>
      </w:pPr>
      <w:r>
        <w:rPr>
          <w:rFonts w:hint="eastAsia" w:ascii="宋体" w:hAnsi="宋体"/>
          <w:sz w:val="28"/>
          <w:szCs w:val="28"/>
        </w:rPr>
        <w:t>第三条  交货地点和运输风险</w:t>
      </w:r>
    </w:p>
    <w:p>
      <w:pPr>
        <w:spacing w:line="580" w:lineRule="exact"/>
        <w:ind w:left="-420" w:leftChars="-200" w:firstLine="560" w:firstLineChars="200"/>
        <w:rPr>
          <w:rFonts w:ascii="宋体" w:hAnsi="宋体"/>
          <w:sz w:val="28"/>
          <w:szCs w:val="28"/>
        </w:rPr>
      </w:pPr>
      <w:r>
        <w:rPr>
          <w:rFonts w:hint="eastAsia" w:ascii="宋体" w:hAnsi="宋体"/>
          <w:sz w:val="28"/>
          <w:szCs w:val="28"/>
        </w:rPr>
        <w:t>3.1交付地点为采购方</w:t>
      </w:r>
      <w:r>
        <w:rPr>
          <w:rFonts w:ascii="宋体" w:hAnsi="宋体"/>
          <w:color w:val="FF0000"/>
          <w:sz w:val="28"/>
          <w:szCs w:val="28"/>
          <w:u w:val="single"/>
        </w:rPr>
        <w:t xml:space="preserve"> </w:t>
      </w:r>
      <w:r>
        <w:rPr>
          <w:rFonts w:hint="eastAsia" w:ascii="宋体" w:hAnsi="宋体"/>
          <w:color w:val="FF0000"/>
          <w:sz w:val="28"/>
          <w:szCs w:val="28"/>
          <w:u w:val="single"/>
        </w:rPr>
        <w:t xml:space="preserve">          </w:t>
      </w:r>
      <w:r>
        <w:rPr>
          <w:rFonts w:ascii="宋体" w:hAnsi="宋体"/>
          <w:color w:val="FF0000"/>
          <w:sz w:val="28"/>
          <w:szCs w:val="28"/>
          <w:u w:val="single"/>
        </w:rPr>
        <w:t xml:space="preserve"> </w:t>
      </w:r>
      <w:r>
        <w:rPr>
          <w:rFonts w:hint="eastAsia" w:ascii="宋体" w:hAnsi="宋体"/>
          <w:sz w:val="28"/>
          <w:szCs w:val="28"/>
        </w:rPr>
        <w:t>工程工地内或</w:t>
      </w:r>
      <w:bookmarkStart w:id="26" w:name="OLE_LINK1"/>
      <w:r>
        <w:rPr>
          <w:rFonts w:hint="eastAsia" w:ascii="宋体" w:hAnsi="宋体"/>
          <w:sz w:val="28"/>
          <w:szCs w:val="28"/>
        </w:rPr>
        <w:t>采购方指定地点</w:t>
      </w:r>
      <w:bookmarkEnd w:id="26"/>
      <w:r>
        <w:rPr>
          <w:rFonts w:hint="eastAsia" w:ascii="宋体" w:hAnsi="宋体"/>
          <w:sz w:val="28"/>
          <w:szCs w:val="28"/>
        </w:rPr>
        <w:t>，并按要求卸至指定区域，运输过程风险由供应方承担与采购方无关。</w:t>
      </w:r>
    </w:p>
    <w:p>
      <w:pPr>
        <w:numPr>
          <w:ilvl w:val="0"/>
          <w:numId w:val="1"/>
        </w:numPr>
        <w:spacing w:line="580" w:lineRule="exact"/>
        <w:ind w:left="-420" w:leftChars="-200" w:firstLine="560" w:firstLineChars="200"/>
        <w:rPr>
          <w:rFonts w:ascii="宋体" w:hAnsi="宋体"/>
          <w:sz w:val="28"/>
          <w:szCs w:val="28"/>
        </w:rPr>
      </w:pPr>
      <w:r>
        <w:rPr>
          <w:rFonts w:hint="eastAsia" w:ascii="宋体" w:hAnsi="宋体"/>
          <w:sz w:val="28"/>
          <w:szCs w:val="28"/>
        </w:rPr>
        <w:t>交货时间</w:t>
      </w:r>
    </w:p>
    <w:p>
      <w:pPr>
        <w:ind w:left="-420" w:leftChars="-200" w:firstLine="560" w:firstLineChars="200"/>
        <w:rPr>
          <w:rFonts w:ascii="宋体" w:hAnsi="宋体"/>
          <w:sz w:val="28"/>
          <w:szCs w:val="28"/>
        </w:rPr>
      </w:pPr>
      <w:r>
        <w:rPr>
          <w:rFonts w:hint="eastAsia" w:ascii="宋体" w:hAnsi="宋体"/>
          <w:sz w:val="28"/>
          <w:szCs w:val="28"/>
        </w:rPr>
        <w:t xml:space="preserve"> 4.1现经双方协商一致，双方约定选择方式</w:t>
      </w:r>
      <w:r>
        <w:rPr>
          <w:rFonts w:hint="eastAsia" w:ascii="宋体" w:hAnsi="宋体"/>
          <w:color w:val="FF0000"/>
          <w:sz w:val="28"/>
          <w:szCs w:val="28"/>
          <w:u w:val="single"/>
        </w:rPr>
        <w:t xml:space="preserve">     </w:t>
      </w:r>
      <w:r>
        <w:rPr>
          <w:rFonts w:hint="eastAsia" w:ascii="宋体" w:hAnsi="宋体"/>
          <w:sz w:val="28"/>
          <w:szCs w:val="28"/>
        </w:rPr>
        <w:t>进行交货</w:t>
      </w:r>
    </w:p>
    <w:p>
      <w:pPr>
        <w:spacing w:line="580" w:lineRule="exact"/>
        <w:ind w:left="-420" w:leftChars="-200" w:firstLine="560" w:firstLineChars="200"/>
        <w:rPr>
          <w:rFonts w:ascii="宋体" w:hAnsi="宋体"/>
          <w:sz w:val="28"/>
          <w:szCs w:val="28"/>
        </w:rPr>
      </w:pPr>
      <w:r>
        <w:rPr>
          <w:rFonts w:hint="eastAsia" w:ascii="宋体" w:hAnsi="宋体"/>
          <w:sz w:val="28"/>
          <w:szCs w:val="28"/>
        </w:rPr>
        <w:t>（1）供应方接到采购方的通知（书面、电传、电邮形式）后</w:t>
      </w:r>
      <w:r>
        <w:rPr>
          <w:rFonts w:hint="eastAsia" w:ascii="宋体" w:hAnsi="宋体"/>
          <w:color w:val="FF0000"/>
          <w:sz w:val="28"/>
          <w:szCs w:val="28"/>
          <w:u w:val="single"/>
        </w:rPr>
        <w:t xml:space="preserve">     </w:t>
      </w:r>
      <w:r>
        <w:rPr>
          <w:rFonts w:hint="eastAsia" w:ascii="宋体" w:hAnsi="宋体"/>
          <w:sz w:val="28"/>
          <w:szCs w:val="28"/>
        </w:rPr>
        <w:t>日历天内将材料设备送至采购方指定地点。</w:t>
      </w:r>
    </w:p>
    <w:p>
      <w:pPr>
        <w:spacing w:line="580" w:lineRule="exact"/>
        <w:ind w:left="-420" w:leftChars="-200" w:firstLine="560" w:firstLineChars="200"/>
        <w:rPr>
          <w:rFonts w:ascii="宋体" w:hAnsi="宋体"/>
          <w:sz w:val="28"/>
          <w:szCs w:val="28"/>
        </w:rPr>
      </w:pPr>
      <w:r>
        <w:rPr>
          <w:rFonts w:hint="eastAsia" w:ascii="宋体" w:hAnsi="宋体"/>
          <w:sz w:val="28"/>
          <w:szCs w:val="28"/>
        </w:rPr>
        <w:t>（2）供应方在</w:t>
      </w:r>
      <w:r>
        <w:rPr>
          <w:rFonts w:hint="eastAsia" w:ascii="宋体" w:hAnsi="宋体"/>
          <w:color w:val="FF0000"/>
          <w:sz w:val="28"/>
          <w:szCs w:val="28"/>
          <w:u w:val="single"/>
        </w:rPr>
        <w:t xml:space="preserve">      </w:t>
      </w:r>
      <w:r>
        <w:rPr>
          <w:rFonts w:hint="eastAsia" w:ascii="宋体" w:hAnsi="宋体"/>
          <w:sz w:val="28"/>
          <w:szCs w:val="28"/>
        </w:rPr>
        <w:t>年</w:t>
      </w:r>
      <w:r>
        <w:rPr>
          <w:rFonts w:hint="eastAsia" w:ascii="宋体" w:hAnsi="宋体"/>
          <w:color w:val="FF0000"/>
          <w:sz w:val="28"/>
          <w:szCs w:val="28"/>
          <w:u w:val="single"/>
        </w:rPr>
        <w:t xml:space="preserve">    </w:t>
      </w:r>
      <w:r>
        <w:rPr>
          <w:rFonts w:hint="eastAsia" w:ascii="宋体" w:hAnsi="宋体"/>
          <w:sz w:val="28"/>
          <w:szCs w:val="28"/>
        </w:rPr>
        <w:t>月</w:t>
      </w:r>
      <w:r>
        <w:rPr>
          <w:rFonts w:hint="eastAsia" w:ascii="宋体" w:hAnsi="宋体"/>
          <w:color w:val="FF0000"/>
          <w:sz w:val="28"/>
          <w:szCs w:val="28"/>
          <w:u w:val="single"/>
        </w:rPr>
        <w:t xml:space="preserve">    </w:t>
      </w:r>
      <w:r>
        <w:rPr>
          <w:rFonts w:hint="eastAsia" w:ascii="宋体" w:hAnsi="宋体"/>
          <w:sz w:val="28"/>
          <w:szCs w:val="28"/>
        </w:rPr>
        <w:t>日前将材料设备送至采购方指定地点。</w:t>
      </w:r>
    </w:p>
    <w:p>
      <w:pPr>
        <w:spacing w:line="580" w:lineRule="exact"/>
        <w:ind w:left="-420" w:leftChars="-200" w:firstLine="560" w:firstLineChars="200"/>
        <w:rPr>
          <w:rFonts w:ascii="宋体" w:hAnsi="宋体"/>
          <w:sz w:val="28"/>
          <w:szCs w:val="28"/>
        </w:rPr>
      </w:pPr>
      <w:r>
        <w:rPr>
          <w:rFonts w:hint="eastAsia" w:ascii="宋体" w:hAnsi="宋体"/>
          <w:sz w:val="28"/>
          <w:szCs w:val="28"/>
        </w:rPr>
        <w:t>（3）供应方在收到预付款后</w:t>
      </w:r>
      <w:r>
        <w:rPr>
          <w:rFonts w:hint="eastAsia" w:ascii="宋体" w:hAnsi="宋体"/>
          <w:color w:val="FF0000"/>
          <w:sz w:val="28"/>
          <w:szCs w:val="28"/>
          <w:u w:val="single"/>
        </w:rPr>
        <w:t xml:space="preserve">     </w:t>
      </w:r>
      <w:r>
        <w:rPr>
          <w:rFonts w:hint="eastAsia" w:ascii="宋体" w:hAnsi="宋体"/>
          <w:sz w:val="28"/>
          <w:szCs w:val="28"/>
        </w:rPr>
        <w:t>日历天内将材料设备供应至采购方指定地点。</w:t>
      </w:r>
    </w:p>
    <w:p>
      <w:pPr>
        <w:spacing w:line="580" w:lineRule="exact"/>
        <w:ind w:left="-420" w:leftChars="-200" w:firstLine="560" w:firstLineChars="200"/>
        <w:rPr>
          <w:rFonts w:ascii="宋体" w:hAnsi="宋体"/>
          <w:sz w:val="28"/>
          <w:szCs w:val="28"/>
        </w:rPr>
      </w:pPr>
      <w:r>
        <w:rPr>
          <w:rFonts w:hint="eastAsia" w:ascii="宋体" w:hAnsi="宋体"/>
          <w:sz w:val="28"/>
          <w:szCs w:val="28"/>
        </w:rPr>
        <w:t>第五条  结算及付款方式、时间</w:t>
      </w:r>
    </w:p>
    <w:p>
      <w:pPr>
        <w:spacing w:line="580" w:lineRule="exact"/>
        <w:ind w:left="-420" w:leftChars="-200" w:firstLine="560" w:firstLineChars="200"/>
        <w:rPr>
          <w:rFonts w:ascii="宋体" w:hAnsi="宋体"/>
          <w:sz w:val="28"/>
          <w:szCs w:val="28"/>
        </w:rPr>
      </w:pPr>
      <w:r>
        <w:rPr>
          <w:rFonts w:hint="eastAsia" w:ascii="宋体" w:hAnsi="宋体"/>
          <w:sz w:val="28"/>
          <w:szCs w:val="28"/>
        </w:rPr>
        <w:t>5.1结算依据：采购合同、供应方合法等额有效销售发票、产品合格报告、供应商盖章并经项目授权人员及项目经理签字的供货验收单等有效材料。</w:t>
      </w:r>
    </w:p>
    <w:p>
      <w:pPr>
        <w:spacing w:line="580" w:lineRule="exact"/>
        <w:ind w:left="-420" w:leftChars="-200" w:firstLine="560" w:firstLineChars="200"/>
        <w:rPr>
          <w:rFonts w:ascii="宋体" w:hAnsi="宋体"/>
          <w:sz w:val="28"/>
          <w:szCs w:val="28"/>
        </w:rPr>
      </w:pPr>
      <w:r>
        <w:rPr>
          <w:rFonts w:hint="eastAsia" w:ascii="宋体" w:hAnsi="宋体"/>
          <w:sz w:val="28"/>
          <w:szCs w:val="28"/>
        </w:rPr>
        <w:t>5.2支付时间、比例：双方约定按以下</w:t>
      </w:r>
      <w:r>
        <w:rPr>
          <w:rFonts w:hint="eastAsia" w:ascii="宋体" w:hAnsi="宋体"/>
          <w:color w:val="FF0000"/>
          <w:sz w:val="28"/>
          <w:szCs w:val="28"/>
          <w:u w:val="single"/>
        </w:rPr>
        <w:t xml:space="preserve">      </w:t>
      </w:r>
      <w:r>
        <w:rPr>
          <w:rFonts w:hint="eastAsia" w:ascii="宋体" w:hAnsi="宋体"/>
          <w:sz w:val="28"/>
          <w:szCs w:val="28"/>
        </w:rPr>
        <w:t>种方式进行货款支付。</w:t>
      </w:r>
    </w:p>
    <w:p>
      <w:pPr>
        <w:numPr>
          <w:ilvl w:val="0"/>
          <w:numId w:val="2"/>
        </w:numPr>
        <w:spacing w:line="580" w:lineRule="exact"/>
        <w:ind w:left="-420" w:leftChars="-200" w:firstLine="560" w:firstLineChars="200"/>
        <w:rPr>
          <w:rFonts w:ascii="宋体" w:hAnsi="宋体"/>
          <w:sz w:val="28"/>
          <w:szCs w:val="28"/>
        </w:rPr>
      </w:pPr>
      <w:r>
        <w:rPr>
          <w:rFonts w:hint="eastAsia" w:ascii="宋体" w:hAnsi="宋体"/>
          <w:sz w:val="28"/>
          <w:szCs w:val="28"/>
        </w:rPr>
        <w:t>有预付款支付：</w:t>
      </w:r>
      <w:bookmarkStart w:id="27" w:name="_Hlk535939470"/>
      <w:r>
        <w:rPr>
          <w:rFonts w:hint="eastAsia" w:ascii="宋体" w:hAnsi="宋体"/>
          <w:sz w:val="28"/>
          <w:szCs w:val="28"/>
        </w:rPr>
        <w:t xml:space="preserve">合同生效后采购方支付合同总价款的 </w:t>
      </w:r>
      <w:r>
        <w:rPr>
          <w:rFonts w:hint="eastAsia" w:ascii="宋体" w:hAnsi="宋体"/>
          <w:sz w:val="28"/>
          <w:szCs w:val="28"/>
          <w:u w:val="single"/>
        </w:rPr>
        <w:t xml:space="preserve">    </w:t>
      </w:r>
      <w:r>
        <w:rPr>
          <w:rFonts w:hint="eastAsia" w:ascii="宋体" w:hAnsi="宋体"/>
          <w:sz w:val="28"/>
          <w:szCs w:val="28"/>
        </w:rPr>
        <w:t>%给供应方作预付款，供应方需提供等额的预付款保函至采购方（视具体情况而定）；货到现场验收合格，采购方收到供应方请款报告后</w:t>
      </w:r>
      <w:r>
        <w:rPr>
          <w:rFonts w:hint="eastAsia" w:ascii="宋体" w:hAnsi="宋体"/>
          <w:sz w:val="28"/>
          <w:szCs w:val="28"/>
          <w:u w:val="single"/>
        </w:rPr>
        <w:t xml:space="preserve">    </w:t>
      </w:r>
      <w:r>
        <w:rPr>
          <w:rFonts w:hint="eastAsia" w:ascii="宋体" w:hAnsi="宋体"/>
          <w:sz w:val="28"/>
          <w:szCs w:val="28"/>
        </w:rPr>
        <w:t>日内审核完成，支付已供货款的</w:t>
      </w:r>
      <w:r>
        <w:rPr>
          <w:rFonts w:hint="eastAsia" w:ascii="宋体" w:hAnsi="宋体"/>
          <w:sz w:val="28"/>
          <w:szCs w:val="28"/>
          <w:u w:val="single"/>
        </w:rPr>
        <w:t xml:space="preserve">    </w:t>
      </w:r>
      <w:r>
        <w:rPr>
          <w:rFonts w:hint="eastAsia" w:ascii="宋体" w:hAnsi="宋体"/>
          <w:sz w:val="28"/>
          <w:szCs w:val="28"/>
        </w:rPr>
        <w:t>%（含预付款）作为到货款；待该部分材料安装调试完成后支付至已供货款的</w:t>
      </w:r>
      <w:r>
        <w:rPr>
          <w:rFonts w:hint="eastAsia" w:ascii="宋体" w:hAnsi="宋体"/>
          <w:sz w:val="28"/>
          <w:szCs w:val="28"/>
          <w:u w:val="single"/>
        </w:rPr>
        <w:t xml:space="preserve">     </w:t>
      </w:r>
      <w:r>
        <w:rPr>
          <w:rFonts w:hint="eastAsia" w:ascii="宋体" w:hAnsi="宋体"/>
          <w:sz w:val="28"/>
          <w:szCs w:val="28"/>
        </w:rPr>
        <w:t>%（含预付款）作为投运款；工程竣工验收合格后，支付已供货款的</w:t>
      </w:r>
      <w:r>
        <w:rPr>
          <w:rFonts w:hint="eastAsia" w:ascii="宋体" w:hAnsi="宋体"/>
          <w:sz w:val="28"/>
          <w:szCs w:val="28"/>
          <w:u w:val="single"/>
        </w:rPr>
        <w:t xml:space="preserve">     </w:t>
      </w:r>
      <w:r>
        <w:rPr>
          <w:rFonts w:hint="eastAsia" w:ascii="宋体" w:hAnsi="宋体"/>
          <w:sz w:val="28"/>
          <w:szCs w:val="28"/>
        </w:rPr>
        <w:t>%（含预付款）作为验收款；预留</w:t>
      </w:r>
      <w:r>
        <w:rPr>
          <w:rFonts w:hint="eastAsia" w:ascii="宋体" w:hAnsi="宋体"/>
          <w:sz w:val="28"/>
          <w:szCs w:val="28"/>
          <w:u w:val="single"/>
        </w:rPr>
        <w:t xml:space="preserve">     </w:t>
      </w:r>
      <w:r>
        <w:rPr>
          <w:rFonts w:hint="eastAsia" w:ascii="宋体" w:hAnsi="宋体"/>
          <w:sz w:val="28"/>
          <w:szCs w:val="28"/>
        </w:rPr>
        <w:t>%作为质保金；质保期满后30天内无息支付质保金。</w:t>
      </w:r>
    </w:p>
    <w:bookmarkEnd w:id="27"/>
    <w:p>
      <w:pPr>
        <w:spacing w:line="580" w:lineRule="exact"/>
        <w:ind w:left="-420" w:leftChars="-200" w:firstLine="560" w:firstLineChars="200"/>
        <w:rPr>
          <w:rFonts w:ascii="宋体" w:hAnsi="宋体"/>
          <w:sz w:val="28"/>
          <w:szCs w:val="28"/>
        </w:rPr>
      </w:pPr>
      <w:r>
        <w:rPr>
          <w:rFonts w:hint="eastAsia" w:ascii="宋体" w:hAnsi="宋体"/>
          <w:sz w:val="28"/>
          <w:szCs w:val="28"/>
        </w:rPr>
        <w:t>（2）按月度支付：供应方每月20日前将双方确认无误的完整的付款资料提交采购方审核，采购方在3个工作日内进行审核，审核无误后按一个自然月为一个支付周期支付已供货款的</w:t>
      </w:r>
      <w:r>
        <w:rPr>
          <w:rFonts w:hint="eastAsia" w:ascii="宋体" w:hAnsi="宋体"/>
          <w:color w:val="FF0000"/>
          <w:sz w:val="28"/>
          <w:szCs w:val="28"/>
          <w:u w:val="single"/>
        </w:rPr>
        <w:t xml:space="preserve">  </w:t>
      </w:r>
      <w:r>
        <w:rPr>
          <w:rFonts w:ascii="宋体" w:hAnsi="宋体"/>
          <w:color w:val="FF0000"/>
          <w:sz w:val="28"/>
          <w:szCs w:val="28"/>
          <w:u w:val="single"/>
        </w:rPr>
        <w:t>85</w:t>
      </w:r>
      <w:r>
        <w:rPr>
          <w:rFonts w:hint="eastAsia" w:ascii="宋体" w:hAnsi="宋体"/>
          <w:color w:val="FF0000"/>
          <w:sz w:val="28"/>
          <w:szCs w:val="28"/>
          <w:u w:val="single"/>
        </w:rPr>
        <w:t xml:space="preserve">   </w:t>
      </w:r>
      <w:r>
        <w:rPr>
          <w:rFonts w:hint="eastAsia" w:ascii="宋体" w:hAnsi="宋体"/>
          <w:sz w:val="28"/>
          <w:szCs w:val="28"/>
        </w:rPr>
        <w:t>%；全部供货完成且质量验收合格后支付至已供货款的</w:t>
      </w:r>
      <w:r>
        <w:rPr>
          <w:rFonts w:hint="eastAsia" w:ascii="宋体" w:hAnsi="宋体"/>
          <w:color w:val="FF0000"/>
          <w:sz w:val="28"/>
          <w:szCs w:val="28"/>
          <w:u w:val="single"/>
        </w:rPr>
        <w:t xml:space="preserve"> </w:t>
      </w:r>
      <w:r>
        <w:rPr>
          <w:rFonts w:ascii="宋体" w:hAnsi="宋体"/>
          <w:color w:val="FF0000"/>
          <w:sz w:val="28"/>
          <w:szCs w:val="28"/>
          <w:u w:val="single"/>
        </w:rPr>
        <w:t>100</w:t>
      </w:r>
      <w:r>
        <w:rPr>
          <w:rFonts w:hint="eastAsia" w:ascii="宋体" w:hAnsi="宋体"/>
          <w:color w:val="FF0000"/>
          <w:sz w:val="28"/>
          <w:szCs w:val="28"/>
          <w:u w:val="single"/>
        </w:rPr>
        <w:t xml:space="preserve">  </w:t>
      </w:r>
      <w:r>
        <w:rPr>
          <w:rFonts w:hint="eastAsia" w:ascii="宋体" w:hAnsi="宋体"/>
          <w:sz w:val="28"/>
          <w:szCs w:val="28"/>
        </w:rPr>
        <w:t>%。</w:t>
      </w:r>
    </w:p>
    <w:p>
      <w:pPr>
        <w:spacing w:line="580" w:lineRule="exact"/>
        <w:ind w:left="-420" w:leftChars="-200" w:firstLine="560" w:firstLineChars="200"/>
        <w:rPr>
          <w:rFonts w:ascii="宋体" w:hAnsi="宋体"/>
          <w:sz w:val="28"/>
          <w:szCs w:val="28"/>
        </w:rPr>
      </w:pPr>
      <w:r>
        <w:rPr>
          <w:rFonts w:hint="eastAsia" w:ascii="宋体" w:hAnsi="宋体"/>
          <w:sz w:val="28"/>
          <w:szCs w:val="28"/>
        </w:rPr>
        <w:t>（3）按季度支付：供应方每月20日前将双方确认无误的完整的付款资料提交采购方审核，采购方在3个工作日内进行审核，审核无误后按一个季度（三个自然月）为一个支付周期支付已供货款的</w:t>
      </w:r>
      <w:r>
        <w:rPr>
          <w:rFonts w:hint="eastAsia" w:ascii="宋体" w:hAnsi="宋体"/>
          <w:sz w:val="28"/>
          <w:szCs w:val="28"/>
          <w:u w:val="single"/>
        </w:rPr>
        <w:t xml:space="preserve">     </w:t>
      </w:r>
      <w:r>
        <w:rPr>
          <w:rFonts w:hint="eastAsia" w:ascii="宋体" w:hAnsi="宋体"/>
          <w:sz w:val="28"/>
          <w:szCs w:val="28"/>
        </w:rPr>
        <w:t>%；该分部分项工程工验收合格后，支付至已供货款的</w:t>
      </w:r>
      <w:r>
        <w:rPr>
          <w:rFonts w:hint="eastAsia" w:ascii="宋体" w:hAnsi="宋体"/>
          <w:sz w:val="28"/>
          <w:szCs w:val="28"/>
          <w:u w:val="single"/>
        </w:rPr>
        <w:t xml:space="preserve">     </w:t>
      </w:r>
      <w:r>
        <w:rPr>
          <w:rFonts w:hint="eastAsia" w:ascii="宋体" w:hAnsi="宋体"/>
          <w:sz w:val="28"/>
          <w:szCs w:val="28"/>
        </w:rPr>
        <w:t>%；预留</w:t>
      </w:r>
      <w:r>
        <w:rPr>
          <w:rFonts w:hint="eastAsia" w:ascii="宋体" w:hAnsi="宋体"/>
          <w:sz w:val="28"/>
          <w:szCs w:val="28"/>
          <w:u w:val="single"/>
        </w:rPr>
        <w:t xml:space="preserve">    </w:t>
      </w:r>
      <w:r>
        <w:rPr>
          <w:rFonts w:hint="eastAsia" w:ascii="宋体" w:hAnsi="宋体"/>
          <w:sz w:val="28"/>
          <w:szCs w:val="28"/>
        </w:rPr>
        <w:t>%为质保金；质保期满后30天内支付质保金。</w:t>
      </w:r>
    </w:p>
    <w:p>
      <w:pPr>
        <w:spacing w:line="580" w:lineRule="exact"/>
        <w:ind w:left="-420" w:leftChars="-200" w:firstLine="560" w:firstLineChars="200"/>
        <w:rPr>
          <w:rFonts w:ascii="宋体" w:hAnsi="宋体"/>
          <w:sz w:val="28"/>
          <w:szCs w:val="28"/>
        </w:rPr>
      </w:pPr>
      <w:r>
        <w:rPr>
          <w:rFonts w:hint="eastAsia" w:ascii="宋体" w:hAnsi="宋体"/>
          <w:sz w:val="28"/>
          <w:szCs w:val="28"/>
        </w:rPr>
        <w:t>（4）其他经合同双方约定的支付方式。</w:t>
      </w:r>
    </w:p>
    <w:p>
      <w:pPr>
        <w:spacing w:line="580" w:lineRule="exact"/>
        <w:ind w:left="-420" w:leftChars="-200" w:firstLine="560" w:firstLineChars="200"/>
        <w:rPr>
          <w:rFonts w:ascii="宋体" w:hAnsi="宋体"/>
          <w:sz w:val="28"/>
          <w:szCs w:val="28"/>
        </w:rPr>
      </w:pPr>
      <w:r>
        <w:rPr>
          <w:rFonts w:hint="eastAsia" w:ascii="宋体" w:hAnsi="宋体"/>
          <w:sz w:val="28"/>
          <w:szCs w:val="28"/>
        </w:rPr>
        <w:t>5.3供应方收款时必须出具等额合法有效发票采购方才能付款。供应方不得提供虚假发票、套票，否则供应方除赔偿采购方因此造成的所有损失外，仍需支付采购方本合同暂定总价20%的违约金。供应方收款时未按上述要求提供发票，采购方有权拒绝付款，由此产生的损失或责任由供应方承担。</w:t>
      </w:r>
    </w:p>
    <w:p>
      <w:pPr>
        <w:spacing w:line="580" w:lineRule="exact"/>
        <w:ind w:left="-420" w:leftChars="-200" w:firstLine="560" w:firstLineChars="200"/>
        <w:rPr>
          <w:rFonts w:ascii="宋体" w:hAnsi="宋体"/>
          <w:b/>
          <w:sz w:val="28"/>
          <w:szCs w:val="28"/>
        </w:rPr>
      </w:pPr>
      <w:r>
        <w:rPr>
          <w:rFonts w:hint="eastAsia" w:ascii="宋体" w:hAnsi="宋体"/>
          <w:b/>
          <w:sz w:val="28"/>
          <w:szCs w:val="28"/>
        </w:rPr>
        <w:t>采购方纳税人信息：</w:t>
      </w:r>
    </w:p>
    <w:p>
      <w:pPr>
        <w:spacing w:line="580" w:lineRule="exact"/>
        <w:ind w:left="-420" w:leftChars="-200" w:firstLine="560" w:firstLineChars="200"/>
        <w:rPr>
          <w:rFonts w:ascii="宋体" w:hAnsi="宋体"/>
          <w:sz w:val="28"/>
          <w:szCs w:val="28"/>
        </w:rPr>
      </w:pPr>
      <w:r>
        <w:rPr>
          <w:rFonts w:hint="eastAsia" w:ascii="宋体" w:hAnsi="宋体"/>
          <w:sz w:val="28"/>
          <w:szCs w:val="28"/>
        </w:rPr>
        <w:t>纳税人名称：【中建四局安装工程有限公司】</w:t>
      </w:r>
    </w:p>
    <w:p>
      <w:pPr>
        <w:spacing w:line="580" w:lineRule="exact"/>
        <w:ind w:left="-420" w:leftChars="-200" w:firstLine="560" w:firstLineChars="200"/>
        <w:rPr>
          <w:rFonts w:ascii="宋体" w:hAnsi="宋体"/>
          <w:sz w:val="28"/>
          <w:szCs w:val="28"/>
        </w:rPr>
      </w:pPr>
      <w:r>
        <w:rPr>
          <w:rFonts w:hint="eastAsia" w:ascii="宋体" w:hAnsi="宋体"/>
          <w:sz w:val="28"/>
          <w:szCs w:val="28"/>
        </w:rPr>
        <w:t>纳税人识别号：【91520000214424968P】</w:t>
      </w:r>
    </w:p>
    <w:p>
      <w:pPr>
        <w:spacing w:line="580" w:lineRule="exact"/>
        <w:ind w:left="-420" w:leftChars="-200" w:firstLine="560" w:firstLineChars="200"/>
        <w:rPr>
          <w:rFonts w:ascii="宋体" w:hAnsi="宋体"/>
          <w:sz w:val="28"/>
          <w:szCs w:val="28"/>
        </w:rPr>
      </w:pPr>
      <w:r>
        <w:rPr>
          <w:rFonts w:hint="eastAsia" w:ascii="宋体" w:hAnsi="宋体"/>
          <w:sz w:val="28"/>
          <w:szCs w:val="28"/>
        </w:rPr>
        <w:t>纳税人身份：【一般纳税人】</w:t>
      </w:r>
    </w:p>
    <w:p>
      <w:pPr>
        <w:spacing w:line="580" w:lineRule="exact"/>
        <w:ind w:left="-420" w:leftChars="-200" w:firstLine="560" w:firstLineChars="200"/>
        <w:rPr>
          <w:rFonts w:ascii="宋体" w:hAnsi="宋体"/>
          <w:sz w:val="28"/>
          <w:szCs w:val="28"/>
        </w:rPr>
      </w:pPr>
      <w:r>
        <w:rPr>
          <w:rFonts w:hint="eastAsia" w:ascii="宋体" w:hAnsi="宋体"/>
          <w:sz w:val="28"/>
          <w:szCs w:val="28"/>
        </w:rPr>
        <w:t>税务登记地址：【贵州省贵阳市南明区干平路7号】</w:t>
      </w:r>
    </w:p>
    <w:p>
      <w:pPr>
        <w:spacing w:line="580" w:lineRule="exact"/>
        <w:ind w:left="-420" w:leftChars="-200" w:firstLine="560" w:firstLineChars="200"/>
        <w:rPr>
          <w:rFonts w:ascii="宋体" w:hAnsi="宋体"/>
          <w:sz w:val="28"/>
          <w:szCs w:val="28"/>
        </w:rPr>
      </w:pPr>
      <w:r>
        <w:rPr>
          <w:rFonts w:hint="eastAsia" w:ascii="宋体" w:hAnsi="宋体"/>
          <w:sz w:val="28"/>
          <w:szCs w:val="28"/>
        </w:rPr>
        <w:t>税务登记联系电话：【0851-86508358】</w:t>
      </w:r>
    </w:p>
    <w:p>
      <w:pPr>
        <w:spacing w:line="580" w:lineRule="exact"/>
        <w:ind w:left="-420" w:leftChars="-200" w:firstLine="560" w:firstLineChars="200"/>
        <w:rPr>
          <w:rFonts w:ascii="宋体" w:hAnsi="宋体"/>
          <w:sz w:val="28"/>
          <w:szCs w:val="28"/>
        </w:rPr>
      </w:pPr>
      <w:r>
        <w:rPr>
          <w:rFonts w:hint="eastAsia" w:ascii="宋体" w:hAnsi="宋体"/>
          <w:sz w:val="28"/>
          <w:szCs w:val="28"/>
        </w:rPr>
        <w:t>税务开户银行名称：【交通银行贵阳瑞北支行】</w:t>
      </w:r>
    </w:p>
    <w:p>
      <w:pPr>
        <w:spacing w:line="580" w:lineRule="exact"/>
        <w:ind w:left="-420" w:leftChars="-200" w:firstLine="560" w:firstLineChars="200"/>
        <w:rPr>
          <w:rFonts w:ascii="宋体" w:hAnsi="宋体"/>
          <w:sz w:val="28"/>
          <w:szCs w:val="28"/>
        </w:rPr>
      </w:pPr>
      <w:r>
        <w:rPr>
          <w:rFonts w:hint="eastAsia" w:ascii="宋体" w:hAnsi="宋体"/>
          <w:sz w:val="28"/>
          <w:szCs w:val="28"/>
        </w:rPr>
        <w:t>税务开户银行账号：【521052000018000181838】</w:t>
      </w:r>
    </w:p>
    <w:p>
      <w:pPr>
        <w:spacing w:line="580" w:lineRule="exact"/>
        <w:ind w:left="-420" w:leftChars="-200" w:firstLine="560" w:firstLineChars="200"/>
        <w:rPr>
          <w:rFonts w:ascii="宋体" w:hAnsi="宋体"/>
          <w:b/>
          <w:sz w:val="28"/>
          <w:szCs w:val="28"/>
        </w:rPr>
      </w:pPr>
      <w:r>
        <w:rPr>
          <w:rFonts w:hint="eastAsia" w:ascii="宋体" w:hAnsi="宋体"/>
          <w:b/>
          <w:sz w:val="28"/>
          <w:szCs w:val="28"/>
        </w:rPr>
        <w:t>乙方纳税人信息：</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纳税人名称：【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纳税人识别号：【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纳税人身份：【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税务登记地址：【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税务登记联系电话：【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税务开户银行名称：【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税务开户银行账号：【       】</w:t>
      </w:r>
    </w:p>
    <w:p>
      <w:pPr>
        <w:spacing w:line="580" w:lineRule="exact"/>
        <w:ind w:left="-420" w:leftChars="-200" w:firstLine="560" w:firstLineChars="200"/>
        <w:rPr>
          <w:rFonts w:ascii="宋体" w:hAnsi="宋体"/>
          <w:sz w:val="28"/>
          <w:szCs w:val="28"/>
        </w:rPr>
      </w:pPr>
      <w:r>
        <w:rPr>
          <w:rFonts w:hint="eastAsia" w:ascii="宋体" w:hAnsi="宋体"/>
          <w:sz w:val="28"/>
          <w:szCs w:val="28"/>
        </w:rPr>
        <w:t>5.4支付方式：双方约定按以下</w:t>
      </w:r>
      <w:r>
        <w:rPr>
          <w:rFonts w:hint="eastAsia" w:ascii="宋体" w:hAnsi="宋体"/>
          <w:color w:val="FF0000"/>
          <w:sz w:val="28"/>
          <w:szCs w:val="28"/>
          <w:u w:val="single"/>
        </w:rPr>
        <w:t xml:space="preserve">     </w:t>
      </w:r>
      <w:r>
        <w:rPr>
          <w:rFonts w:hint="eastAsia" w:ascii="宋体" w:hAnsi="宋体"/>
          <w:sz w:val="28"/>
          <w:szCs w:val="28"/>
        </w:rPr>
        <w:t>方式进行支付（供应方必须保证其能收到相应的款项，否则由于提供错误信息或变动未书面通知导致不能收款的责任由供应方承担）。</w:t>
      </w:r>
    </w:p>
    <w:p>
      <w:pPr>
        <w:spacing w:line="580" w:lineRule="exact"/>
        <w:ind w:left="-420" w:leftChars="-200" w:firstLine="560" w:firstLineChars="200"/>
        <w:rPr>
          <w:rFonts w:ascii="宋体" w:hAnsi="宋体"/>
          <w:sz w:val="28"/>
          <w:szCs w:val="28"/>
        </w:rPr>
      </w:pPr>
      <w:r>
        <w:rPr>
          <w:rFonts w:hint="eastAsia" w:ascii="宋体" w:hAnsi="宋体"/>
          <w:sz w:val="28"/>
          <w:szCs w:val="28"/>
        </w:rPr>
        <w:t>（1）采购方以银行转账的方式向供应方支付货款。</w:t>
      </w:r>
    </w:p>
    <w:p>
      <w:pPr>
        <w:spacing w:line="580" w:lineRule="exact"/>
        <w:ind w:left="-420" w:leftChars="-200" w:firstLine="560" w:firstLineChars="200"/>
        <w:rPr>
          <w:rFonts w:ascii="宋体" w:hAnsi="宋体"/>
          <w:sz w:val="28"/>
          <w:szCs w:val="28"/>
        </w:rPr>
      </w:pPr>
      <w:r>
        <w:rPr>
          <w:rFonts w:hint="eastAsia" w:ascii="宋体" w:hAnsi="宋体"/>
          <w:sz w:val="28"/>
          <w:szCs w:val="28"/>
        </w:rPr>
        <w:t>（2）采购方以银行承兑汇票（3个月</w:t>
      </w:r>
      <w:r>
        <w:rPr>
          <w:rFonts w:hint="eastAsia" w:ascii="宋体" w:hAnsi="宋体"/>
          <w:sz w:val="28"/>
          <w:szCs w:val="28"/>
        </w:rPr>
        <w:sym w:font="Wingdings" w:char="F06F"/>
      </w:r>
      <w:r>
        <w:rPr>
          <w:rFonts w:hint="eastAsia" w:ascii="宋体" w:hAnsi="宋体"/>
          <w:sz w:val="28"/>
          <w:szCs w:val="28"/>
        </w:rPr>
        <w:t>、6个月</w:t>
      </w:r>
      <w:r>
        <w:rPr>
          <w:rFonts w:hint="eastAsia" w:ascii="宋体" w:hAnsi="宋体"/>
          <w:sz w:val="28"/>
          <w:szCs w:val="28"/>
        </w:rPr>
        <w:sym w:font="Wingdings" w:char="F06F"/>
      </w:r>
      <w:r>
        <w:rPr>
          <w:rFonts w:hint="eastAsia" w:ascii="宋体" w:hAnsi="宋体"/>
          <w:sz w:val="28"/>
          <w:szCs w:val="28"/>
        </w:rPr>
        <w:t>、12个月</w:t>
      </w:r>
      <w:r>
        <w:rPr>
          <w:rFonts w:hint="eastAsia" w:ascii="宋体" w:hAnsi="宋体"/>
          <w:sz w:val="28"/>
          <w:szCs w:val="28"/>
        </w:rPr>
        <w:sym w:font="Wingdings" w:char="F06F"/>
      </w:r>
      <w:r>
        <w:rPr>
          <w:rFonts w:hint="eastAsia" w:ascii="宋体" w:hAnsi="宋体"/>
          <w:sz w:val="28"/>
          <w:szCs w:val="28"/>
        </w:rPr>
        <w:t>）进行支付。采购方按本条款约定向供应方支付后，供应方不得以支付方式为由向采购方主张任何任何补偿。</w:t>
      </w:r>
    </w:p>
    <w:p>
      <w:pPr>
        <w:spacing w:line="580" w:lineRule="exact"/>
        <w:ind w:left="-420" w:leftChars="-200" w:firstLine="560" w:firstLineChars="200"/>
        <w:rPr>
          <w:rFonts w:ascii="宋体" w:hAnsi="宋体"/>
          <w:sz w:val="28"/>
          <w:szCs w:val="28"/>
        </w:rPr>
      </w:pPr>
      <w:r>
        <w:rPr>
          <w:rFonts w:hint="eastAsia" w:ascii="宋体" w:hAnsi="宋体"/>
          <w:sz w:val="28"/>
          <w:szCs w:val="28"/>
        </w:rPr>
        <w:t>（3）采购方以商业承兑汇票（3个月</w:t>
      </w:r>
      <w:r>
        <w:rPr>
          <w:rFonts w:hint="eastAsia" w:ascii="宋体" w:hAnsi="宋体"/>
          <w:sz w:val="28"/>
          <w:szCs w:val="28"/>
        </w:rPr>
        <w:sym w:font="Wingdings" w:char="F06F"/>
      </w:r>
      <w:r>
        <w:rPr>
          <w:rFonts w:hint="eastAsia" w:ascii="宋体" w:hAnsi="宋体"/>
          <w:sz w:val="28"/>
          <w:szCs w:val="28"/>
        </w:rPr>
        <w:t>、6个月</w:t>
      </w:r>
      <w:r>
        <w:rPr>
          <w:rFonts w:hint="eastAsia" w:ascii="宋体" w:hAnsi="宋体"/>
          <w:sz w:val="28"/>
          <w:szCs w:val="28"/>
        </w:rPr>
        <w:sym w:font="Wingdings" w:char="F06F"/>
      </w:r>
      <w:r>
        <w:rPr>
          <w:rFonts w:hint="eastAsia" w:ascii="宋体" w:hAnsi="宋体"/>
          <w:sz w:val="28"/>
          <w:szCs w:val="28"/>
        </w:rPr>
        <w:t>、12个月</w:t>
      </w:r>
      <w:r>
        <w:rPr>
          <w:rFonts w:hint="eastAsia" w:ascii="宋体" w:hAnsi="宋体"/>
          <w:sz w:val="28"/>
          <w:szCs w:val="28"/>
        </w:rPr>
        <w:sym w:font="Wingdings" w:char="F06F"/>
      </w:r>
      <w:r>
        <w:rPr>
          <w:rFonts w:hint="eastAsia" w:ascii="宋体" w:hAnsi="宋体"/>
          <w:sz w:val="28"/>
          <w:szCs w:val="28"/>
        </w:rPr>
        <w:t>）进行支付。采购方按本条款约定向供应方支付后，供应方不得以支付方式为由向采购方主张任何任何补偿。</w:t>
      </w:r>
    </w:p>
    <w:p>
      <w:pPr>
        <w:ind w:left="-420" w:leftChars="-200" w:firstLine="560" w:firstLineChars="200"/>
        <w:rPr>
          <w:sz w:val="28"/>
          <w:szCs w:val="28"/>
        </w:rPr>
      </w:pPr>
      <w:r>
        <w:rPr>
          <w:rFonts w:hint="eastAsia"/>
          <w:sz w:val="28"/>
          <w:szCs w:val="28"/>
        </w:rPr>
        <w:t>（4）其他支付方式</w:t>
      </w:r>
    </w:p>
    <w:p>
      <w:pPr>
        <w:ind w:left="-420" w:leftChars="-200" w:firstLine="560" w:firstLineChars="200"/>
        <w:rPr>
          <w:sz w:val="28"/>
          <w:szCs w:val="28"/>
          <w:u w:val="single"/>
        </w:rPr>
      </w:pPr>
      <w:r>
        <w:rPr>
          <w:rFonts w:hint="eastAsia"/>
          <w:sz w:val="28"/>
          <w:szCs w:val="28"/>
          <w:u w:val="single"/>
        </w:rPr>
        <w:t xml:space="preserve">                          /                             </w:t>
      </w:r>
    </w:p>
    <w:p>
      <w:pPr>
        <w:ind w:left="-420" w:leftChars="-200" w:firstLine="560" w:firstLineChars="200"/>
        <w:rPr>
          <w:rFonts w:ascii="宋体" w:hAnsi="宋体"/>
          <w:sz w:val="28"/>
          <w:szCs w:val="28"/>
        </w:rPr>
      </w:pPr>
      <w:r>
        <w:rPr>
          <w:rFonts w:hint="eastAsia" w:ascii="宋体" w:hAnsi="宋体" w:cs="宋体"/>
          <w:sz w:val="28"/>
          <w:szCs w:val="28"/>
        </w:rPr>
        <w:t>5.5若因工程</w:t>
      </w:r>
      <w:r>
        <w:rPr>
          <w:rFonts w:hint="eastAsia"/>
          <w:sz w:val="28"/>
          <w:szCs w:val="28"/>
        </w:rPr>
        <w:t>业主资金调配原因，导致采购方延误支付本合同约定应付款项，供应方给予采购方 60个工作日的延期付款宽限期，宽限期内不视为采购方违约。</w:t>
      </w:r>
    </w:p>
    <w:p>
      <w:pPr>
        <w:spacing w:line="580" w:lineRule="exact"/>
        <w:ind w:left="-420" w:leftChars="-200" w:firstLine="560" w:firstLineChars="200"/>
        <w:rPr>
          <w:rFonts w:ascii="宋体" w:hAnsi="宋体"/>
          <w:sz w:val="28"/>
          <w:szCs w:val="28"/>
        </w:rPr>
      </w:pPr>
      <w:r>
        <w:rPr>
          <w:rFonts w:hint="eastAsia" w:ascii="宋体" w:hAnsi="宋体"/>
          <w:sz w:val="28"/>
          <w:szCs w:val="28"/>
        </w:rPr>
        <w:t>第六条  质量标准与质保期</w:t>
      </w:r>
    </w:p>
    <w:p>
      <w:pPr>
        <w:spacing w:line="580" w:lineRule="exact"/>
        <w:ind w:left="-420" w:leftChars="-200" w:firstLine="560" w:firstLineChars="200"/>
        <w:rPr>
          <w:rFonts w:ascii="宋体" w:hAnsi="宋体"/>
          <w:sz w:val="28"/>
          <w:szCs w:val="28"/>
          <w:u w:val="single"/>
        </w:rPr>
      </w:pPr>
      <w:r>
        <w:rPr>
          <w:rFonts w:hint="eastAsia" w:ascii="宋体" w:hAnsi="宋体"/>
          <w:sz w:val="28"/>
          <w:szCs w:val="28"/>
        </w:rPr>
        <w:t>6.1本合同所需产品及材料的质量要求，供应方已充分了解并明确本工程所需的质量标准和参数，签订本合同时供应方除保证可满足通用质量要求外，还对以下质量要求予以明确：</w:t>
      </w:r>
    </w:p>
    <w:p>
      <w:pPr>
        <w:spacing w:line="580" w:lineRule="exact"/>
        <w:ind w:left="-420" w:leftChars="-200" w:firstLine="560" w:firstLineChars="200"/>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fldChar w:fldCharType="begin"/>
      </w:r>
      <w:r>
        <w:rPr>
          <w:rFonts w:ascii="宋体" w:hAnsi="宋体"/>
          <w:sz w:val="28"/>
          <w:szCs w:val="28"/>
          <w:u w:val="single"/>
        </w:rPr>
        <w:instrText xml:space="preserve"> </w:instrText>
      </w:r>
      <w:r>
        <w:rPr>
          <w:rFonts w:hint="eastAsia" w:ascii="宋体" w:hAnsi="宋体"/>
          <w:sz w:val="28"/>
          <w:szCs w:val="28"/>
          <w:u w:val="single"/>
        </w:rPr>
        <w:instrText xml:space="preserve">= 1 \* GB3</w:instrText>
      </w:r>
      <w:r>
        <w:rPr>
          <w:rFonts w:ascii="宋体" w:hAnsi="宋体"/>
          <w:sz w:val="28"/>
          <w:szCs w:val="28"/>
          <w:u w:val="single"/>
        </w:rPr>
        <w:instrText xml:space="preserve"> </w:instrText>
      </w:r>
      <w:r>
        <w:rPr>
          <w:rFonts w:ascii="宋体" w:hAnsi="宋体"/>
          <w:sz w:val="28"/>
          <w:szCs w:val="28"/>
          <w:u w:val="single"/>
        </w:rPr>
        <w:fldChar w:fldCharType="separate"/>
      </w:r>
      <w:r>
        <w:rPr>
          <w:rFonts w:hint="eastAsia" w:ascii="宋体" w:hAnsi="宋体"/>
          <w:sz w:val="28"/>
          <w:szCs w:val="28"/>
          <w:u w:val="single"/>
        </w:rPr>
        <w:t>①</w:t>
      </w:r>
      <w:r>
        <w:rPr>
          <w:rFonts w:ascii="宋体" w:hAnsi="宋体"/>
          <w:sz w:val="28"/>
          <w:szCs w:val="28"/>
          <w:u w:val="single"/>
        </w:rPr>
        <w:fldChar w:fldCharType="end"/>
      </w:r>
      <w:r>
        <w:rPr>
          <w:rFonts w:hint="eastAsia" w:ascii="宋体" w:hAnsi="宋体"/>
          <w:sz w:val="28"/>
          <w:szCs w:val="28"/>
          <w:u w:val="single"/>
        </w:rPr>
        <w:t>必须满足国家标准或相应行业标准；</w:t>
      </w:r>
      <w:r>
        <w:rPr>
          <w:rFonts w:ascii="宋体" w:hAnsi="宋体"/>
          <w:sz w:val="28"/>
          <w:szCs w:val="28"/>
          <w:u w:val="single"/>
        </w:rPr>
        <w:fldChar w:fldCharType="begin"/>
      </w:r>
      <w:r>
        <w:rPr>
          <w:rFonts w:ascii="宋体" w:hAnsi="宋体"/>
          <w:sz w:val="28"/>
          <w:szCs w:val="28"/>
          <w:u w:val="single"/>
        </w:rPr>
        <w:instrText xml:space="preserve"> </w:instrText>
      </w:r>
      <w:r>
        <w:rPr>
          <w:rFonts w:hint="eastAsia" w:ascii="宋体" w:hAnsi="宋体"/>
          <w:sz w:val="28"/>
          <w:szCs w:val="28"/>
          <w:u w:val="single"/>
        </w:rPr>
        <w:instrText xml:space="preserve">= 2 \* GB3</w:instrText>
      </w:r>
      <w:r>
        <w:rPr>
          <w:rFonts w:ascii="宋体" w:hAnsi="宋体"/>
          <w:sz w:val="28"/>
          <w:szCs w:val="28"/>
          <w:u w:val="single"/>
        </w:rPr>
        <w:instrText xml:space="preserve"> </w:instrText>
      </w:r>
      <w:r>
        <w:rPr>
          <w:rFonts w:ascii="宋体" w:hAnsi="宋体"/>
          <w:sz w:val="28"/>
          <w:szCs w:val="28"/>
          <w:u w:val="single"/>
        </w:rPr>
        <w:fldChar w:fldCharType="separate"/>
      </w:r>
      <w:r>
        <w:rPr>
          <w:rFonts w:hint="eastAsia" w:ascii="宋体" w:hAnsi="宋体"/>
          <w:sz w:val="28"/>
          <w:szCs w:val="28"/>
          <w:u w:val="single"/>
        </w:rPr>
        <w:t>②</w:t>
      </w:r>
      <w:r>
        <w:rPr>
          <w:rFonts w:ascii="宋体" w:hAnsi="宋体"/>
          <w:sz w:val="28"/>
          <w:szCs w:val="28"/>
          <w:u w:val="single"/>
        </w:rPr>
        <w:fldChar w:fldCharType="end"/>
      </w:r>
      <w:r>
        <w:rPr>
          <w:rFonts w:hint="eastAsia" w:ascii="宋体" w:hAnsi="宋体"/>
          <w:sz w:val="28"/>
          <w:szCs w:val="28"/>
          <w:u w:val="single"/>
        </w:rPr>
        <w:t xml:space="preserve">必须满足当地政府部门质量强制性要求；③必须满足本工程设计和合同投标技术规范要求等；④满足设计图纸要求。  </w:t>
      </w:r>
    </w:p>
    <w:p>
      <w:pPr>
        <w:spacing w:line="580" w:lineRule="exact"/>
        <w:ind w:left="-420" w:leftChars="-200" w:firstLine="560" w:firstLineChars="200"/>
        <w:rPr>
          <w:rFonts w:ascii="宋体" w:hAnsi="宋体"/>
          <w:sz w:val="28"/>
          <w:szCs w:val="28"/>
        </w:rPr>
      </w:pPr>
      <w:r>
        <w:rPr>
          <w:rFonts w:hint="eastAsia" w:ascii="宋体" w:hAnsi="宋体"/>
          <w:sz w:val="28"/>
          <w:szCs w:val="28"/>
        </w:rPr>
        <w:t xml:space="preserve">    6.2质保期：合同标的物的质保期为2年，质保期从工程竣工验收合格之日起算</w:t>
      </w:r>
      <w:r>
        <w:rPr>
          <w:rFonts w:hint="eastAsia" w:ascii="宋体" w:hAnsi="宋体"/>
          <w:b/>
          <w:sz w:val="28"/>
          <w:szCs w:val="28"/>
        </w:rPr>
        <w:t>。</w:t>
      </w:r>
      <w:r>
        <w:rPr>
          <w:rFonts w:ascii="宋体" w:hAnsi="宋体"/>
          <w:sz w:val="28"/>
          <w:szCs w:val="28"/>
        </w:rPr>
        <w:t xml:space="preserve"> </w:t>
      </w:r>
    </w:p>
    <w:p>
      <w:pPr>
        <w:spacing w:line="580" w:lineRule="exact"/>
        <w:ind w:left="-420" w:leftChars="-200" w:firstLine="560" w:firstLineChars="200"/>
        <w:rPr>
          <w:rFonts w:ascii="宋体" w:hAnsi="宋体"/>
          <w:sz w:val="28"/>
          <w:szCs w:val="28"/>
        </w:rPr>
      </w:pPr>
      <w:r>
        <w:rPr>
          <w:rFonts w:hint="eastAsia" w:ascii="宋体" w:hAnsi="宋体"/>
          <w:sz w:val="28"/>
          <w:szCs w:val="28"/>
        </w:rPr>
        <w:t>第七条  检验标准、方法、地点、期限及供货方式：</w:t>
      </w:r>
    </w:p>
    <w:p>
      <w:pPr>
        <w:ind w:left="-420" w:leftChars="-200" w:firstLine="560" w:firstLineChars="200"/>
        <w:rPr>
          <w:rFonts w:ascii="宋体" w:hAnsi="宋体"/>
          <w:sz w:val="28"/>
          <w:szCs w:val="28"/>
        </w:rPr>
      </w:pPr>
      <w:r>
        <w:rPr>
          <w:rFonts w:hint="eastAsia" w:ascii="宋体" w:hAnsi="宋体"/>
          <w:sz w:val="28"/>
          <w:szCs w:val="28"/>
        </w:rPr>
        <w:t xml:space="preserve">    7.1货到指定地点后 2个工作日内，采购方通过以下第</w:t>
      </w:r>
      <w:r>
        <w:rPr>
          <w:rFonts w:hint="eastAsia" w:ascii="宋体" w:hAnsi="宋体"/>
          <w:color w:val="FF0000"/>
          <w:sz w:val="28"/>
          <w:szCs w:val="28"/>
          <w:u w:val="single"/>
        </w:rPr>
        <w:t xml:space="preserve"> ①③④⑤⑥</w:t>
      </w:r>
      <w:r>
        <w:rPr>
          <w:rFonts w:hint="eastAsia" w:ascii="宋体" w:hAnsi="宋体"/>
          <w:sz w:val="28"/>
          <w:szCs w:val="28"/>
          <w:u w:val="single"/>
        </w:rPr>
        <w:t xml:space="preserve">     </w:t>
      </w:r>
      <w:r>
        <w:rPr>
          <w:rFonts w:hint="eastAsia" w:ascii="宋体" w:hAnsi="宋体"/>
          <w:sz w:val="28"/>
          <w:szCs w:val="28"/>
        </w:rPr>
        <w:t>种计量方式进行数量验收：</w:t>
      </w:r>
    </w:p>
    <w:p>
      <w:pPr>
        <w:spacing w:line="580" w:lineRule="exact"/>
        <w:ind w:left="-420" w:leftChars="-200" w:firstLine="560" w:firstLineChars="200"/>
        <w:rPr>
          <w:rFonts w:ascii="宋体" w:hAnsi="宋体"/>
          <w:sz w:val="28"/>
          <w:szCs w:val="28"/>
        </w:rPr>
      </w:pPr>
      <w:bookmarkStart w:id="28" w:name="OLE_LINK2"/>
      <w:r>
        <w:rPr>
          <w:rFonts w:hint="eastAsia" w:ascii="宋体" w:hAnsi="宋体"/>
          <w:sz w:val="28"/>
          <w:szCs w:val="28"/>
        </w:rPr>
        <w:t>①</w:t>
      </w:r>
      <w:bookmarkEnd w:id="28"/>
      <w:r>
        <w:rPr>
          <w:rFonts w:hint="eastAsia" w:ascii="宋体" w:hAnsi="宋体"/>
          <w:sz w:val="28"/>
          <w:szCs w:val="28"/>
        </w:rPr>
        <w:t>标准件点件；②称重过磅；③长度、厚度检尺；④检重理论综合换算；⑤检尺理论综合换算；</w:t>
      </w:r>
      <w:bookmarkStart w:id="29" w:name="OLE_LINK3"/>
      <w:r>
        <w:rPr>
          <w:rFonts w:hint="eastAsia" w:ascii="宋体" w:hAnsi="宋体"/>
          <w:sz w:val="28"/>
          <w:szCs w:val="28"/>
        </w:rPr>
        <w:t>⑥</w:t>
      </w:r>
      <w:bookmarkEnd w:id="29"/>
      <w:r>
        <w:rPr>
          <w:rFonts w:hint="eastAsia" w:ascii="宋体" w:hAnsi="宋体"/>
          <w:sz w:val="28"/>
          <w:szCs w:val="28"/>
        </w:rPr>
        <w:t>整体性能及数量计算；</w:t>
      </w:r>
      <w:bookmarkStart w:id="30" w:name="OLE_LINK4"/>
      <w:r>
        <w:rPr>
          <w:rFonts w:hint="eastAsia" w:ascii="宋体" w:hAnsi="宋体"/>
          <w:sz w:val="28"/>
          <w:szCs w:val="28"/>
        </w:rPr>
        <w:t>⑦</w:t>
      </w:r>
      <w:bookmarkEnd w:id="30"/>
      <w:r>
        <w:rPr>
          <w:rFonts w:hint="eastAsia" w:ascii="宋体" w:hAnsi="宋体"/>
          <w:sz w:val="28"/>
          <w:szCs w:val="28"/>
        </w:rPr>
        <w:t>经供采双方协商确定的方式。</w:t>
      </w:r>
    </w:p>
    <w:p>
      <w:pPr>
        <w:spacing w:line="580" w:lineRule="exact"/>
        <w:ind w:left="-420" w:leftChars="-200" w:firstLine="560" w:firstLineChars="200"/>
        <w:rPr>
          <w:rFonts w:ascii="宋体" w:hAnsi="宋体"/>
          <w:sz w:val="28"/>
          <w:szCs w:val="28"/>
        </w:rPr>
      </w:pPr>
      <w:r>
        <w:rPr>
          <w:rFonts w:hint="eastAsia" w:ascii="宋体" w:hAnsi="宋体"/>
          <w:sz w:val="28"/>
          <w:szCs w:val="28"/>
        </w:rPr>
        <w:t>7.2在进行数量、质量验收的同时，采购方会同工程监理（业主）对产品外观进行现场抽检，并根椐本合同约定及本工程要求的质量、技术要求核对供应方提供的质量证明文件中各种技术参数的符合性。采购方及工程监理（业主）的收货验收仅作为感观合格的依据，不能解除供应方对产品内在质量所负的责任。</w:t>
      </w:r>
    </w:p>
    <w:p>
      <w:pPr>
        <w:spacing w:line="580" w:lineRule="exact"/>
        <w:ind w:left="-420" w:leftChars="-200" w:firstLine="560" w:firstLineChars="200"/>
        <w:rPr>
          <w:rFonts w:ascii="宋体" w:hAnsi="宋体"/>
          <w:sz w:val="28"/>
          <w:szCs w:val="28"/>
        </w:rPr>
      </w:pPr>
      <w:r>
        <w:rPr>
          <w:rFonts w:hint="eastAsia" w:ascii="宋体" w:hAnsi="宋体"/>
          <w:sz w:val="28"/>
          <w:szCs w:val="28"/>
        </w:rPr>
        <w:t>7.3采购方如对所供应材料的质量有异议，有权随时将供应方所供材料送到有检测资质的第三方进行检测。如检测合格，检测费用由采购方承担；如检测不合格，全部退货，检测费用由供应方承担，并承担由此给采购方造成的一切损失。</w:t>
      </w:r>
    </w:p>
    <w:p>
      <w:pPr>
        <w:spacing w:line="580" w:lineRule="exact"/>
        <w:ind w:left="-420" w:leftChars="-200" w:firstLine="560" w:firstLineChars="200"/>
        <w:rPr>
          <w:rFonts w:ascii="宋体" w:hAnsi="宋体"/>
          <w:sz w:val="28"/>
          <w:szCs w:val="28"/>
        </w:rPr>
      </w:pPr>
      <w:r>
        <w:rPr>
          <w:rFonts w:hint="eastAsia" w:ascii="宋体" w:hAnsi="宋体"/>
          <w:sz w:val="28"/>
          <w:szCs w:val="28"/>
        </w:rPr>
        <w:t>7.4采购方可随时对合同标的物的生产过程进行监控，供应方应予以配合、必要时需提供原材料材质证明、质量证明及生产工艺评估文件。</w:t>
      </w:r>
    </w:p>
    <w:p>
      <w:pPr>
        <w:spacing w:line="580" w:lineRule="exact"/>
        <w:ind w:left="-420" w:leftChars="-200" w:firstLine="560" w:firstLineChars="200"/>
        <w:rPr>
          <w:rFonts w:ascii="宋体" w:hAnsi="宋体"/>
          <w:sz w:val="28"/>
          <w:szCs w:val="28"/>
        </w:rPr>
      </w:pPr>
      <w:r>
        <w:rPr>
          <w:rFonts w:hint="eastAsia" w:ascii="宋体" w:hAnsi="宋体"/>
          <w:sz w:val="28"/>
          <w:szCs w:val="28"/>
        </w:rPr>
        <w:t>7.5验收合格后，合同标的物的所有权转移至采购方。</w:t>
      </w:r>
    </w:p>
    <w:p>
      <w:pPr>
        <w:spacing w:line="580" w:lineRule="exact"/>
        <w:ind w:left="-420" w:leftChars="-200" w:firstLine="560" w:firstLineChars="200"/>
        <w:rPr>
          <w:rFonts w:ascii="宋体" w:hAnsi="宋体"/>
          <w:sz w:val="28"/>
          <w:szCs w:val="28"/>
        </w:rPr>
      </w:pPr>
      <w:r>
        <w:rPr>
          <w:rFonts w:hint="eastAsia" w:ascii="宋体" w:hAnsi="宋体"/>
          <w:sz w:val="28"/>
          <w:szCs w:val="28"/>
        </w:rPr>
        <w:t>7.6供应方须随货提供真实的《合格证》、《质量证明书》、《检验报告》等质量证明文件，并提供一套完整的技术资料，包括产品说明书、图纸等资料（涉及消防验收的强制性产品，需提供《中国国家强制性产品认证证书》及消防供货证明等资料），否则视为验收不合格。</w:t>
      </w:r>
    </w:p>
    <w:p>
      <w:pPr>
        <w:spacing w:line="580" w:lineRule="exact"/>
        <w:ind w:left="-420" w:leftChars="-200" w:firstLine="560" w:firstLineChars="200"/>
        <w:rPr>
          <w:rFonts w:ascii="宋体" w:hAnsi="宋体"/>
          <w:sz w:val="28"/>
          <w:szCs w:val="28"/>
        </w:rPr>
      </w:pPr>
      <w:r>
        <w:rPr>
          <w:rFonts w:hint="eastAsia" w:ascii="宋体" w:hAnsi="宋体"/>
          <w:sz w:val="28"/>
          <w:szCs w:val="28"/>
        </w:rPr>
        <w:t>7.7本合同履行过程中，无论供应商因客观阻碍或是其自身原因不能按照合同规定或进度计划的要求按时交货时，供应方均应在相关情况发生后</w:t>
      </w:r>
      <w:r>
        <w:rPr>
          <w:rFonts w:hint="eastAsia" w:ascii="宋体" w:hAnsi="宋体"/>
          <w:sz w:val="28"/>
          <w:szCs w:val="28"/>
          <w:u w:val="single"/>
        </w:rPr>
        <w:t xml:space="preserve"> 12 </w:t>
      </w:r>
      <w:r>
        <w:rPr>
          <w:rFonts w:hint="eastAsia" w:ascii="宋体" w:hAnsi="宋体"/>
          <w:sz w:val="28"/>
          <w:szCs w:val="28"/>
        </w:rPr>
        <w:t xml:space="preserve">小时内以传真、电报、电传等书面形式将拖延的事实、原因以及可能拖延的期限和理由通知采购方。采购方在收到供应商通知后，有权视具体情况决定采取如下方式之一进行处理： </w:t>
      </w:r>
    </w:p>
    <w:p>
      <w:pPr>
        <w:spacing w:line="580" w:lineRule="exact"/>
        <w:ind w:left="-420" w:leftChars="-200" w:firstLine="560" w:firstLineChars="200"/>
        <w:rPr>
          <w:rFonts w:ascii="宋体" w:hAnsi="宋体"/>
          <w:sz w:val="28"/>
          <w:szCs w:val="28"/>
        </w:rPr>
      </w:pPr>
      <w:r>
        <w:rPr>
          <w:rFonts w:hint="eastAsia" w:ascii="宋体" w:hAnsi="宋体"/>
          <w:sz w:val="28"/>
          <w:szCs w:val="28"/>
        </w:rPr>
        <w:t>1）变更、修改合同，酌情延长交货时间；</w:t>
      </w:r>
    </w:p>
    <w:p>
      <w:pPr>
        <w:spacing w:line="580" w:lineRule="exact"/>
        <w:ind w:left="-420" w:leftChars="-200" w:firstLine="560" w:firstLineChars="200"/>
        <w:rPr>
          <w:rFonts w:ascii="宋体" w:hAnsi="宋体"/>
          <w:sz w:val="28"/>
          <w:szCs w:val="28"/>
        </w:rPr>
      </w:pPr>
      <w:r>
        <w:rPr>
          <w:rFonts w:hint="eastAsia" w:ascii="宋体" w:hAnsi="宋体"/>
          <w:sz w:val="28"/>
          <w:szCs w:val="28"/>
        </w:rPr>
        <w:t>2）解除或部分解除合同，另行采购相关货物。</w:t>
      </w:r>
    </w:p>
    <w:p>
      <w:pPr>
        <w:spacing w:line="580" w:lineRule="exact"/>
        <w:ind w:left="-420" w:leftChars="-200" w:firstLine="560" w:firstLineChars="200"/>
        <w:rPr>
          <w:rFonts w:ascii="宋体" w:hAnsi="宋体"/>
          <w:sz w:val="28"/>
          <w:szCs w:val="28"/>
        </w:rPr>
      </w:pPr>
      <w:r>
        <w:rPr>
          <w:rFonts w:hint="eastAsia" w:ascii="宋体" w:hAnsi="宋体"/>
          <w:sz w:val="28"/>
          <w:szCs w:val="28"/>
        </w:rPr>
        <w:t>7.8无论采取何种方式，除在本合同约定的免责情形下，供应方均应承担相应的违约责任，并赔偿由此给采购方造成的损失。在采购方另行采购部分或全部货物的情况下，供应方承担的损失赔偿包括但不限于：采购方由此造成的价格差额，该差额为以下费用之较高者：</w:t>
      </w:r>
    </w:p>
    <w:p>
      <w:pPr>
        <w:spacing w:line="580" w:lineRule="exact"/>
        <w:ind w:left="-420" w:leftChars="-200" w:firstLine="560" w:firstLineChars="200"/>
        <w:rPr>
          <w:rFonts w:ascii="宋体" w:hAnsi="宋体"/>
          <w:sz w:val="28"/>
          <w:szCs w:val="28"/>
        </w:rPr>
      </w:pPr>
      <w:r>
        <w:rPr>
          <w:rFonts w:hint="eastAsia" w:ascii="宋体" w:hAnsi="宋体"/>
          <w:sz w:val="28"/>
          <w:szCs w:val="28"/>
        </w:rPr>
        <w:t>1）当前市场价与相应合同价格间的差额</w:t>
      </w:r>
    </w:p>
    <w:p>
      <w:pPr>
        <w:spacing w:line="580" w:lineRule="exact"/>
        <w:ind w:left="-420" w:leftChars="-200" w:firstLine="560" w:firstLineChars="200"/>
        <w:rPr>
          <w:rFonts w:ascii="宋体" w:hAnsi="宋体"/>
          <w:sz w:val="28"/>
          <w:szCs w:val="28"/>
        </w:rPr>
      </w:pPr>
      <w:r>
        <w:rPr>
          <w:rFonts w:hint="eastAsia" w:ascii="宋体" w:hAnsi="宋体"/>
          <w:sz w:val="28"/>
          <w:szCs w:val="28"/>
        </w:rPr>
        <w:t>2）采购方在接受货物时发生的实际费用与相应合同价格间的差额。</w:t>
      </w:r>
    </w:p>
    <w:p>
      <w:pPr>
        <w:spacing w:line="580" w:lineRule="exact"/>
        <w:ind w:left="-420" w:leftChars="-200" w:firstLine="560" w:firstLineChars="200"/>
        <w:rPr>
          <w:rFonts w:ascii="宋体" w:hAnsi="宋体"/>
          <w:sz w:val="28"/>
          <w:szCs w:val="28"/>
        </w:rPr>
      </w:pPr>
      <w:r>
        <w:rPr>
          <w:rFonts w:hint="eastAsia" w:ascii="宋体" w:hAnsi="宋体"/>
          <w:sz w:val="28"/>
          <w:szCs w:val="28"/>
        </w:rPr>
        <w:t>如因供应方未按合同规定或进度计划的要求按时交货，亦未履行及时通知义务，供应方还应承担采购方在此情况下遭受的误期损失。</w:t>
      </w:r>
    </w:p>
    <w:p>
      <w:pPr>
        <w:spacing w:line="580" w:lineRule="exact"/>
        <w:ind w:left="-420" w:leftChars="-200" w:firstLine="560" w:firstLineChars="200"/>
        <w:rPr>
          <w:rFonts w:ascii="宋体" w:hAnsi="宋体"/>
          <w:sz w:val="28"/>
          <w:szCs w:val="28"/>
        </w:rPr>
      </w:pPr>
      <w:r>
        <w:rPr>
          <w:rFonts w:hint="eastAsia" w:ascii="宋体" w:hAnsi="宋体"/>
          <w:sz w:val="28"/>
          <w:szCs w:val="28"/>
        </w:rPr>
        <w:t>7.9供应方被认为已经对工地现场的交通情况和工程当地政府运输时限及通道的限制规定（不论是正常的或临时的）有充分的了解和理解，不应因此提出索赔或要求延长或不合理地变更交货期限。</w:t>
      </w:r>
    </w:p>
    <w:p>
      <w:pPr>
        <w:spacing w:line="580" w:lineRule="exact"/>
        <w:ind w:left="-420" w:leftChars="-200" w:firstLine="560" w:firstLineChars="200"/>
        <w:rPr>
          <w:rFonts w:ascii="宋体" w:hAnsi="宋体"/>
          <w:sz w:val="28"/>
          <w:szCs w:val="28"/>
        </w:rPr>
      </w:pPr>
      <w:r>
        <w:rPr>
          <w:rFonts w:hint="eastAsia" w:ascii="宋体" w:hAnsi="宋体"/>
          <w:sz w:val="28"/>
          <w:szCs w:val="28"/>
        </w:rPr>
        <w:t>7.10供应方进入工地现场人员必须听从采购方管理人员的管理，进场车辆必须听从调度，遵守采购方现场文明工地等有关管理制度。对不听从采购方管理的人员、车辆，采购方有权清理出场。由此影响施工所造成的一切损失由供应方承担责任。</w:t>
      </w:r>
    </w:p>
    <w:p>
      <w:pPr>
        <w:spacing w:line="580" w:lineRule="exact"/>
        <w:ind w:left="-420" w:leftChars="-200" w:firstLine="560" w:firstLineChars="200"/>
        <w:rPr>
          <w:rFonts w:ascii="宋体" w:hAnsi="宋体"/>
          <w:sz w:val="28"/>
          <w:szCs w:val="28"/>
        </w:rPr>
      </w:pPr>
      <w:r>
        <w:rPr>
          <w:rFonts w:hint="eastAsia" w:ascii="宋体" w:hAnsi="宋体"/>
          <w:sz w:val="28"/>
          <w:szCs w:val="28"/>
        </w:rPr>
        <w:t>第八条  提出异议的期限和办法</w:t>
      </w:r>
    </w:p>
    <w:p>
      <w:pPr>
        <w:spacing w:line="580" w:lineRule="exact"/>
        <w:ind w:left="-420" w:leftChars="-200" w:firstLine="560" w:firstLineChars="200"/>
        <w:rPr>
          <w:rFonts w:ascii="宋体" w:hAnsi="宋体"/>
          <w:sz w:val="28"/>
          <w:szCs w:val="28"/>
        </w:rPr>
      </w:pPr>
      <w:r>
        <w:rPr>
          <w:rFonts w:hint="eastAsia" w:ascii="宋体" w:hAnsi="宋体"/>
          <w:sz w:val="28"/>
          <w:szCs w:val="28"/>
        </w:rPr>
        <w:t>8.1在验收过程中，如发现所交货物的品种、规格、型号、外观等不符合质量标准的要求，应在3个工作日内提出。在交货现场或短时间内无法发现的、内在的质量问题或使用过程中逐渐显现的质量缺陷等问题，责任仍由供应方承担。</w:t>
      </w:r>
    </w:p>
    <w:p>
      <w:pPr>
        <w:spacing w:line="580" w:lineRule="exact"/>
        <w:ind w:left="-420" w:leftChars="-200" w:firstLine="560" w:firstLineChars="200"/>
        <w:rPr>
          <w:rFonts w:ascii="宋体" w:hAnsi="宋体"/>
          <w:sz w:val="28"/>
          <w:szCs w:val="28"/>
        </w:rPr>
      </w:pPr>
      <w:r>
        <w:rPr>
          <w:rFonts w:hint="eastAsia" w:ascii="宋体" w:hAnsi="宋体"/>
          <w:sz w:val="28"/>
          <w:szCs w:val="28"/>
        </w:rPr>
        <w:t>第九条  违约责任</w:t>
      </w:r>
    </w:p>
    <w:p>
      <w:pPr>
        <w:spacing w:line="580" w:lineRule="exact"/>
        <w:ind w:left="-420" w:leftChars="-200" w:firstLine="560" w:firstLineChars="200"/>
        <w:rPr>
          <w:rFonts w:ascii="宋体" w:hAnsi="宋体"/>
          <w:sz w:val="28"/>
          <w:szCs w:val="28"/>
        </w:rPr>
      </w:pPr>
      <w:r>
        <w:rPr>
          <w:rFonts w:hint="eastAsia" w:ascii="宋体" w:hAnsi="宋体"/>
          <w:sz w:val="28"/>
          <w:szCs w:val="28"/>
        </w:rPr>
        <w:t>9.1合同签订后，如供应方不能按合同约定的时间供货，则承担逾期交货部分货款</w:t>
      </w:r>
      <w:r>
        <w:rPr>
          <w:rFonts w:ascii="宋体" w:hAnsi="宋体"/>
          <w:sz w:val="28"/>
          <w:szCs w:val="28"/>
          <w:u w:val="single"/>
        </w:rPr>
        <w:t xml:space="preserve"> </w:t>
      </w:r>
      <w:r>
        <w:rPr>
          <w:rFonts w:hint="eastAsia" w:ascii="宋体" w:hAnsi="宋体"/>
          <w:sz w:val="28"/>
          <w:szCs w:val="28"/>
          <w:u w:val="single"/>
        </w:rPr>
        <w:t>5</w:t>
      </w:r>
      <w:r>
        <w:rPr>
          <w:rFonts w:ascii="宋体" w:hAnsi="宋体"/>
          <w:sz w:val="28"/>
          <w:szCs w:val="28"/>
          <w:u w:val="single"/>
        </w:rPr>
        <w:t xml:space="preserve"> </w:t>
      </w:r>
      <w:r>
        <w:rPr>
          <w:rFonts w:hint="eastAsia" w:ascii="宋体" w:hAnsi="宋体"/>
          <w:sz w:val="28"/>
          <w:szCs w:val="28"/>
        </w:rPr>
        <w:t>‰·天的违约金（按日累计计算）。</w:t>
      </w:r>
    </w:p>
    <w:p>
      <w:pPr>
        <w:spacing w:line="580" w:lineRule="exact"/>
        <w:ind w:left="-420" w:leftChars="-200" w:firstLine="560" w:firstLineChars="200"/>
        <w:rPr>
          <w:rFonts w:ascii="宋体" w:hAnsi="宋体"/>
          <w:sz w:val="28"/>
          <w:szCs w:val="28"/>
        </w:rPr>
      </w:pPr>
      <w:r>
        <w:rPr>
          <w:rFonts w:hint="eastAsia" w:ascii="宋体" w:hAnsi="宋体"/>
          <w:sz w:val="28"/>
          <w:szCs w:val="28"/>
        </w:rPr>
        <w:t>9.2供应方提供的合同标的物因质量原因导致工程不能如期交验，则承担全部损失并处以本合同总价</w:t>
      </w:r>
      <w:r>
        <w:rPr>
          <w:rFonts w:ascii="宋体" w:hAnsi="宋体"/>
          <w:sz w:val="28"/>
          <w:szCs w:val="28"/>
          <w:u w:val="single"/>
        </w:rPr>
        <w:t xml:space="preserve"> </w:t>
      </w:r>
      <w:r>
        <w:rPr>
          <w:rFonts w:hint="eastAsia" w:ascii="宋体" w:hAnsi="宋体"/>
          <w:sz w:val="28"/>
          <w:szCs w:val="28"/>
          <w:u w:val="single"/>
        </w:rPr>
        <w:t>5</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的罚款。</w:t>
      </w:r>
    </w:p>
    <w:p>
      <w:pPr>
        <w:spacing w:line="580" w:lineRule="exact"/>
        <w:ind w:left="-420" w:leftChars="-200" w:firstLine="560" w:firstLineChars="200"/>
        <w:rPr>
          <w:rFonts w:ascii="宋体" w:hAnsi="宋体"/>
          <w:sz w:val="28"/>
          <w:szCs w:val="28"/>
        </w:rPr>
      </w:pPr>
      <w:r>
        <w:rPr>
          <w:rFonts w:hint="eastAsia" w:ascii="宋体" w:hAnsi="宋体"/>
          <w:sz w:val="28"/>
          <w:szCs w:val="28"/>
        </w:rPr>
        <w:t>9.3如果采购方提出索赔通知后28日内或其他合理时限内供应方未能予以答复，该索赔应视为已被供应方接受。若供应方未能在采购方提出索赔通知的合理时限（28日内）或采购方同意的更长一些的时间内，按采购方同意的上述任何一种方式处理索赔事宜，采购方将从应付给供应方的款项中扣回索赔金额，同时保留进一步要求赔偿的权利。</w:t>
      </w:r>
    </w:p>
    <w:p>
      <w:pPr>
        <w:spacing w:line="580" w:lineRule="exact"/>
        <w:ind w:left="-420" w:leftChars="-200" w:firstLine="560" w:firstLineChars="200"/>
        <w:rPr>
          <w:rFonts w:ascii="宋体" w:hAnsi="宋体"/>
          <w:sz w:val="28"/>
          <w:szCs w:val="28"/>
        </w:rPr>
      </w:pPr>
      <w:r>
        <w:rPr>
          <w:rFonts w:hint="eastAsia" w:ascii="宋体" w:hAnsi="宋体"/>
          <w:sz w:val="28"/>
          <w:szCs w:val="28"/>
        </w:rPr>
        <w:t>9.4合同签订后，如供应方所供应材料设备出现质量缺陷、实际供货数量与应供数量不符等情况，一经发现采购方除对上述所涉及的材料设备按合同价格进行双倍罚款外，供应方还需承担本合同总价的</w:t>
      </w:r>
      <w:r>
        <w:rPr>
          <w:rFonts w:hint="eastAsia" w:ascii="宋体" w:hAnsi="宋体"/>
          <w:sz w:val="28"/>
          <w:szCs w:val="28"/>
          <w:u w:val="single"/>
        </w:rPr>
        <w:t>20%</w:t>
      </w:r>
      <w:r>
        <w:rPr>
          <w:rFonts w:hint="eastAsia" w:ascii="宋体" w:hAnsi="宋体"/>
          <w:sz w:val="28"/>
          <w:szCs w:val="28"/>
        </w:rPr>
        <w:t>罚款。</w:t>
      </w:r>
    </w:p>
    <w:p>
      <w:pPr>
        <w:spacing w:line="580" w:lineRule="exact"/>
        <w:ind w:left="-420" w:leftChars="-200" w:firstLine="560" w:firstLineChars="200"/>
        <w:rPr>
          <w:rFonts w:ascii="宋体" w:hAnsi="宋体"/>
          <w:sz w:val="28"/>
          <w:szCs w:val="28"/>
        </w:rPr>
      </w:pPr>
      <w:r>
        <w:rPr>
          <w:rFonts w:hint="eastAsia" w:ascii="宋体" w:hAnsi="宋体"/>
          <w:sz w:val="28"/>
          <w:szCs w:val="28"/>
        </w:rPr>
        <w:t xml:space="preserve">    第十条  不可抗力</w:t>
      </w:r>
    </w:p>
    <w:p>
      <w:pPr>
        <w:spacing w:line="580" w:lineRule="exact"/>
        <w:ind w:left="-420" w:leftChars="-200" w:firstLine="560" w:firstLineChars="200"/>
        <w:rPr>
          <w:rFonts w:ascii="宋体" w:hAnsi="宋体"/>
          <w:sz w:val="28"/>
          <w:szCs w:val="28"/>
        </w:rPr>
      </w:pPr>
      <w:r>
        <w:rPr>
          <w:rFonts w:hint="eastAsia" w:ascii="宋体" w:hAnsi="宋体"/>
          <w:sz w:val="28"/>
          <w:szCs w:val="28"/>
        </w:rPr>
        <w:t>10.1不可抗力事故系指供需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p>
      <w:pPr>
        <w:spacing w:line="580" w:lineRule="exact"/>
        <w:ind w:left="-420" w:leftChars="-200" w:firstLine="560" w:firstLineChars="200"/>
        <w:rPr>
          <w:rFonts w:ascii="宋体" w:hAnsi="宋体"/>
          <w:sz w:val="28"/>
          <w:szCs w:val="28"/>
        </w:rPr>
      </w:pPr>
      <w:r>
        <w:rPr>
          <w:rFonts w:hint="eastAsia" w:ascii="宋体" w:hAnsi="宋体"/>
          <w:sz w:val="28"/>
          <w:szCs w:val="28"/>
        </w:rPr>
        <w:t>10.2受阻方应在不可抗力发生后尽快用电报、传真或电传等书面形式通知对方，并于事故发生后14日内将有关当局出具的证明文件用特快专递或挂号信寄给对方审阅确认；同时，受阻方应尽可能继续履行合同义务，以及寻求采取合理的方案履行不受不可抗力影响的其他事项。一旦不可抗力的影响可能导致工期延误或持续</w:t>
      </w:r>
      <w:r>
        <w:rPr>
          <w:rFonts w:hint="eastAsia" w:ascii="宋体" w:hAnsi="宋体"/>
          <w:sz w:val="28"/>
          <w:szCs w:val="28"/>
          <w:u w:val="single"/>
        </w:rPr>
        <w:t xml:space="preserve"> 30 </w:t>
      </w:r>
      <w:r>
        <w:rPr>
          <w:rFonts w:hint="eastAsia" w:ascii="宋体" w:hAnsi="宋体"/>
          <w:sz w:val="28"/>
          <w:szCs w:val="28"/>
        </w:rPr>
        <w:t>日以上时，双方可通过友好协商在合理的时间内达成终止合同或进一步履行合同的协议。</w:t>
      </w:r>
    </w:p>
    <w:p>
      <w:pPr>
        <w:numPr>
          <w:ilvl w:val="0"/>
          <w:numId w:val="3"/>
        </w:numPr>
        <w:spacing w:line="580" w:lineRule="exact"/>
        <w:ind w:left="-420" w:leftChars="-200" w:firstLine="560" w:firstLineChars="200"/>
        <w:rPr>
          <w:rFonts w:ascii="宋体" w:hAnsi="宋体"/>
          <w:sz w:val="28"/>
          <w:szCs w:val="28"/>
        </w:rPr>
      </w:pPr>
      <w:r>
        <w:rPr>
          <w:rFonts w:hint="eastAsia" w:ascii="宋体" w:hAnsi="宋体"/>
          <w:sz w:val="28"/>
          <w:szCs w:val="28"/>
        </w:rPr>
        <w:t xml:space="preserve"> 售后服务</w:t>
      </w:r>
    </w:p>
    <w:p>
      <w:pPr>
        <w:spacing w:line="580" w:lineRule="exact"/>
        <w:ind w:left="-420" w:leftChars="-200" w:firstLine="560" w:firstLineChars="200"/>
        <w:rPr>
          <w:rFonts w:ascii="宋体" w:hAnsi="宋体"/>
          <w:sz w:val="28"/>
          <w:szCs w:val="28"/>
        </w:rPr>
      </w:pPr>
      <w:r>
        <w:rPr>
          <w:rFonts w:hint="eastAsia" w:ascii="宋体" w:hAnsi="宋体"/>
          <w:sz w:val="28"/>
          <w:szCs w:val="28"/>
        </w:rPr>
        <w:t>11.1安装、调试指导：在材料设备安装调试时，采购方有权根据需要要求供应方指派有能力的专业人员对材料设备的安装进行免费指导，并对材料设备在使用过程中需注意事项对项目相关人员进行交底或培训；需调试的材料设备，供应方应指派专业工程师协助采购方完成产品调试。采购方以书面形式、电话通知、邮件通知等方式，告知供应方需到场进行安装调试时，如供应方在48小时内未到场，采购方将以1000元/人/日的方式对供应方进行处罚；如因供应方安装、调试不配合导致产品无法正常投运，采购方有权追究供应方的相关责任，并加以处罚。</w:t>
      </w:r>
    </w:p>
    <w:p>
      <w:pPr>
        <w:spacing w:line="580" w:lineRule="exact"/>
        <w:ind w:left="-420" w:leftChars="-200" w:firstLine="560" w:firstLineChars="200"/>
        <w:rPr>
          <w:rFonts w:ascii="宋体" w:hAnsi="宋体"/>
          <w:sz w:val="28"/>
          <w:szCs w:val="28"/>
        </w:rPr>
      </w:pPr>
      <w:r>
        <w:rPr>
          <w:rFonts w:hint="eastAsia" w:ascii="宋体" w:hAnsi="宋体"/>
          <w:sz w:val="28"/>
          <w:szCs w:val="28"/>
        </w:rPr>
        <w:t>11.2售后保养：质保期内由于材料设备生产及运输质量缺陷产生的保修所发生的费用（人员工资、差旅费用、更换配件等）均由供应方承担，若供应方借故推脱或无理由拒绝采购方提出的维修、更换服务要求，采购方或业主可以自行解决，并对维修或更换服务以实际发生费用或市场价（以较高者为准）从采购方应支付给供应方的合同款项中扣除得到补偿。采购方根据合同规定对供应方行使的其他权利不受影响，并保留进一步索赔的权利。非质量问题导致的维修，供应方应提供优惠有偿服务。维修或更换后的部分货物的质量保证期相应延长6个月以上。</w:t>
      </w:r>
    </w:p>
    <w:p>
      <w:pPr>
        <w:spacing w:line="580" w:lineRule="exact"/>
        <w:ind w:left="-420" w:leftChars="-200" w:firstLine="560" w:firstLineChars="200"/>
        <w:rPr>
          <w:rFonts w:ascii="宋体" w:hAnsi="宋体"/>
          <w:sz w:val="28"/>
          <w:szCs w:val="28"/>
        </w:rPr>
      </w:pPr>
      <w:r>
        <w:rPr>
          <w:rFonts w:hint="eastAsia" w:ascii="宋体" w:hAnsi="宋体"/>
          <w:sz w:val="28"/>
          <w:szCs w:val="28"/>
        </w:rPr>
        <w:t xml:space="preserve">    第十二条  权利瑕疵担保</w:t>
      </w:r>
    </w:p>
    <w:p>
      <w:pPr>
        <w:spacing w:line="580" w:lineRule="exact"/>
        <w:ind w:left="-420" w:leftChars="-200" w:firstLine="560" w:firstLineChars="200"/>
        <w:rPr>
          <w:rFonts w:ascii="宋体" w:hAnsi="宋体"/>
          <w:sz w:val="28"/>
          <w:szCs w:val="28"/>
        </w:rPr>
      </w:pPr>
      <w:r>
        <w:rPr>
          <w:rFonts w:hint="eastAsia" w:ascii="宋体" w:hAnsi="宋体"/>
          <w:sz w:val="28"/>
          <w:szCs w:val="28"/>
        </w:rPr>
        <w:t>供应方应保证其对货物具有所有权或受委托代理销售权，并向采购方出具相关凭证。如第三方向采购方主张权利，供应方负责与第三方交涉并承担由此引起的一切法律责任和费用。</w:t>
      </w:r>
    </w:p>
    <w:p>
      <w:pPr>
        <w:spacing w:line="580" w:lineRule="exact"/>
        <w:ind w:left="-420" w:leftChars="-200" w:firstLine="560" w:firstLineChars="200"/>
        <w:rPr>
          <w:rFonts w:ascii="宋体" w:hAnsi="宋体"/>
          <w:sz w:val="28"/>
          <w:szCs w:val="28"/>
        </w:rPr>
      </w:pPr>
      <w:r>
        <w:rPr>
          <w:rFonts w:hint="eastAsia" w:ascii="宋体" w:hAnsi="宋体"/>
          <w:sz w:val="28"/>
          <w:szCs w:val="28"/>
        </w:rPr>
        <w:t>供应方须保障采购方在工程所在地使用其货物、服务及其任何部分不受到第三方关于侵犯专利权、商标权或工业设计权的指控。任何第三方如果提出侵权指控，供应方负责与第三方交涉并承担由此而引起的一切法律责任和费用。</w:t>
      </w:r>
    </w:p>
    <w:p>
      <w:pPr>
        <w:spacing w:line="580" w:lineRule="exact"/>
        <w:ind w:left="-420" w:leftChars="-200" w:firstLine="560" w:firstLineChars="200"/>
        <w:rPr>
          <w:rFonts w:ascii="宋体" w:hAnsi="宋体"/>
          <w:sz w:val="28"/>
          <w:szCs w:val="28"/>
        </w:rPr>
      </w:pPr>
      <w:r>
        <w:rPr>
          <w:rFonts w:hint="eastAsia" w:ascii="宋体" w:hAnsi="宋体"/>
          <w:sz w:val="28"/>
          <w:szCs w:val="28"/>
        </w:rPr>
        <w:t>第十三条  其它</w:t>
      </w:r>
    </w:p>
    <w:p>
      <w:pPr>
        <w:spacing w:line="580" w:lineRule="exact"/>
        <w:ind w:left="-420" w:leftChars="-200" w:firstLine="560" w:firstLineChars="200"/>
        <w:rPr>
          <w:rFonts w:ascii="宋体" w:hAnsi="宋体"/>
          <w:sz w:val="28"/>
          <w:szCs w:val="28"/>
        </w:rPr>
      </w:pPr>
      <w:r>
        <w:rPr>
          <w:rFonts w:hint="eastAsia" w:ascii="宋体" w:hAnsi="宋体"/>
          <w:sz w:val="28"/>
          <w:szCs w:val="28"/>
        </w:rPr>
        <w:t>13.1供应方送货人员或现场调试、安装、服务人员在进入采购方的施工现场时必须严格遵守施工现场文明施工管理制度及安全管理规定，发生安全事故责任由供应方承担。</w:t>
      </w:r>
    </w:p>
    <w:p>
      <w:pPr>
        <w:spacing w:line="580" w:lineRule="exact"/>
        <w:ind w:left="-420" w:leftChars="-200" w:firstLine="560" w:firstLineChars="200"/>
        <w:rPr>
          <w:rFonts w:ascii="宋体" w:hAnsi="宋体"/>
          <w:sz w:val="28"/>
          <w:szCs w:val="28"/>
        </w:rPr>
      </w:pPr>
      <w:r>
        <w:rPr>
          <w:rFonts w:hint="eastAsia" w:ascii="宋体" w:hAnsi="宋体"/>
          <w:sz w:val="28"/>
          <w:szCs w:val="28"/>
        </w:rPr>
        <w:t>13.2对于工程中的剩余材料在不影响外观和质量的情况下原价退货。</w:t>
      </w:r>
    </w:p>
    <w:p>
      <w:pPr>
        <w:spacing w:line="580" w:lineRule="exact"/>
        <w:ind w:left="-420" w:leftChars="-200" w:firstLine="560" w:firstLineChars="200"/>
        <w:rPr>
          <w:rFonts w:ascii="宋体" w:hAnsi="宋体"/>
          <w:sz w:val="28"/>
          <w:szCs w:val="28"/>
        </w:rPr>
      </w:pPr>
      <w:r>
        <w:rPr>
          <w:rFonts w:hint="eastAsia" w:ascii="宋体" w:hAnsi="宋体"/>
          <w:sz w:val="28"/>
          <w:szCs w:val="28"/>
        </w:rPr>
        <w:t>第十四条  合同争议的解决方式：本合同在履行过程中发生的争议，由双方当事人协商解决；协商不成的，选择依法向</w:t>
      </w:r>
      <w:r>
        <w:rPr>
          <w:rFonts w:hint="eastAsia" w:ascii="宋体" w:hAnsi="宋体"/>
          <w:sz w:val="28"/>
          <w:szCs w:val="28"/>
          <w:u w:val="single"/>
        </w:rPr>
        <w:t>采购方所在地</w:t>
      </w:r>
      <w:r>
        <w:rPr>
          <w:rFonts w:hint="eastAsia" w:ascii="宋体" w:hAnsi="宋体"/>
          <w:sz w:val="28"/>
          <w:szCs w:val="28"/>
        </w:rPr>
        <w:t>人民法院起诉进行解决。</w:t>
      </w:r>
    </w:p>
    <w:p>
      <w:pPr>
        <w:spacing w:line="580" w:lineRule="exact"/>
        <w:ind w:left="-420" w:leftChars="-200" w:firstLine="560" w:firstLineChars="200"/>
        <w:rPr>
          <w:rFonts w:ascii="宋体" w:hAnsi="宋体"/>
          <w:sz w:val="28"/>
          <w:szCs w:val="28"/>
        </w:rPr>
      </w:pPr>
      <w:r>
        <w:rPr>
          <w:rFonts w:hint="eastAsia" w:ascii="宋体" w:hAnsi="宋体"/>
          <w:sz w:val="28"/>
          <w:szCs w:val="28"/>
        </w:rPr>
        <w:t>第十五条  合同变更</w:t>
      </w:r>
    </w:p>
    <w:p>
      <w:pPr>
        <w:spacing w:line="580" w:lineRule="exact"/>
        <w:ind w:left="-420" w:leftChars="-200" w:firstLine="560" w:firstLineChars="200"/>
        <w:rPr>
          <w:rFonts w:ascii="宋体" w:hAnsi="宋体"/>
          <w:sz w:val="28"/>
          <w:szCs w:val="28"/>
        </w:rPr>
      </w:pPr>
      <w:r>
        <w:rPr>
          <w:rFonts w:hint="eastAsia" w:ascii="宋体" w:hAnsi="宋体"/>
          <w:sz w:val="28"/>
          <w:szCs w:val="28"/>
        </w:rPr>
        <w:t xml:space="preserve"> 15.1采购方在该单项工程竣工验收以前，可以依据工程施工图纸或者该项目工程总承包合同的变更为基础，向供应方发出书面变更洽商，以修正、取消或增添合同的任何部分，所发生的额外费用由责任方承担。</w:t>
      </w:r>
    </w:p>
    <w:p>
      <w:pPr>
        <w:spacing w:line="580" w:lineRule="exact"/>
        <w:ind w:left="-420" w:leftChars="-200" w:firstLine="560" w:firstLineChars="200"/>
        <w:rPr>
          <w:rFonts w:ascii="宋体" w:hAnsi="宋体"/>
          <w:sz w:val="28"/>
          <w:szCs w:val="28"/>
        </w:rPr>
      </w:pPr>
      <w:r>
        <w:rPr>
          <w:rFonts w:hint="eastAsia" w:ascii="宋体" w:hAnsi="宋体"/>
          <w:sz w:val="28"/>
          <w:szCs w:val="28"/>
        </w:rPr>
        <w:t>15.2供应方应根据采购方的变更要求积极地提出建议方案和经济洽商供采购方评价，采购方根据这种评价做出是否执行变更的书面洽商结果。这种书面洽商结果被认为是经双方协商同意对本合同的变更，构成本合同的有效组成部分，与本合同具有同等效力。</w:t>
      </w:r>
    </w:p>
    <w:p>
      <w:pPr>
        <w:spacing w:line="580" w:lineRule="exact"/>
        <w:ind w:left="-420" w:leftChars="-200" w:firstLine="560" w:firstLineChars="200"/>
        <w:rPr>
          <w:rFonts w:ascii="宋体" w:hAnsi="宋体"/>
          <w:sz w:val="28"/>
          <w:szCs w:val="28"/>
        </w:rPr>
      </w:pPr>
      <w:r>
        <w:rPr>
          <w:rFonts w:hint="eastAsia" w:ascii="宋体" w:hAnsi="宋体"/>
          <w:sz w:val="28"/>
          <w:szCs w:val="28"/>
        </w:rPr>
        <w:t>第十六条  合同生效、解除和终止：</w:t>
      </w:r>
    </w:p>
    <w:p>
      <w:pPr>
        <w:spacing w:line="580" w:lineRule="exact"/>
        <w:ind w:left="-420" w:leftChars="-200" w:firstLine="560" w:firstLineChars="200"/>
        <w:rPr>
          <w:rFonts w:ascii="宋体" w:hAnsi="宋体"/>
          <w:sz w:val="28"/>
          <w:szCs w:val="28"/>
        </w:rPr>
      </w:pPr>
      <w:r>
        <w:rPr>
          <w:rFonts w:hint="eastAsia" w:ascii="宋体" w:hAnsi="宋体"/>
          <w:sz w:val="28"/>
          <w:szCs w:val="28"/>
        </w:rPr>
        <w:t>16.1本合同自供购双方签字盖章起生效，本合同一式</w:t>
      </w:r>
      <w:r>
        <w:rPr>
          <w:rFonts w:hint="eastAsia" w:ascii="宋体" w:hAnsi="宋体"/>
          <w:sz w:val="28"/>
          <w:szCs w:val="28"/>
          <w:u w:val="single"/>
        </w:rPr>
        <w:t xml:space="preserve"> 肆 </w:t>
      </w:r>
      <w:r>
        <w:rPr>
          <w:rFonts w:hint="eastAsia" w:ascii="宋体" w:hAnsi="宋体"/>
          <w:sz w:val="28"/>
          <w:szCs w:val="28"/>
        </w:rPr>
        <w:t>份，采购方执</w:t>
      </w:r>
      <w:r>
        <w:rPr>
          <w:rFonts w:hint="eastAsia" w:ascii="宋体" w:hAnsi="宋体"/>
          <w:sz w:val="28"/>
          <w:szCs w:val="28"/>
          <w:u w:val="single"/>
        </w:rPr>
        <w:t>叁</w:t>
      </w:r>
      <w:r>
        <w:rPr>
          <w:rFonts w:hint="eastAsia" w:ascii="宋体" w:hAnsi="宋体"/>
          <w:sz w:val="28"/>
          <w:szCs w:val="28"/>
        </w:rPr>
        <w:t>份、供应方执</w:t>
      </w:r>
      <w:r>
        <w:rPr>
          <w:rFonts w:hint="eastAsia" w:ascii="宋体" w:hAnsi="宋体"/>
          <w:sz w:val="28"/>
          <w:szCs w:val="28"/>
          <w:u w:val="single"/>
        </w:rPr>
        <w:t>壹</w:t>
      </w:r>
      <w:r>
        <w:rPr>
          <w:rFonts w:hint="eastAsia" w:ascii="宋体" w:hAnsi="宋体"/>
          <w:sz w:val="28"/>
          <w:szCs w:val="28"/>
        </w:rPr>
        <w:t>份。</w:t>
      </w:r>
    </w:p>
    <w:p>
      <w:pPr>
        <w:spacing w:line="580" w:lineRule="exact"/>
        <w:ind w:left="-420" w:leftChars="-200" w:firstLine="560" w:firstLineChars="200"/>
        <w:rPr>
          <w:rFonts w:ascii="宋体" w:hAnsi="宋体"/>
          <w:sz w:val="28"/>
          <w:szCs w:val="28"/>
        </w:rPr>
      </w:pPr>
      <w:r>
        <w:rPr>
          <w:rFonts w:hint="eastAsia" w:ascii="宋体" w:hAnsi="宋体"/>
          <w:sz w:val="28"/>
          <w:szCs w:val="28"/>
        </w:rPr>
        <w:t>16.2合同的解除与终止：非采购方原因，如因项目停工等原因导致合同无法继续履行时，采购方应及时以书面形式通知供应方，供应方收到通知后应立即停止生产和供货。双方办理完毕已供材料（设备）的结算手续后，合同自行终止，但供应方继续承担已供材料的质量责任。</w:t>
      </w:r>
    </w:p>
    <w:p>
      <w:pPr>
        <w:numPr>
          <w:ilvl w:val="0"/>
          <w:numId w:val="4"/>
        </w:numPr>
        <w:spacing w:line="580" w:lineRule="exact"/>
        <w:ind w:left="-420" w:leftChars="-200" w:firstLine="560" w:firstLineChars="200"/>
        <w:rPr>
          <w:rFonts w:ascii="宋体" w:hAnsi="宋体"/>
          <w:sz w:val="28"/>
          <w:szCs w:val="28"/>
        </w:rPr>
      </w:pPr>
      <w:r>
        <w:rPr>
          <w:rFonts w:hint="eastAsia" w:ascii="宋体" w:hAnsi="宋体"/>
          <w:sz w:val="28"/>
          <w:szCs w:val="28"/>
        </w:rPr>
        <w:t xml:space="preserve"> 如有未尽事宜，双方协商解决并签补充协议，在履行本合同的过程中，所有经供需双方确认的文件（包括会议纪要、补充协议、往来函件、合同附件、报价单等）均成为本合同的有效组成部分，与本合同具有同等法律效力。</w:t>
      </w:r>
    </w:p>
    <w:p>
      <w:pPr>
        <w:spacing w:line="580" w:lineRule="exact"/>
        <w:ind w:left="-420" w:leftChars="-200" w:firstLine="560" w:firstLineChars="200"/>
        <w:rPr>
          <w:rFonts w:ascii="宋体" w:hAnsi="宋体"/>
          <w:sz w:val="28"/>
          <w:szCs w:val="28"/>
        </w:rPr>
      </w:pPr>
      <w:r>
        <w:rPr>
          <w:rFonts w:hint="eastAsia" w:ascii="宋体" w:hAnsi="宋体"/>
          <w:sz w:val="28"/>
          <w:szCs w:val="28"/>
        </w:rPr>
        <w:t>第十八条  本合同不适用的条款</w:t>
      </w:r>
    </w:p>
    <w:p>
      <w:pPr>
        <w:spacing w:line="580" w:lineRule="exact"/>
        <w:ind w:left="-420" w:leftChars="-200" w:firstLine="560" w:firstLineChars="200"/>
        <w:rPr>
          <w:rFonts w:ascii="宋体" w:hAnsi="宋体"/>
          <w:sz w:val="28"/>
          <w:szCs w:val="28"/>
          <w:u w:val="single"/>
        </w:rPr>
      </w:pPr>
      <w:r>
        <w:rPr>
          <w:rFonts w:hint="eastAsia" w:ascii="宋体" w:hAnsi="宋体"/>
          <w:sz w:val="28"/>
          <w:szCs w:val="28"/>
          <w:u w:val="single"/>
        </w:rPr>
        <w:t xml:space="preserve">                                              </w:t>
      </w:r>
    </w:p>
    <w:p>
      <w:pPr>
        <w:spacing w:line="580" w:lineRule="exact"/>
        <w:ind w:left="-420" w:leftChars="-200" w:firstLine="560" w:firstLineChars="200"/>
        <w:rPr>
          <w:rFonts w:ascii="宋体" w:hAnsi="宋体"/>
          <w:sz w:val="28"/>
          <w:szCs w:val="28"/>
        </w:rPr>
      </w:pPr>
      <w:r>
        <w:rPr>
          <w:rFonts w:hint="eastAsia" w:ascii="宋体" w:hAnsi="宋体"/>
          <w:sz w:val="28"/>
          <w:szCs w:val="28"/>
        </w:rPr>
        <w:t xml:space="preserve">   第十九条 补充协议</w:t>
      </w:r>
    </w:p>
    <w:p>
      <w:pPr>
        <w:spacing w:line="580" w:lineRule="exact"/>
        <w:ind w:left="-420" w:leftChars="-200" w:firstLine="560" w:firstLineChars="200"/>
        <w:rPr>
          <w:rFonts w:ascii="宋体" w:hAnsi="宋体"/>
          <w:sz w:val="28"/>
          <w:szCs w:val="28"/>
        </w:rPr>
      </w:pPr>
      <w:r>
        <w:rPr>
          <w:rFonts w:hint="eastAsia" w:ascii="宋体" w:hAnsi="宋体"/>
          <w:sz w:val="28"/>
          <w:szCs w:val="28"/>
        </w:rPr>
        <w:t xml:space="preserve">   </w:t>
      </w:r>
      <w:r>
        <w:rPr>
          <w:rFonts w:hint="eastAsia" w:ascii="宋体" w:hAnsi="宋体"/>
          <w:sz w:val="28"/>
          <w:szCs w:val="28"/>
          <w:u w:val="single"/>
        </w:rPr>
        <w:t xml:space="preserve">                                              </w:t>
      </w:r>
    </w:p>
    <w:p>
      <w:pPr>
        <w:spacing w:line="580" w:lineRule="exact"/>
        <w:ind w:left="-420" w:leftChars="-200" w:firstLine="560" w:firstLineChars="200"/>
        <w:jc w:val="left"/>
        <w:rPr>
          <w:rFonts w:ascii="宋体" w:hAnsi="宋体"/>
          <w:sz w:val="28"/>
          <w:szCs w:val="28"/>
        </w:rPr>
      </w:pPr>
      <w:r>
        <w:rPr>
          <w:rFonts w:hint="eastAsia" w:ascii="宋体" w:hAnsi="宋体"/>
          <w:sz w:val="28"/>
          <w:szCs w:val="28"/>
        </w:rPr>
        <w:t>本合同附件：</w:t>
      </w:r>
    </w:p>
    <w:p>
      <w:pPr>
        <w:numPr>
          <w:ilvl w:val="0"/>
          <w:numId w:val="5"/>
        </w:numPr>
        <w:spacing w:line="580" w:lineRule="exact"/>
        <w:ind w:left="-420" w:leftChars="-200" w:firstLine="560" w:firstLineChars="200"/>
        <w:rPr>
          <w:rFonts w:ascii="宋体" w:hAnsi="宋体"/>
          <w:sz w:val="28"/>
          <w:szCs w:val="28"/>
        </w:rPr>
      </w:pPr>
      <w:r>
        <w:rPr>
          <w:rFonts w:hint="eastAsia" w:ascii="宋体" w:hAnsi="宋体"/>
          <w:sz w:val="28"/>
          <w:szCs w:val="28"/>
          <w:u w:val="single"/>
        </w:rPr>
        <w:t xml:space="preserve">合同标的物列表                               </w:t>
      </w:r>
      <w:r>
        <w:rPr>
          <w:rFonts w:hint="eastAsia" w:ascii="宋体" w:hAnsi="宋体"/>
          <w:sz w:val="28"/>
          <w:szCs w:val="28"/>
        </w:rPr>
        <w:t>。</w:t>
      </w:r>
    </w:p>
    <w:p>
      <w:pPr>
        <w:numPr>
          <w:ilvl w:val="0"/>
          <w:numId w:val="5"/>
        </w:numPr>
        <w:spacing w:line="580" w:lineRule="exact"/>
        <w:ind w:left="-420" w:leftChars="-200" w:firstLine="560" w:firstLineChars="200"/>
        <w:rPr>
          <w:rFonts w:ascii="宋体" w:hAnsi="宋体"/>
          <w:sz w:val="28"/>
          <w:szCs w:val="28"/>
          <w:u w:val="single"/>
        </w:rPr>
      </w:pPr>
      <w:r>
        <w:rPr>
          <w:rFonts w:hint="eastAsia" w:ascii="宋体" w:hAnsi="宋体"/>
          <w:sz w:val="28"/>
          <w:szCs w:val="28"/>
          <w:u w:val="single"/>
        </w:rPr>
        <w:t xml:space="preserve">廉政建设协议书                               </w:t>
      </w:r>
      <w:r>
        <w:rPr>
          <w:rFonts w:hint="eastAsia" w:ascii="宋体" w:hAnsi="宋体"/>
          <w:sz w:val="28"/>
          <w:szCs w:val="28"/>
        </w:rPr>
        <w:t>。</w:t>
      </w:r>
    </w:p>
    <w:p>
      <w:pPr>
        <w:numPr>
          <w:ilvl w:val="0"/>
          <w:numId w:val="5"/>
        </w:numPr>
        <w:spacing w:line="580" w:lineRule="exact"/>
        <w:ind w:left="-420" w:leftChars="-200" w:firstLine="560" w:firstLineChars="200"/>
        <w:rPr>
          <w:rFonts w:ascii="宋体" w:hAnsi="宋体"/>
          <w:sz w:val="28"/>
          <w:szCs w:val="28"/>
        </w:rPr>
      </w:pPr>
      <w:r>
        <w:rPr>
          <w:rFonts w:hint="eastAsia" w:ascii="宋体" w:hAnsi="宋体"/>
          <w:sz w:val="28"/>
          <w:szCs w:val="28"/>
          <w:u w:val="single"/>
        </w:rPr>
        <w:t xml:space="preserve">法人授权委托书                               </w:t>
      </w:r>
      <w:r>
        <w:rPr>
          <w:rFonts w:hint="eastAsia" w:ascii="宋体" w:hAnsi="宋体"/>
          <w:sz w:val="28"/>
          <w:szCs w:val="28"/>
        </w:rPr>
        <w:t>。</w:t>
      </w:r>
    </w:p>
    <w:p>
      <w:pPr>
        <w:spacing w:line="580" w:lineRule="exact"/>
        <w:ind w:left="-420" w:leftChars="-200" w:firstLine="560" w:firstLineChars="200"/>
        <w:rPr>
          <w:rFonts w:ascii="宋体" w:hAnsi="宋体"/>
          <w:sz w:val="28"/>
          <w:szCs w:val="28"/>
        </w:rPr>
      </w:pPr>
    </w:p>
    <w:p>
      <w:pPr>
        <w:spacing w:line="580" w:lineRule="exact"/>
        <w:ind w:left="-420" w:leftChars="-200" w:firstLine="560" w:firstLineChars="200"/>
        <w:rPr>
          <w:rFonts w:ascii="宋体" w:hAnsi="宋体"/>
          <w:sz w:val="28"/>
          <w:szCs w:val="28"/>
        </w:rPr>
      </w:pPr>
    </w:p>
    <w:tbl>
      <w:tblPr>
        <w:tblStyle w:val="7"/>
        <w:tblW w:w="9529" w:type="dxa"/>
        <w:jc w:val="center"/>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680"/>
        <w:gridCol w:w="4849"/>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773" w:hRule="atLeast"/>
          <w:jc w:val="center"/>
        </w:trPr>
        <w:tc>
          <w:tcPr>
            <w:tcW w:w="4680" w:type="dxa"/>
            <w:vAlign w:val="center"/>
          </w:tcPr>
          <w:p>
            <w:pPr>
              <w:ind w:left="-420" w:leftChars="-200" w:firstLine="560" w:firstLineChars="200"/>
              <w:rPr>
                <w:rFonts w:ascii="宋体" w:hAnsi="宋体"/>
                <w:sz w:val="28"/>
                <w:szCs w:val="28"/>
                <w:u w:val="single"/>
              </w:rPr>
            </w:pPr>
            <w:r>
              <w:rPr>
                <w:rFonts w:hint="eastAsia" w:ascii="宋体" w:hAnsi="宋体"/>
                <w:sz w:val="28"/>
                <w:szCs w:val="28"/>
              </w:rPr>
              <w:t>采购方（章）：</w:t>
            </w:r>
            <w:r>
              <w:rPr>
                <w:rFonts w:hint="eastAsia" w:ascii="宋体" w:hAnsi="宋体"/>
                <w:sz w:val="28"/>
                <w:szCs w:val="28"/>
                <w:u w:val="single"/>
              </w:rPr>
              <w:t xml:space="preserve"> 中建四局安装工程有限公司  </w:t>
            </w:r>
          </w:p>
        </w:tc>
        <w:tc>
          <w:tcPr>
            <w:tcW w:w="4849" w:type="dxa"/>
            <w:vAlign w:val="center"/>
          </w:tcPr>
          <w:p>
            <w:pPr>
              <w:ind w:left="-420" w:leftChars="-200" w:firstLine="560" w:firstLineChars="200"/>
              <w:rPr>
                <w:rFonts w:ascii="宋体" w:hAnsi="宋体"/>
                <w:color w:val="FF0000"/>
                <w:sz w:val="28"/>
                <w:szCs w:val="28"/>
                <w:u w:val="single"/>
              </w:rPr>
            </w:pPr>
            <w:r>
              <w:rPr>
                <w:rFonts w:hint="eastAsia" w:ascii="宋体" w:hAnsi="宋体"/>
                <w:color w:val="FF0000"/>
                <w:sz w:val="28"/>
                <w:szCs w:val="28"/>
              </w:rPr>
              <w:t>供应方（章）：</w:t>
            </w:r>
            <w:r>
              <w:rPr>
                <w:rFonts w:hint="eastAsia" w:ascii="宋体" w:hAnsi="宋体"/>
                <w:color w:val="FF000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49"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法定代表人：</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法定代表人：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4"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通讯地址：</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通讯地址:</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99"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邮编：</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邮编：</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9"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委托代理人：</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委托代理人：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收货联系人：</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交货联系人：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44"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电话：</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电话：</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传真：</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传真：</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4"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开户银行：</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开户银行：</w:t>
            </w:r>
          </w:p>
          <w:p>
            <w:pPr>
              <w:ind w:left="-420" w:leftChars="-200" w:firstLine="560" w:firstLineChars="200"/>
              <w:rPr>
                <w:rFonts w:ascii="宋体" w:hAnsi="宋体"/>
                <w:color w:val="FF0000"/>
                <w:sz w:val="28"/>
                <w:szCs w:val="28"/>
              </w:rPr>
            </w:pPr>
            <w:r>
              <w:rPr>
                <w:rFonts w:hint="eastAsia" w:ascii="宋体" w:hAnsi="宋体"/>
                <w:color w:val="FF0000"/>
                <w:sz w:val="28"/>
                <w:szCs w:val="28"/>
              </w:rPr>
              <w:t>账号：</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679" w:hRule="atLeast"/>
          <w:jc w:val="center"/>
        </w:trPr>
        <w:tc>
          <w:tcPr>
            <w:tcW w:w="4680" w:type="dxa"/>
            <w:vAlign w:val="center"/>
          </w:tcPr>
          <w:p>
            <w:pPr>
              <w:ind w:left="-420" w:leftChars="-200" w:firstLine="560" w:firstLineChars="200"/>
              <w:rPr>
                <w:rFonts w:ascii="宋体" w:hAnsi="宋体"/>
                <w:sz w:val="28"/>
                <w:szCs w:val="28"/>
              </w:rPr>
            </w:pPr>
            <w:r>
              <w:rPr>
                <w:rFonts w:hint="eastAsia" w:ascii="宋体" w:hAnsi="宋体"/>
                <w:sz w:val="28"/>
                <w:szCs w:val="28"/>
              </w:rPr>
              <w:t>签订日期：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tc>
        <w:tc>
          <w:tcPr>
            <w:tcW w:w="4849" w:type="dxa"/>
            <w:vAlign w:val="center"/>
          </w:tcPr>
          <w:p>
            <w:pPr>
              <w:ind w:left="-420" w:leftChars="-200" w:firstLine="560" w:firstLineChars="200"/>
              <w:rPr>
                <w:rFonts w:ascii="宋体" w:hAnsi="宋体"/>
                <w:color w:val="FF0000"/>
                <w:sz w:val="28"/>
                <w:szCs w:val="28"/>
              </w:rPr>
            </w:pPr>
            <w:r>
              <w:rPr>
                <w:rFonts w:hint="eastAsia" w:ascii="宋体" w:hAnsi="宋体"/>
                <w:color w:val="FF0000"/>
                <w:sz w:val="28"/>
                <w:szCs w:val="28"/>
              </w:rPr>
              <w:t>签订日期：</w:t>
            </w:r>
            <w:r>
              <w:rPr>
                <w:rFonts w:hint="eastAsia" w:ascii="宋体" w:hAnsi="宋体"/>
                <w:color w:val="FF0000"/>
                <w:sz w:val="28"/>
                <w:szCs w:val="28"/>
                <w:u w:val="single"/>
              </w:rPr>
              <w:t xml:space="preserve">       </w:t>
            </w:r>
            <w:r>
              <w:rPr>
                <w:rFonts w:hint="eastAsia" w:ascii="宋体" w:hAnsi="宋体"/>
                <w:color w:val="FF0000"/>
                <w:sz w:val="28"/>
                <w:szCs w:val="28"/>
              </w:rPr>
              <w:t>年</w:t>
            </w:r>
            <w:r>
              <w:rPr>
                <w:rFonts w:hint="eastAsia" w:ascii="宋体" w:hAnsi="宋体"/>
                <w:color w:val="FF0000"/>
                <w:sz w:val="28"/>
                <w:szCs w:val="28"/>
                <w:u w:val="single"/>
              </w:rPr>
              <w:t xml:space="preserve">    </w:t>
            </w:r>
            <w:r>
              <w:rPr>
                <w:rFonts w:hint="eastAsia" w:ascii="宋体" w:hAnsi="宋体"/>
                <w:color w:val="FF0000"/>
                <w:sz w:val="28"/>
                <w:szCs w:val="28"/>
              </w:rPr>
              <w:t>月</w:t>
            </w:r>
            <w:r>
              <w:rPr>
                <w:rFonts w:hint="eastAsia" w:ascii="宋体" w:hAnsi="宋体"/>
                <w:color w:val="FF0000"/>
                <w:sz w:val="28"/>
                <w:szCs w:val="28"/>
                <w:u w:val="single"/>
              </w:rPr>
              <w:t xml:space="preserve">   </w:t>
            </w:r>
            <w:r>
              <w:rPr>
                <w:rFonts w:hint="eastAsia" w:ascii="宋体" w:hAnsi="宋体"/>
                <w:color w:val="FF0000"/>
                <w:sz w:val="28"/>
                <w:szCs w:val="28"/>
              </w:rPr>
              <w:t>日</w:t>
            </w:r>
          </w:p>
        </w:tc>
      </w:tr>
    </w:tbl>
    <w:p>
      <w:pPr>
        <w:ind w:left="-420" w:leftChars="-200" w:firstLine="560" w:firstLineChars="200"/>
        <w:rPr>
          <w:rFonts w:ascii="宋体" w:hAnsi="宋体"/>
          <w:sz w:val="28"/>
          <w:szCs w:val="28"/>
        </w:rPr>
      </w:pPr>
      <w:r>
        <w:rPr>
          <w:rFonts w:ascii="宋体" w:hAnsi="宋体"/>
          <w:sz w:val="28"/>
          <w:szCs w:val="28"/>
        </w:rPr>
        <w:br w:type="page"/>
      </w:r>
      <w:r>
        <w:rPr>
          <w:rFonts w:hint="eastAsia" w:ascii="宋体" w:hAnsi="宋体"/>
          <w:sz w:val="28"/>
          <w:szCs w:val="28"/>
        </w:rPr>
        <w:t>附件一：合同标的物列表</w:t>
      </w:r>
    </w:p>
    <w:tbl>
      <w:tblPr>
        <w:tblStyle w:val="7"/>
        <w:tblW w:w="9145" w:type="dxa"/>
        <w:tblInd w:w="0" w:type="dxa"/>
        <w:tblLayout w:type="fixed"/>
        <w:tblCellMar>
          <w:top w:w="15" w:type="dxa"/>
          <w:left w:w="15" w:type="dxa"/>
          <w:bottom w:w="15" w:type="dxa"/>
          <w:right w:w="15" w:type="dxa"/>
        </w:tblCellMar>
      </w:tblPr>
      <w:tblGrid>
        <w:gridCol w:w="913"/>
        <w:gridCol w:w="915"/>
        <w:gridCol w:w="913"/>
        <w:gridCol w:w="914"/>
        <w:gridCol w:w="913"/>
        <w:gridCol w:w="1017"/>
        <w:gridCol w:w="811"/>
        <w:gridCol w:w="914"/>
        <w:gridCol w:w="913"/>
        <w:gridCol w:w="914"/>
        <w:gridCol w:w="8"/>
      </w:tblGrid>
      <w:tr>
        <w:tblPrEx>
          <w:tblCellMar>
            <w:top w:w="15" w:type="dxa"/>
            <w:left w:w="15" w:type="dxa"/>
            <w:bottom w:w="15" w:type="dxa"/>
            <w:right w:w="15" w:type="dxa"/>
          </w:tblCellMar>
        </w:tblPrEx>
        <w:trPr>
          <w:gridAfter w:val="1"/>
          <w:wAfter w:w="8" w:type="dxa"/>
          <w:trHeight w:val="401" w:hRule="atLeast"/>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序号</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物资名称</w:t>
            </w:r>
          </w:p>
        </w:tc>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规格型号</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单位</w:t>
            </w:r>
          </w:p>
        </w:tc>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数量</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税前单价</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税率（%）</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单价 （元）</w:t>
            </w:r>
          </w:p>
        </w:tc>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金额 （元）</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品牌</w:t>
            </w:r>
          </w:p>
        </w:tc>
      </w:tr>
      <w:tr>
        <w:tblPrEx>
          <w:tblCellMar>
            <w:top w:w="15" w:type="dxa"/>
            <w:left w:w="15" w:type="dxa"/>
            <w:bottom w:w="15" w:type="dxa"/>
            <w:right w:w="15" w:type="dxa"/>
          </w:tblCellMar>
        </w:tblPrEx>
        <w:trPr>
          <w:gridAfter w:val="1"/>
          <w:wAfter w:w="8" w:type="dxa"/>
          <w:trHeight w:val="381" w:hRule="atLeast"/>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 xml:space="preserve">（产地）   </w:t>
            </w: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1</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2</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3</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40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4</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6</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7</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8</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9</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10</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11</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color w:val="FF0000"/>
                <w:szCs w:val="21"/>
              </w:rPr>
            </w:pPr>
            <w:r>
              <w:rPr>
                <w:rFonts w:hint="eastAsia" w:ascii="宋体" w:hAnsi="宋体" w:cs="宋体"/>
                <w:color w:val="FF0000"/>
                <w:kern w:val="0"/>
                <w:szCs w:val="21"/>
              </w:rPr>
              <w:t>12</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ascii="宋体" w:hAnsi="宋体" w:cs="宋体"/>
                <w:color w:val="FF0000"/>
                <w:szCs w:val="21"/>
              </w:rPr>
            </w:pPr>
          </w:p>
        </w:tc>
      </w:tr>
      <w:tr>
        <w:tblPrEx>
          <w:tblCellMar>
            <w:top w:w="15" w:type="dxa"/>
            <w:left w:w="15" w:type="dxa"/>
            <w:bottom w:w="15" w:type="dxa"/>
            <w:right w:w="15" w:type="dxa"/>
          </w:tblCellMar>
        </w:tblPrEx>
        <w:trPr>
          <w:gridAfter w:val="1"/>
          <w:wAfter w:w="8" w:type="dxa"/>
          <w:trHeight w:val="401" w:hRule="atLeast"/>
        </w:trPr>
        <w:tc>
          <w:tcPr>
            <w:tcW w:w="1828" w:type="dxa"/>
            <w:gridSpan w:val="2"/>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ascii="宋体" w:hAnsi="宋体" w:cs="宋体"/>
                <w:szCs w:val="21"/>
              </w:rPr>
            </w:pPr>
            <w:r>
              <w:rPr>
                <w:rFonts w:hint="eastAsia" w:ascii="宋体" w:hAnsi="宋体" w:cs="宋体"/>
                <w:kern w:val="0"/>
                <w:szCs w:val="21"/>
              </w:rPr>
              <w:t>合计（元）</w:t>
            </w:r>
          </w:p>
        </w:tc>
        <w:tc>
          <w:tcPr>
            <w:tcW w:w="913" w:type="dxa"/>
            <w:tcBorders>
              <w:top w:val="single" w:color="000000" w:sz="4" w:space="0"/>
              <w:left w:val="single" w:color="000000" w:sz="4" w:space="0"/>
              <w:bottom w:val="single" w:color="000000" w:sz="4" w:space="0"/>
              <w:right w:val="single" w:color="000000" w:sz="4" w:space="0"/>
            </w:tcBorders>
          </w:tcPr>
          <w:p>
            <w:pPr>
              <w:ind w:left="-420" w:leftChars="-200" w:firstLine="420" w:firstLineChars="200"/>
              <w:jc w:val="center"/>
              <w:rPr>
                <w:rFonts w:ascii="宋体" w:hAnsi="宋体" w:cs="宋体"/>
                <w:szCs w:val="21"/>
              </w:rPr>
            </w:pPr>
          </w:p>
        </w:tc>
        <w:tc>
          <w:tcPr>
            <w:tcW w:w="914" w:type="dxa"/>
            <w:tcBorders>
              <w:top w:val="single" w:color="000000" w:sz="4" w:space="0"/>
              <w:left w:val="single" w:color="000000" w:sz="4" w:space="0"/>
              <w:bottom w:val="single" w:color="000000" w:sz="4" w:space="0"/>
              <w:right w:val="single" w:color="000000" w:sz="4" w:space="0"/>
            </w:tcBorders>
          </w:tcPr>
          <w:p>
            <w:pPr>
              <w:ind w:left="-420" w:leftChars="-200" w:firstLine="420" w:firstLineChars="200"/>
              <w:jc w:val="center"/>
              <w:rPr>
                <w:rFonts w:ascii="宋体" w:hAnsi="宋体" w:cs="宋体"/>
                <w:szCs w:val="21"/>
              </w:rPr>
            </w:pPr>
          </w:p>
        </w:tc>
        <w:tc>
          <w:tcPr>
            <w:tcW w:w="913" w:type="dxa"/>
            <w:tcBorders>
              <w:top w:val="single" w:color="000000" w:sz="4" w:space="0"/>
              <w:left w:val="single" w:color="000000" w:sz="4" w:space="0"/>
              <w:bottom w:val="single" w:color="000000" w:sz="4" w:space="0"/>
              <w:right w:val="single" w:color="000000" w:sz="4" w:space="0"/>
            </w:tcBorders>
          </w:tcPr>
          <w:p>
            <w:pPr>
              <w:ind w:left="-420" w:leftChars="-200" w:firstLine="420" w:firstLineChars="200"/>
              <w:jc w:val="center"/>
              <w:rPr>
                <w:rFonts w:ascii="宋体" w:hAnsi="宋体" w:cs="宋体"/>
                <w:szCs w:val="21"/>
              </w:rPr>
            </w:pPr>
          </w:p>
        </w:tc>
        <w:tc>
          <w:tcPr>
            <w:tcW w:w="1017" w:type="dxa"/>
            <w:tcBorders>
              <w:top w:val="single" w:color="000000" w:sz="4" w:space="0"/>
              <w:left w:val="single" w:color="000000" w:sz="4" w:space="0"/>
              <w:bottom w:val="single" w:color="000000" w:sz="4" w:space="0"/>
              <w:right w:val="single" w:color="000000" w:sz="4" w:space="0"/>
            </w:tcBorders>
          </w:tcPr>
          <w:p>
            <w:pPr>
              <w:ind w:left="-420" w:leftChars="-200" w:firstLine="420" w:firstLineChars="200"/>
              <w:jc w:val="center"/>
              <w:rPr>
                <w:rFonts w:ascii="宋体" w:hAnsi="宋体" w:cs="宋体"/>
                <w:szCs w:val="21"/>
              </w:rPr>
            </w:pPr>
          </w:p>
        </w:tc>
        <w:tc>
          <w:tcPr>
            <w:tcW w:w="811" w:type="dxa"/>
            <w:tcBorders>
              <w:top w:val="single" w:color="000000" w:sz="4" w:space="0"/>
              <w:left w:val="single" w:color="000000" w:sz="4" w:space="0"/>
              <w:bottom w:val="single" w:color="000000" w:sz="4" w:space="0"/>
              <w:right w:val="single" w:color="000000" w:sz="4" w:space="0"/>
            </w:tcBorders>
          </w:tcPr>
          <w:p>
            <w:pPr>
              <w:ind w:left="-420" w:leftChars="-200" w:firstLine="420" w:firstLineChars="200"/>
              <w:jc w:val="center"/>
              <w:rPr>
                <w:rFonts w:ascii="宋体" w:hAnsi="宋体" w:cs="宋体"/>
                <w:szCs w:val="21"/>
              </w:rPr>
            </w:pPr>
          </w:p>
        </w:tc>
        <w:tc>
          <w:tcPr>
            <w:tcW w:w="914" w:type="dxa"/>
            <w:tcBorders>
              <w:top w:val="single" w:color="000000" w:sz="4" w:space="0"/>
              <w:left w:val="single" w:color="000000" w:sz="4" w:space="0"/>
              <w:bottom w:val="single" w:color="000000" w:sz="4" w:space="0"/>
              <w:right w:val="single" w:color="000000" w:sz="4" w:space="0"/>
            </w:tcBorders>
          </w:tcPr>
          <w:p>
            <w:pPr>
              <w:ind w:left="-420" w:leftChars="-200" w:firstLine="420" w:firstLineChars="200"/>
              <w:jc w:val="center"/>
              <w:rPr>
                <w:rFonts w:ascii="宋体" w:hAnsi="宋体" w:cs="宋体"/>
                <w:szCs w:val="21"/>
              </w:rPr>
            </w:pPr>
          </w:p>
        </w:tc>
        <w:tc>
          <w:tcPr>
            <w:tcW w:w="913" w:type="dxa"/>
            <w:tcBorders>
              <w:top w:val="single" w:color="000000" w:sz="4" w:space="0"/>
              <w:left w:val="single" w:color="000000" w:sz="4" w:space="0"/>
              <w:bottom w:val="single" w:color="000000" w:sz="4" w:space="0"/>
              <w:right w:val="single" w:color="000000" w:sz="4" w:space="0"/>
            </w:tcBorders>
          </w:tcPr>
          <w:p>
            <w:pPr>
              <w:ind w:left="-420" w:leftChars="-200" w:firstLine="420" w:firstLineChars="200"/>
              <w:jc w:val="center"/>
              <w:rPr>
                <w:rFonts w:ascii="宋体" w:hAnsi="宋体" w:cs="宋体"/>
                <w:szCs w:val="21"/>
              </w:rPr>
            </w:pPr>
          </w:p>
        </w:tc>
        <w:tc>
          <w:tcPr>
            <w:tcW w:w="914" w:type="dxa"/>
            <w:tcBorders>
              <w:top w:val="single" w:color="000000" w:sz="4" w:space="0"/>
              <w:left w:val="single" w:color="000000" w:sz="4" w:space="0"/>
              <w:bottom w:val="single" w:color="000000" w:sz="4" w:space="0"/>
              <w:right w:val="single" w:color="000000" w:sz="4" w:space="0"/>
            </w:tcBorders>
          </w:tcPr>
          <w:p>
            <w:pPr>
              <w:ind w:left="-420" w:leftChars="-200" w:firstLine="420" w:firstLineChars="200"/>
              <w:jc w:val="center"/>
              <w:rPr>
                <w:rFonts w:ascii="宋体" w:hAnsi="宋体" w:cs="宋体"/>
                <w:szCs w:val="21"/>
              </w:rPr>
            </w:pPr>
          </w:p>
        </w:tc>
      </w:tr>
      <w:tr>
        <w:tblPrEx>
          <w:tblCellMar>
            <w:top w:w="15" w:type="dxa"/>
            <w:left w:w="15" w:type="dxa"/>
            <w:bottom w:w="15" w:type="dxa"/>
            <w:right w:w="15" w:type="dxa"/>
          </w:tblCellMar>
        </w:tblPrEx>
        <w:trPr>
          <w:trHeight w:val="401" w:hRule="atLeast"/>
        </w:trPr>
        <w:tc>
          <w:tcPr>
            <w:tcW w:w="9145" w:type="dxa"/>
            <w:gridSpan w:val="11"/>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textAlignment w:val="center"/>
              <w:rPr>
                <w:rFonts w:ascii="宋体" w:hAnsi="宋体" w:cs="宋体"/>
                <w:szCs w:val="21"/>
              </w:rPr>
            </w:pPr>
            <w:r>
              <w:rPr>
                <w:rFonts w:hint="eastAsia" w:ascii="宋体" w:hAnsi="宋体" w:cs="宋体"/>
                <w:kern w:val="0"/>
                <w:szCs w:val="21"/>
              </w:rPr>
              <w:t xml:space="preserve">优惠价合计（元）：                       </w:t>
            </w:r>
          </w:p>
        </w:tc>
      </w:tr>
      <w:tr>
        <w:tblPrEx>
          <w:tblCellMar>
            <w:top w:w="15" w:type="dxa"/>
            <w:left w:w="15" w:type="dxa"/>
            <w:bottom w:w="15" w:type="dxa"/>
            <w:right w:w="15" w:type="dxa"/>
          </w:tblCellMar>
        </w:tblPrEx>
        <w:trPr>
          <w:trHeight w:val="401" w:hRule="atLeast"/>
        </w:trPr>
        <w:tc>
          <w:tcPr>
            <w:tcW w:w="9145" w:type="dxa"/>
            <w:gridSpan w:val="11"/>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textAlignment w:val="center"/>
              <w:rPr>
                <w:rFonts w:ascii="宋体" w:hAnsi="宋体" w:cs="宋体"/>
                <w:szCs w:val="21"/>
              </w:rPr>
            </w:pPr>
            <w:r>
              <w:rPr>
                <w:rFonts w:hint="eastAsia" w:ascii="宋体" w:hAnsi="宋体" w:cs="宋体"/>
                <w:kern w:val="0"/>
                <w:szCs w:val="21"/>
              </w:rPr>
              <w:t xml:space="preserve">合计人民币（大写）：              </w:t>
            </w:r>
          </w:p>
        </w:tc>
      </w:tr>
      <w:tr>
        <w:tblPrEx>
          <w:tblCellMar>
            <w:top w:w="15" w:type="dxa"/>
            <w:left w:w="15" w:type="dxa"/>
            <w:bottom w:w="15" w:type="dxa"/>
            <w:right w:w="15" w:type="dxa"/>
          </w:tblCellMar>
        </w:tblPrEx>
        <w:trPr>
          <w:trHeight w:val="3421" w:hRule="atLeast"/>
        </w:trPr>
        <w:tc>
          <w:tcPr>
            <w:tcW w:w="9145" w:type="dxa"/>
            <w:gridSpan w:val="11"/>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textAlignment w:val="center"/>
              <w:rPr>
                <w:rFonts w:ascii="宋体" w:hAnsi="宋体" w:cs="宋体"/>
                <w:szCs w:val="21"/>
              </w:rPr>
            </w:pPr>
            <w:r>
              <w:rPr>
                <w:rFonts w:hint="eastAsia" w:ascii="宋体" w:hAnsi="宋体" w:cs="宋体"/>
                <w:kern w:val="0"/>
                <w:szCs w:val="21"/>
              </w:rPr>
              <w:t>备注：1、经合同双方共同约定，合同标的物价格确定日期为XX年XX月XX日。2、供应方所供应材料数量按采购方的书面通知，以送达采购方指定地点且经采购方授权人验收合格的数量为准。采购方有权要求材料数量超过合同暂定数量，供应方应积极配合补货，不能以任何理由拒绝补货，否则承担本次供货金额20%的违约责任；3、以上价格均为含税综合单价，包括但不限于利润、税金、途耗、运费、检测费等一切费用；4、单价一经确定，不得因任何因素作任何调整（下调除外），否则由违约方承担合同总额20%违约金。5、以上合同总额为暂定金额，只作为合同预付款支付依据；合同内标的物数量只供参考，不作最终结算依据，以分批进场通知单的数量为最终结算依据；标的物单价不变，作为最终结算依据。6、施工过程中因设计等原因造成标的物清单外增加的标的物单价确定：如原合同标的物内规格型号有相同相近的，则参照原单价执行，如果没有相同相近规格型号的，则另行报价比价确定结算单价，并签订补充协议。</w:t>
            </w:r>
          </w:p>
        </w:tc>
      </w:tr>
    </w:tbl>
    <w:p>
      <w:pPr>
        <w:ind w:left="-420" w:leftChars="-200" w:firstLine="560" w:firstLineChars="200"/>
        <w:rPr>
          <w:rFonts w:ascii="宋体" w:hAnsi="宋体"/>
          <w:sz w:val="28"/>
          <w:szCs w:val="28"/>
        </w:rPr>
      </w:pPr>
    </w:p>
    <w:p>
      <w:pPr>
        <w:ind w:left="-420" w:leftChars="-200" w:firstLine="560" w:firstLineChars="200"/>
        <w:rPr>
          <w:rFonts w:ascii="宋体" w:hAnsi="宋体"/>
          <w:sz w:val="28"/>
          <w:szCs w:val="28"/>
        </w:rPr>
      </w:pPr>
    </w:p>
    <w:p>
      <w:pPr>
        <w:ind w:left="-420" w:leftChars="-200" w:firstLine="560" w:firstLineChars="200"/>
        <w:rPr>
          <w:rFonts w:ascii="宋体" w:hAnsi="宋体"/>
          <w:sz w:val="28"/>
          <w:szCs w:val="28"/>
        </w:rPr>
      </w:pPr>
    </w:p>
    <w:p>
      <w:pPr>
        <w:ind w:left="-420" w:leftChars="-200" w:firstLine="560" w:firstLineChars="200"/>
        <w:rPr>
          <w:rFonts w:ascii="宋体" w:hAnsi="宋体"/>
          <w:sz w:val="28"/>
          <w:szCs w:val="28"/>
        </w:rPr>
      </w:pPr>
    </w:p>
    <w:p>
      <w:pPr>
        <w:pStyle w:val="2"/>
        <w:ind w:left="-420" w:leftChars="-200" w:firstLine="560" w:firstLineChars="200"/>
        <w:rPr>
          <w:rFonts w:ascii="宋体" w:hAnsi="宋体" w:cs="宋体"/>
          <w:b w:val="0"/>
          <w:kern w:val="0"/>
          <w:sz w:val="28"/>
          <w:szCs w:val="28"/>
        </w:rPr>
      </w:pPr>
      <w:bookmarkStart w:id="31" w:name="_Toc8220"/>
      <w:r>
        <w:rPr>
          <w:rFonts w:hint="eastAsia" w:ascii="宋体" w:hAnsi="宋体" w:cs="宋体"/>
          <w:b w:val="0"/>
          <w:sz w:val="28"/>
          <w:szCs w:val="28"/>
        </w:rPr>
        <w:t>附件二：</w:t>
      </w:r>
      <w:r>
        <w:rPr>
          <w:rFonts w:hint="eastAsia" w:ascii="宋体" w:hAnsi="宋体" w:cs="宋体"/>
          <w:b w:val="0"/>
          <w:kern w:val="2"/>
          <w:sz w:val="28"/>
          <w:szCs w:val="28"/>
        </w:rPr>
        <w:t>廉政建设协议书</w:t>
      </w:r>
      <w:bookmarkEnd w:id="31"/>
    </w:p>
    <w:p>
      <w:pPr>
        <w:spacing w:line="500" w:lineRule="exact"/>
        <w:ind w:left="-420" w:leftChars="-200" w:firstLine="720" w:firstLineChars="200"/>
        <w:jc w:val="center"/>
        <w:rPr>
          <w:rFonts w:ascii="黑体" w:hAnsi="华文仿宋" w:eastAsia="黑体"/>
          <w:b/>
          <w:bCs/>
          <w:sz w:val="36"/>
          <w:szCs w:val="36"/>
        </w:rPr>
      </w:pPr>
      <w:r>
        <w:rPr>
          <w:rFonts w:hint="eastAsia" w:ascii="黑体" w:hAnsi="华文仿宋" w:eastAsia="黑体"/>
          <w:b/>
          <w:bCs/>
          <w:sz w:val="36"/>
          <w:szCs w:val="36"/>
        </w:rPr>
        <w:t>廉洁诚信协议书</w:t>
      </w:r>
    </w:p>
    <w:p>
      <w:pPr>
        <w:spacing w:before="286" w:beforeLines="100" w:after="143" w:afterLines="50" w:line="360" w:lineRule="auto"/>
        <w:ind w:left="-420" w:leftChars="-200" w:firstLine="560" w:firstLineChars="200"/>
        <w:rPr>
          <w:rFonts w:ascii="宋体" w:hAnsi="宋体"/>
          <w:b/>
          <w:sz w:val="28"/>
          <w:szCs w:val="28"/>
        </w:rPr>
      </w:pPr>
      <w:r>
        <w:rPr>
          <w:rFonts w:hint="eastAsia" w:ascii="宋体" w:hAnsi="宋体"/>
          <w:b/>
          <w:sz w:val="28"/>
          <w:szCs w:val="28"/>
        </w:rPr>
        <w:t>项目名称：</w:t>
      </w:r>
      <w:r>
        <w:rPr>
          <w:rFonts w:hint="eastAsia" w:ascii="宋体" w:hAnsi="宋体"/>
          <w:b/>
          <w:color w:val="FF0000"/>
          <w:sz w:val="28"/>
          <w:szCs w:val="28"/>
          <w:u w:val="single"/>
        </w:rPr>
        <w:t xml:space="preserve">                            </w:t>
      </w:r>
    </w:p>
    <w:p>
      <w:pPr>
        <w:spacing w:before="286" w:beforeLines="100" w:after="143" w:afterLines="50" w:line="360" w:lineRule="auto"/>
        <w:ind w:left="-420" w:leftChars="-200" w:firstLine="560" w:firstLineChars="200"/>
        <w:rPr>
          <w:rFonts w:ascii="宋体" w:hAnsi="宋体"/>
          <w:b/>
          <w:sz w:val="28"/>
          <w:szCs w:val="28"/>
        </w:rPr>
      </w:pPr>
      <w:r>
        <w:rPr>
          <w:rFonts w:hint="eastAsia" w:ascii="宋体" w:hAnsi="宋体"/>
          <w:b/>
          <w:sz w:val="28"/>
          <w:szCs w:val="28"/>
        </w:rPr>
        <w:t>甲    方：</w:t>
      </w:r>
      <w:r>
        <w:rPr>
          <w:rFonts w:ascii="宋体" w:hAnsi="宋体"/>
          <w:b/>
          <w:sz w:val="28"/>
          <w:szCs w:val="28"/>
          <w:u w:val="single"/>
        </w:rPr>
        <w:t xml:space="preserve"> </w:t>
      </w:r>
      <w:r>
        <w:rPr>
          <w:rFonts w:hint="eastAsia" w:ascii="宋体" w:hAnsi="宋体"/>
          <w:b/>
          <w:sz w:val="28"/>
          <w:szCs w:val="28"/>
          <w:u w:val="single"/>
        </w:rPr>
        <w:t xml:space="preserve"> 中建四局安装工程有限公司  </w:t>
      </w:r>
    </w:p>
    <w:p>
      <w:pPr>
        <w:spacing w:before="286" w:beforeLines="100" w:after="143" w:afterLines="50" w:line="360" w:lineRule="auto"/>
        <w:ind w:left="-420" w:leftChars="-200" w:firstLine="560" w:firstLineChars="200"/>
        <w:rPr>
          <w:rFonts w:ascii="宋体" w:hAnsi="宋体"/>
          <w:b/>
          <w:sz w:val="28"/>
          <w:szCs w:val="28"/>
        </w:rPr>
      </w:pPr>
      <w:r>
        <w:rPr>
          <w:rFonts w:hint="eastAsia" w:ascii="宋体" w:hAnsi="宋体"/>
          <w:b/>
          <w:sz w:val="28"/>
          <w:szCs w:val="28"/>
        </w:rPr>
        <w:t>乙    方：</w:t>
      </w:r>
      <w:r>
        <w:rPr>
          <w:rFonts w:hint="eastAsia" w:ascii="宋体" w:hAnsi="宋体"/>
          <w:b/>
          <w:color w:val="FF0000"/>
          <w:sz w:val="28"/>
          <w:szCs w:val="28"/>
          <w:u w:val="single"/>
        </w:rPr>
        <w:t xml:space="preserve">                            </w:t>
      </w:r>
    </w:p>
    <w:p>
      <w:pPr>
        <w:spacing w:line="360" w:lineRule="auto"/>
        <w:ind w:left="-420" w:leftChars="-200" w:firstLine="560" w:firstLineChars="200"/>
        <w:rPr>
          <w:rFonts w:ascii="宋体" w:hAnsi="宋体"/>
          <w:sz w:val="28"/>
          <w:szCs w:val="28"/>
        </w:rPr>
      </w:pPr>
      <w:r>
        <w:rPr>
          <w:rFonts w:hint="eastAsia" w:ascii="宋体" w:hAnsi="宋体"/>
          <w:sz w:val="28"/>
          <w:szCs w:val="28"/>
        </w:rPr>
        <w:t>为规范合同各方诚信行为，防止发生谋取不正当利益的违规违纪行为，维护社会经济秩序及合同各方的合法权益，根据国家有关法律法规和改为反腐倡廉各项规定，合同双方签订本廉洁诚信协议书。</w:t>
      </w:r>
    </w:p>
    <w:p>
      <w:pPr>
        <w:spacing w:line="360" w:lineRule="auto"/>
        <w:ind w:left="-420" w:leftChars="-200" w:firstLine="560" w:firstLineChars="200"/>
        <w:rPr>
          <w:rFonts w:ascii="宋体" w:hAnsi="宋体"/>
          <w:b/>
          <w:sz w:val="28"/>
          <w:szCs w:val="28"/>
        </w:rPr>
      </w:pPr>
      <w:r>
        <w:rPr>
          <w:rFonts w:hint="eastAsia" w:ascii="宋体" w:hAnsi="宋体"/>
          <w:b/>
          <w:sz w:val="28"/>
          <w:szCs w:val="28"/>
        </w:rPr>
        <w:t>第一条  甲乙双方的责任</w:t>
      </w:r>
    </w:p>
    <w:p>
      <w:pPr>
        <w:spacing w:line="360" w:lineRule="auto"/>
        <w:ind w:left="-420" w:leftChars="-200" w:firstLine="560" w:firstLineChars="200"/>
        <w:rPr>
          <w:rFonts w:ascii="宋体" w:hAnsi="宋体"/>
          <w:sz w:val="28"/>
          <w:szCs w:val="28"/>
        </w:rPr>
      </w:pPr>
      <w:r>
        <w:rPr>
          <w:rFonts w:hint="eastAsia" w:ascii="宋体" w:hAnsi="宋体"/>
          <w:sz w:val="28"/>
          <w:szCs w:val="28"/>
        </w:rPr>
        <w:t>1.1 严格遵守国家、地方政府法律法规，遵守中央、地方政府、企业各项廉洁建设管理规定。</w:t>
      </w:r>
    </w:p>
    <w:p>
      <w:pPr>
        <w:spacing w:line="360" w:lineRule="auto"/>
        <w:ind w:left="-420" w:leftChars="-200" w:firstLine="560" w:firstLineChars="200"/>
        <w:rPr>
          <w:rFonts w:ascii="宋体" w:hAnsi="宋体"/>
          <w:sz w:val="28"/>
          <w:szCs w:val="28"/>
        </w:rPr>
      </w:pPr>
      <w:r>
        <w:rPr>
          <w:rFonts w:hint="eastAsia" w:ascii="宋体" w:hAnsi="宋体"/>
          <w:sz w:val="28"/>
          <w:szCs w:val="28"/>
        </w:rPr>
        <w:t>1.2. 在业务活动中坚持公开、公正、诚信、透明的原则（除法律认定的商业秘密和合同文件另有规定之外），廉洁自律，不得损害国家及集体利益，不得违反相关行业管理的法律法规及规章制度。</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1.3. 建立健全企业内部反腐倡廉工作机制，开展廉洁宣传教育，认真监督并及时查处违规违纪行为。</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1.4. 共同建立联防联控工作机制，联合查处违规违纪行为。</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1.4.1相互配合开展廉洁教育、学习及宣传活动。一方不履行或不完全履行廉洁宣传教育义务，另一方有权督促履行。</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1.4.2建立纪检监察协作制度，共同开展反腐倡廉工作。甲方或乙方工作人员发生行贿、受贿或索贿等不廉洁行为，经检举被查实处理的，由甲乙双方按照有关规定，从追回索贿或收受贿款中给予检举人适当奖励。</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1.5.甲乙双方负有相互监督对方履行廉洁从业各项规定的责任。一方或其工作人员发生以上不廉洁行为的，对方应提醒纠正及督促整改。对于拒绝纠正及整改的，应及时向甲乙双方相关部门举报。</w:t>
      </w:r>
    </w:p>
    <w:p>
      <w:pPr>
        <w:spacing w:line="360" w:lineRule="auto"/>
        <w:ind w:left="-420" w:leftChars="-200" w:firstLine="560" w:firstLineChars="200"/>
        <w:jc w:val="left"/>
        <w:rPr>
          <w:rFonts w:ascii="宋体" w:hAnsi="宋体"/>
          <w:b/>
          <w:sz w:val="28"/>
          <w:szCs w:val="28"/>
        </w:rPr>
      </w:pPr>
      <w:r>
        <w:rPr>
          <w:rFonts w:hint="eastAsia" w:ascii="宋体" w:hAnsi="宋体"/>
          <w:b/>
          <w:sz w:val="28"/>
          <w:szCs w:val="28"/>
        </w:rPr>
        <w:t>第二条 甲方的责任</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2.1甲方及相关工作人员在合同履行事前、事中和事后应严格遵守廉洁从业有关规定，不得发生以下不廉洁行为，损害国家及集体利益：</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2.1.1不得索要或收受乙方馈赠的礼品(包括现金、礼金、有价证券、支付凭证、信用卡、购物卡及贵重物品等)；不得在参加联谊或交流活动时索要或收受（抽取）奖品（礼品）；监督和教育自己的配偶、子女、近亲属及其他特定关系人不得接受乙方及其工作人员以各种名义赠送的上述礼品。</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2.1.2不得要求或接受乙方为本单位或个人购置、提供通信工具、交通工具和高档办公用品等。</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2.1.3不得以任何理由要求乙方提供宴请、联谊、度假、出国(出境)旅游，以及到营业性娱乐场所（包括但不限于营业性歌厅、舞厅、卡拉OK厅、夜总会和高尔夫球等）活动；不得参加可能妨碍公正的宴请；未经本单位授权或批准不得参加乙方组织的各种联谊或交流活动。</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2.1.4不得要求乙方为其配偶、子女、近亲属及其他特定关系人安排工作，以及代为支付应由单位或个人自付的各种费用：包括但不限于住宅装修、婚丧嫁娶、旅游、度假、食宿、购物、学费、子女出国留学等。</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2.1.5不得要求乙方为其配偶、子女、近亲属及其他特定关系人从事营利性经营活动提供便利条件。</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2.1.6其它不廉洁行为。</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2.2甲方有指导、配合乙方开展廉洁宣传教育工作的责任。</w:t>
      </w:r>
    </w:p>
    <w:p>
      <w:pPr>
        <w:spacing w:line="360" w:lineRule="auto"/>
        <w:ind w:left="-420" w:leftChars="-200" w:firstLine="560" w:firstLineChars="200"/>
        <w:jc w:val="left"/>
        <w:rPr>
          <w:rFonts w:ascii="宋体" w:hAnsi="宋体"/>
          <w:b/>
          <w:sz w:val="28"/>
          <w:szCs w:val="28"/>
        </w:rPr>
      </w:pPr>
      <w:r>
        <w:rPr>
          <w:rFonts w:hint="eastAsia" w:ascii="宋体" w:hAnsi="宋体"/>
          <w:b/>
          <w:sz w:val="28"/>
          <w:szCs w:val="28"/>
        </w:rPr>
        <w:t>第三条 乙方的责任</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3.1. 乙方及相关工作人员必须严格遵守廉洁从业有关规定，与甲方及相关工作人员保持正常的业务交往，不得发生以下违规违纪行为，损害国家及集体利益。</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3.1.1不得向甲方工作人员行贿或馈赠礼品(包括现金、礼金、有价证券、支付凭证、信用卡、购物卡及贵重物品等)；不得通过联谊或交流活动的方式赠送（抽取）奖品（礼品）；不得以各种形式向甲方工作人员的配偶、子女、近亲属及其他特定关系人赠送上述礼品。</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3.1.2不得为甲方及相关工作人员购置或提供通信工具、交通工具和高档办公用品等。</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3.1.3不得向甲方工作人员提供度假、出国(出境)旅游，以及到营业性娱乐场所（包括但不限于营业性歌厅、舞厅、卡拉OK厅、夜总会和高尔夫球等）活动；不得向甲方工作人员提供可能妨碍公正的宴请；未经甲方许可不得向甲方工作人员提供各种联谊或交流活动。</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3.1.4不得以任何名义为甲方工作人员的配偶、子女、近亲属及其他特定关系人安排工作，以及代为支付应由其个人自付的各种费用：包括但不限于住宅装修、婚丧嫁娶、旅游、度假、食宿、购物、学费、子女出国留学等。</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3.1.5不得为甲方工作人员的配偶、子女、近亲属及其他特定关系人从事营利性经营活动提供便利条件。</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3.1.6其它不廉洁行为。</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3.2 甲方工作人员主动向乙方索要或要求乙方安排和提供2.1.1至2.1.6条款所指内容的，乙方应予提醒对方纠正。对方拒绝纠正的，乙方应向甲方相关部门举报。</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3.3 乙方有责任配合甲方开展廉洁宣传教育工作，例如张贴宣传画、设置举报信箱等。</w:t>
      </w:r>
    </w:p>
    <w:p>
      <w:pPr>
        <w:spacing w:line="360" w:lineRule="auto"/>
        <w:ind w:left="-420" w:leftChars="-200" w:firstLine="560" w:firstLineChars="200"/>
        <w:jc w:val="left"/>
        <w:rPr>
          <w:rFonts w:ascii="宋体" w:hAnsi="宋体"/>
          <w:b/>
          <w:sz w:val="28"/>
          <w:szCs w:val="28"/>
        </w:rPr>
      </w:pPr>
      <w:r>
        <w:rPr>
          <w:rFonts w:hint="eastAsia" w:ascii="宋体" w:hAnsi="宋体"/>
          <w:b/>
          <w:sz w:val="28"/>
          <w:szCs w:val="28"/>
        </w:rPr>
        <w:t>第四条 违约责任</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4.1. 甲方或乙方及工作人员发生不廉洁行为，经双方监督部门认定不廉洁行为事实，按照管理权限及有关规定，由甲方或乙方分别给予党纪、政纪处分或组织处理，涉嫌犯罪的，移交司法机关追究刑事责任。给合同相对方造成经济损失的，应予以赔偿。</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4.1.2 建立诚信违约金制度。乙方或其工作人员发生不廉洁行为并经甲方或其上级纪检部门查实，将被认定为合同违约，并依照情节严重程度分别给予批评教育或诚信违约金处罚。批评教育采取发廉洁建议函及诫勉谈话等方式；经济处罚为认定合同违约行为并处一定数额的诚信违约金。</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 xml:space="preserve">     4.1.2诚信违约金额度为合同造价的 20 %</w:t>
      </w:r>
    </w:p>
    <w:p>
      <w:pPr>
        <w:spacing w:line="360" w:lineRule="auto"/>
        <w:ind w:left="-420" w:leftChars="-200" w:firstLine="560" w:firstLineChars="200"/>
        <w:jc w:val="left"/>
        <w:rPr>
          <w:rFonts w:ascii="宋体" w:hAnsi="宋体"/>
          <w:sz w:val="28"/>
          <w:szCs w:val="28"/>
        </w:rPr>
      </w:pPr>
      <w:r>
        <w:rPr>
          <w:rFonts w:hint="eastAsia" w:ascii="宋体" w:hAnsi="宋体"/>
          <w:sz w:val="28"/>
          <w:szCs w:val="28"/>
        </w:rPr>
        <w:t>4.2 甲乙双方分别建立不良行为记录档案。乙方发生不廉洁行为，或涉及其它严重违规违纪行为的，甲方可以责令乙方整改并纳入不良行为记录。乙方在合同履行期内发生不良行为记录达到3条或以上，甲方有权直接解除合同并拒绝乙方参与其它招标项目的投标。</w:t>
      </w:r>
    </w:p>
    <w:p>
      <w:pPr>
        <w:spacing w:line="360" w:lineRule="auto"/>
        <w:ind w:left="-420" w:leftChars="-200" w:firstLine="560" w:firstLineChars="200"/>
        <w:jc w:val="left"/>
        <w:rPr>
          <w:rFonts w:ascii="宋体" w:hAnsi="宋体"/>
          <w:sz w:val="28"/>
          <w:szCs w:val="28"/>
        </w:rPr>
      </w:pPr>
      <w:r>
        <w:rPr>
          <w:rFonts w:hint="eastAsia" w:ascii="宋体" w:hAnsi="宋体"/>
          <w:b/>
          <w:sz w:val="28"/>
          <w:szCs w:val="28"/>
        </w:rPr>
        <w:t xml:space="preserve">第五条  </w:t>
      </w:r>
      <w:r>
        <w:rPr>
          <w:rFonts w:hint="eastAsia" w:ascii="宋体" w:hAnsi="宋体"/>
          <w:sz w:val="28"/>
          <w:szCs w:val="28"/>
        </w:rPr>
        <w:t>本协议书作为合同的附件，与合同具有同等法律效力，经双方签署后立即生效。</w:t>
      </w:r>
    </w:p>
    <w:p>
      <w:pPr>
        <w:spacing w:line="360" w:lineRule="auto"/>
        <w:ind w:left="-420" w:leftChars="-200" w:firstLine="560" w:firstLineChars="200"/>
        <w:jc w:val="left"/>
        <w:rPr>
          <w:rFonts w:ascii="宋体" w:hAnsi="宋体"/>
          <w:sz w:val="28"/>
          <w:szCs w:val="28"/>
        </w:rPr>
      </w:pPr>
      <w:r>
        <w:rPr>
          <w:rFonts w:hint="eastAsia" w:ascii="宋体" w:hAnsi="宋体"/>
          <w:b/>
          <w:sz w:val="28"/>
          <w:szCs w:val="28"/>
        </w:rPr>
        <w:t>第六条</w:t>
      </w:r>
      <w:r>
        <w:rPr>
          <w:rFonts w:hint="eastAsia" w:ascii="宋体" w:hAnsi="宋体"/>
          <w:sz w:val="28"/>
          <w:szCs w:val="28"/>
        </w:rPr>
        <w:t xml:space="preserve">  本协议书有效期为双方签署之日起至该合同（项目）质保期满时止。</w:t>
      </w:r>
    </w:p>
    <w:p>
      <w:pPr>
        <w:spacing w:line="360" w:lineRule="auto"/>
        <w:ind w:left="-420" w:leftChars="-200" w:firstLine="560" w:firstLineChars="200"/>
        <w:jc w:val="left"/>
        <w:rPr>
          <w:rFonts w:ascii="宋体" w:hAnsi="宋体"/>
          <w:sz w:val="28"/>
          <w:szCs w:val="28"/>
        </w:rPr>
      </w:pPr>
      <w:r>
        <w:rPr>
          <w:rFonts w:hint="eastAsia" w:ascii="宋体" w:hAnsi="宋体"/>
          <w:b/>
          <w:sz w:val="28"/>
          <w:szCs w:val="28"/>
        </w:rPr>
        <w:t xml:space="preserve">第七条 </w:t>
      </w:r>
      <w:r>
        <w:rPr>
          <w:rFonts w:hint="eastAsia" w:ascii="宋体" w:hAnsi="宋体"/>
          <w:sz w:val="28"/>
          <w:szCs w:val="28"/>
        </w:rPr>
        <w:t xml:space="preserve"> 未尽事宜，由甲乙双方协商解决。</w:t>
      </w:r>
    </w:p>
    <w:p>
      <w:pPr>
        <w:spacing w:line="360" w:lineRule="auto"/>
        <w:ind w:left="-420" w:leftChars="-200" w:firstLine="560" w:firstLineChars="200"/>
        <w:jc w:val="left"/>
        <w:rPr>
          <w:rFonts w:ascii="宋体" w:hAnsi="宋体"/>
          <w:sz w:val="28"/>
          <w:szCs w:val="28"/>
        </w:rPr>
      </w:pPr>
    </w:p>
    <w:p>
      <w:pPr>
        <w:spacing w:before="143" w:beforeLines="50" w:after="143" w:afterLines="50" w:line="500" w:lineRule="exact"/>
        <w:ind w:left="-420" w:leftChars="-200" w:firstLine="560" w:firstLineChars="200"/>
        <w:rPr>
          <w:rFonts w:ascii="宋体" w:hAnsi="宋体"/>
          <w:b/>
          <w:bCs/>
          <w:color w:val="FF0000"/>
          <w:sz w:val="28"/>
          <w:szCs w:val="28"/>
        </w:rPr>
      </w:pPr>
      <w:r>
        <w:rPr>
          <w:rFonts w:ascii="宋体" w:hAnsi="宋体"/>
          <w:b/>
          <w:bCs/>
          <w:sz w:val="28"/>
          <w:szCs w:val="28"/>
        </w:rPr>
        <w:t>甲方：</w:t>
      </w:r>
      <w:r>
        <w:rPr>
          <w:rFonts w:hint="eastAsia" w:ascii="宋体" w:hAnsi="宋体"/>
          <w:b/>
          <w:bCs/>
          <w:sz w:val="28"/>
          <w:szCs w:val="28"/>
        </w:rPr>
        <w:t xml:space="preserve">中建四局安装工程有限公司     </w:t>
      </w:r>
      <w:r>
        <w:rPr>
          <w:rFonts w:ascii="宋体" w:hAnsi="宋体"/>
          <w:b/>
          <w:bCs/>
          <w:sz w:val="28"/>
          <w:szCs w:val="28"/>
        </w:rPr>
        <w:t xml:space="preserve">     </w:t>
      </w:r>
      <w:r>
        <w:rPr>
          <w:rFonts w:ascii="宋体" w:hAnsi="宋体"/>
          <w:b/>
          <w:bCs/>
          <w:color w:val="FF0000"/>
          <w:sz w:val="28"/>
          <w:szCs w:val="28"/>
        </w:rPr>
        <w:t>乙方：</w:t>
      </w:r>
    </w:p>
    <w:p>
      <w:pPr>
        <w:spacing w:line="400" w:lineRule="exact"/>
        <w:ind w:left="-420" w:leftChars="-200" w:firstLine="560" w:firstLineChars="200"/>
        <w:rPr>
          <w:rFonts w:ascii="宋体" w:hAnsi="宋体"/>
          <w:b/>
          <w:bCs/>
          <w:sz w:val="28"/>
          <w:szCs w:val="28"/>
        </w:rPr>
      </w:pPr>
      <w:r>
        <w:rPr>
          <w:rFonts w:hint="eastAsia" w:ascii="宋体" w:hAnsi="宋体"/>
          <w:b/>
          <w:bCs/>
          <w:sz w:val="28"/>
          <w:szCs w:val="28"/>
        </w:rPr>
        <w:t xml:space="preserve">       </w:t>
      </w:r>
    </w:p>
    <w:p>
      <w:pPr>
        <w:spacing w:line="400" w:lineRule="exact"/>
        <w:ind w:left="-420" w:leftChars="-200" w:firstLine="560" w:firstLineChars="200"/>
        <w:rPr>
          <w:rFonts w:ascii="宋体" w:hAnsi="宋体"/>
          <w:b/>
          <w:bCs/>
          <w:sz w:val="28"/>
          <w:szCs w:val="28"/>
        </w:rPr>
      </w:pPr>
      <w:r>
        <w:rPr>
          <w:rFonts w:ascii="宋体" w:hAnsi="宋体"/>
          <w:b/>
          <w:bCs/>
          <w:sz w:val="28"/>
          <w:szCs w:val="28"/>
        </w:rPr>
        <w:t>签约代表：                              签约代表：</w:t>
      </w:r>
    </w:p>
    <w:p>
      <w:pPr>
        <w:spacing w:line="400" w:lineRule="exact"/>
        <w:ind w:left="-420" w:leftChars="-200" w:firstLine="560" w:firstLineChars="200"/>
        <w:rPr>
          <w:rFonts w:ascii="宋体" w:hAnsi="宋体"/>
          <w:b/>
          <w:bCs/>
          <w:sz w:val="28"/>
          <w:szCs w:val="28"/>
        </w:rPr>
      </w:pPr>
    </w:p>
    <w:p>
      <w:pPr>
        <w:spacing w:line="400" w:lineRule="exact"/>
        <w:ind w:left="-420" w:leftChars="-200" w:firstLine="560" w:firstLineChars="200"/>
        <w:rPr>
          <w:sz w:val="28"/>
          <w:szCs w:val="28"/>
        </w:rPr>
      </w:pPr>
      <w:r>
        <w:rPr>
          <w:rFonts w:ascii="宋体" w:hAnsi="宋体"/>
          <w:b/>
          <w:bCs/>
          <w:sz w:val="28"/>
          <w:szCs w:val="28"/>
        </w:rPr>
        <w:t>签约日期：                              签约日期：</w:t>
      </w:r>
    </w:p>
    <w:p>
      <w:pPr>
        <w:ind w:left="-420" w:leftChars="-200" w:right="600" w:firstLine="560" w:firstLineChars="200"/>
        <w:rPr>
          <w:rFonts w:ascii="宋体" w:hAnsi="宋体" w:cs="宋体"/>
          <w:sz w:val="28"/>
          <w:szCs w:val="28"/>
        </w:rPr>
      </w:pPr>
    </w:p>
    <w:p>
      <w:pPr>
        <w:ind w:left="-420" w:leftChars="-200" w:right="600" w:firstLine="560" w:firstLineChars="200"/>
        <w:rPr>
          <w:rFonts w:ascii="宋体" w:hAnsi="宋体" w:cs="宋体"/>
          <w:sz w:val="28"/>
          <w:szCs w:val="28"/>
        </w:rPr>
      </w:pPr>
    </w:p>
    <w:p>
      <w:pPr>
        <w:spacing w:line="480" w:lineRule="exact"/>
        <w:ind w:left="-420" w:leftChars="-200" w:firstLine="560" w:firstLineChars="200"/>
        <w:rPr>
          <w:rFonts w:ascii="宋体" w:hAnsi="宋体" w:cs="宋体"/>
          <w:sz w:val="28"/>
          <w:szCs w:val="28"/>
        </w:rPr>
      </w:pPr>
      <w:r>
        <w:rPr>
          <w:rFonts w:hint="eastAsia" w:ascii="宋体" w:hAnsi="宋体" w:cs="宋体"/>
          <w:sz w:val="28"/>
          <w:szCs w:val="28"/>
        </w:rPr>
        <w:t>附件三：</w:t>
      </w:r>
    </w:p>
    <w:p>
      <w:pPr>
        <w:spacing w:line="480" w:lineRule="exact"/>
        <w:ind w:left="-420" w:leftChars="-200" w:firstLine="560" w:firstLineChars="200"/>
        <w:jc w:val="center"/>
        <w:rPr>
          <w:rFonts w:eastAsia="仿宋_GB2312"/>
          <w:b/>
          <w:sz w:val="28"/>
          <w:szCs w:val="28"/>
        </w:rPr>
      </w:pPr>
      <w:r>
        <w:rPr>
          <w:rFonts w:hint="eastAsia" w:eastAsia="仿宋_GB2312"/>
          <w:b/>
          <w:sz w:val="28"/>
          <w:szCs w:val="28"/>
        </w:rPr>
        <w:t>法人授权委托书</w:t>
      </w:r>
    </w:p>
    <w:p>
      <w:pPr>
        <w:spacing w:line="480" w:lineRule="exact"/>
        <w:ind w:left="-420" w:leftChars="-200" w:firstLine="560" w:firstLineChars="200"/>
        <w:rPr>
          <w:rFonts w:eastAsia="仿宋_GB2312"/>
          <w:sz w:val="28"/>
          <w:szCs w:val="28"/>
        </w:rPr>
      </w:pPr>
    </w:p>
    <w:p>
      <w:pPr>
        <w:spacing w:line="480" w:lineRule="exact"/>
        <w:ind w:left="-420" w:leftChars="-200" w:firstLine="560" w:firstLineChars="200"/>
        <w:rPr>
          <w:rFonts w:ascii="宋体" w:hAnsi="宋体" w:cs="宋体"/>
          <w:sz w:val="28"/>
          <w:szCs w:val="28"/>
        </w:rPr>
      </w:pPr>
      <w:r>
        <w:rPr>
          <w:rFonts w:hint="eastAsia" w:ascii="宋体" w:hAnsi="宋体" w:cs="宋体"/>
          <w:sz w:val="28"/>
          <w:szCs w:val="28"/>
        </w:rPr>
        <w:t>致：中建四局安装工程有限公司</w:t>
      </w:r>
    </w:p>
    <w:p>
      <w:pPr>
        <w:spacing w:line="480" w:lineRule="exact"/>
        <w:ind w:left="-420" w:leftChars="-200" w:firstLine="560" w:firstLineChars="200"/>
        <w:rPr>
          <w:rFonts w:ascii="宋体" w:hAnsi="宋体" w:cs="宋体"/>
          <w:sz w:val="28"/>
          <w:szCs w:val="28"/>
        </w:rPr>
      </w:pPr>
      <w:r>
        <w:rPr>
          <w:rFonts w:hint="eastAsia" w:ascii="宋体" w:hAnsi="宋体" w:cs="宋体"/>
          <w:sz w:val="28"/>
          <w:szCs w:val="28"/>
        </w:rPr>
        <w:t>兹授权</w:t>
      </w:r>
      <w:r>
        <w:rPr>
          <w:rFonts w:hint="eastAsia" w:ascii="宋体" w:hAnsi="宋体" w:cs="宋体"/>
          <w:color w:val="FF0000"/>
          <w:sz w:val="28"/>
          <w:szCs w:val="28"/>
          <w:u w:val="single"/>
        </w:rPr>
        <w:t xml:space="preserve">                  </w:t>
      </w:r>
      <w:r>
        <w:rPr>
          <w:rFonts w:hint="eastAsia" w:ascii="宋体" w:hAnsi="宋体" w:cs="宋体"/>
          <w:sz w:val="28"/>
          <w:szCs w:val="28"/>
        </w:rPr>
        <w:t>作为我公司正式合法代理人，代理权限为：向贵公司采购中心提交报价单，代表我公司谈判、定价、洽谈合同、办理合同签订及履约中的一切事宜，其一切法律后果由我公司承担。代理人无转委托权。</w:t>
      </w:r>
    </w:p>
    <w:p>
      <w:pPr>
        <w:spacing w:line="480" w:lineRule="exact"/>
        <w:ind w:left="-420" w:leftChars="-200" w:firstLine="560" w:firstLineChars="200"/>
        <w:rPr>
          <w:rFonts w:ascii="宋体" w:hAnsi="宋体" w:cs="宋体"/>
          <w:sz w:val="28"/>
          <w:szCs w:val="28"/>
        </w:rPr>
      </w:pPr>
      <w:r>
        <w:rPr>
          <w:rFonts w:hint="eastAsia" w:ascii="宋体" w:hAnsi="宋体" w:cs="宋体"/>
          <w:sz w:val="28"/>
          <w:szCs w:val="28"/>
        </w:rPr>
        <w:t>授权代理人信息：</w:t>
      </w:r>
    </w:p>
    <w:p>
      <w:pPr>
        <w:spacing w:line="480" w:lineRule="exact"/>
        <w:ind w:left="-420" w:leftChars="-200" w:firstLine="560" w:firstLineChars="200"/>
        <w:rPr>
          <w:rFonts w:ascii="宋体" w:hAnsi="宋体" w:cs="宋体"/>
          <w:color w:val="FF0000"/>
          <w:sz w:val="28"/>
          <w:szCs w:val="28"/>
        </w:rPr>
      </w:pPr>
      <w:r>
        <w:rPr>
          <w:rFonts w:hint="eastAsia" w:ascii="宋体" w:hAnsi="宋体" w:cs="宋体"/>
          <w:color w:val="FF0000"/>
          <w:sz w:val="28"/>
          <w:szCs w:val="28"/>
        </w:rPr>
        <w:t xml:space="preserve">姓名：    身份证号码：         性别：  </w:t>
      </w:r>
    </w:p>
    <w:p>
      <w:pPr>
        <w:spacing w:line="480" w:lineRule="exact"/>
        <w:ind w:left="-420" w:leftChars="-200" w:firstLine="560" w:firstLineChars="200"/>
        <w:rPr>
          <w:rFonts w:ascii="宋体" w:hAnsi="宋体" w:cs="宋体"/>
          <w:color w:val="FF0000"/>
          <w:sz w:val="28"/>
          <w:szCs w:val="28"/>
        </w:rPr>
      </w:pPr>
      <w:r>
        <w:rPr>
          <w:rFonts w:hint="eastAsia" w:ascii="宋体" w:hAnsi="宋体" w:cs="宋体"/>
          <w:color w:val="FF0000"/>
          <w:sz w:val="28"/>
          <w:szCs w:val="28"/>
        </w:rPr>
        <w:t xml:space="preserve">职务：      联系电话：    联系邮箱：     </w:t>
      </w:r>
    </w:p>
    <w:p>
      <w:pPr>
        <w:spacing w:line="480" w:lineRule="exact"/>
        <w:ind w:left="-420" w:leftChars="-200" w:firstLine="560" w:firstLineChars="200"/>
        <w:rPr>
          <w:rFonts w:ascii="宋体" w:hAnsi="宋体" w:cs="宋体"/>
          <w:color w:val="FF0000"/>
          <w:sz w:val="28"/>
          <w:szCs w:val="28"/>
        </w:rPr>
      </w:pPr>
      <w:r>
        <w:rPr>
          <w:rFonts w:hint="eastAsia" w:ascii="宋体" w:hAnsi="宋体" w:cs="宋体"/>
          <w:color w:val="FF0000"/>
          <w:sz w:val="28"/>
          <w:szCs w:val="28"/>
        </w:rPr>
        <w:t xml:space="preserve">姓名：    身份证号码：         性别： </w:t>
      </w:r>
    </w:p>
    <w:p>
      <w:pPr>
        <w:spacing w:line="480" w:lineRule="exact"/>
        <w:ind w:left="-420" w:leftChars="-200" w:firstLine="560" w:firstLineChars="200"/>
        <w:rPr>
          <w:rFonts w:ascii="宋体" w:hAnsi="宋体" w:cs="宋体"/>
          <w:color w:val="FF0000"/>
          <w:sz w:val="28"/>
          <w:szCs w:val="28"/>
        </w:rPr>
      </w:pPr>
      <w:r>
        <w:rPr>
          <w:rFonts w:hint="eastAsia" w:ascii="宋体" w:hAnsi="宋体" w:cs="宋体"/>
          <w:color w:val="FF0000"/>
          <w:sz w:val="28"/>
          <w:szCs w:val="28"/>
        </w:rPr>
        <w:t>职务：     联系电话：     联系邮箱：</w:t>
      </w:r>
    </w:p>
    <w:p>
      <w:pPr>
        <w:spacing w:line="480" w:lineRule="exact"/>
        <w:ind w:left="-420" w:leftChars="-200" w:firstLine="560" w:firstLineChars="200"/>
        <w:rPr>
          <w:rFonts w:ascii="宋体" w:hAnsi="宋体" w:cs="宋体"/>
          <w:color w:val="FF0000"/>
          <w:sz w:val="28"/>
          <w:szCs w:val="28"/>
        </w:rPr>
      </w:pPr>
      <w:r>
        <w:rPr>
          <w:rFonts w:hint="eastAsia" w:ascii="宋体" w:hAnsi="宋体" w:cs="宋体"/>
          <w:color w:val="FF0000"/>
          <w:sz w:val="28"/>
          <w:szCs w:val="28"/>
        </w:rPr>
        <w:t>委托期限：</w:t>
      </w:r>
    </w:p>
    <w:p>
      <w:pPr>
        <w:spacing w:line="480" w:lineRule="exact"/>
        <w:ind w:left="-420" w:leftChars="-200" w:firstLine="560" w:firstLineChars="200"/>
        <w:rPr>
          <w:rFonts w:ascii="宋体" w:hAnsi="宋体" w:cs="宋体"/>
          <w:color w:val="FF0000"/>
          <w:sz w:val="28"/>
          <w:szCs w:val="28"/>
        </w:rPr>
      </w:pPr>
      <w:r>
        <w:rPr>
          <w:rFonts w:hint="eastAsia" w:ascii="宋体" w:hAnsi="宋体" w:cs="宋体"/>
          <w:color w:val="FF0000"/>
          <w:sz w:val="28"/>
          <w:szCs w:val="28"/>
          <w:u w:val="single"/>
        </w:rPr>
        <w:t xml:space="preserve">二〇一  </w:t>
      </w:r>
      <w:r>
        <w:rPr>
          <w:rFonts w:hint="eastAsia" w:ascii="宋体" w:hAnsi="宋体" w:cs="宋体"/>
          <w:color w:val="FF0000"/>
          <w:sz w:val="28"/>
          <w:szCs w:val="28"/>
        </w:rPr>
        <w:t>年</w:t>
      </w:r>
      <w:r>
        <w:rPr>
          <w:rFonts w:hint="eastAsia" w:ascii="宋体" w:hAnsi="宋体" w:cs="宋体"/>
          <w:color w:val="FF0000"/>
          <w:sz w:val="28"/>
          <w:szCs w:val="28"/>
          <w:u w:val="single"/>
        </w:rPr>
        <w:t xml:space="preserve">  </w:t>
      </w:r>
      <w:r>
        <w:rPr>
          <w:rFonts w:hint="eastAsia" w:ascii="宋体" w:hAnsi="宋体" w:cs="宋体"/>
          <w:color w:val="FF0000"/>
          <w:sz w:val="28"/>
          <w:szCs w:val="28"/>
        </w:rPr>
        <w:t>月</w:t>
      </w:r>
      <w:r>
        <w:rPr>
          <w:rFonts w:hint="eastAsia" w:ascii="宋体" w:hAnsi="宋体" w:cs="宋体"/>
          <w:color w:val="FF0000"/>
          <w:sz w:val="28"/>
          <w:szCs w:val="28"/>
          <w:u w:val="single"/>
        </w:rPr>
        <w:t xml:space="preserve">  </w:t>
      </w:r>
      <w:r>
        <w:rPr>
          <w:rFonts w:hint="eastAsia" w:ascii="宋体" w:hAnsi="宋体" w:cs="宋体"/>
          <w:color w:val="FF0000"/>
          <w:sz w:val="28"/>
          <w:szCs w:val="28"/>
        </w:rPr>
        <w:t>日至</w:t>
      </w:r>
      <w:r>
        <w:rPr>
          <w:rFonts w:hint="eastAsia" w:ascii="宋体" w:hAnsi="宋体" w:cs="宋体"/>
          <w:color w:val="FF0000"/>
          <w:sz w:val="28"/>
          <w:szCs w:val="28"/>
          <w:u w:val="single"/>
        </w:rPr>
        <w:t xml:space="preserve">          </w:t>
      </w:r>
      <w:r>
        <w:rPr>
          <w:rFonts w:hint="eastAsia" w:ascii="宋体" w:hAnsi="宋体" w:cs="宋体"/>
          <w:color w:val="FF0000"/>
          <w:sz w:val="28"/>
          <w:szCs w:val="28"/>
        </w:rPr>
        <w:t>年</w:t>
      </w:r>
      <w:r>
        <w:rPr>
          <w:rFonts w:hint="eastAsia" w:ascii="宋体" w:hAnsi="宋体" w:cs="宋体"/>
          <w:color w:val="FF0000"/>
          <w:sz w:val="28"/>
          <w:szCs w:val="28"/>
          <w:u w:val="single"/>
        </w:rPr>
        <w:t xml:space="preserve">  </w:t>
      </w:r>
      <w:r>
        <w:rPr>
          <w:rFonts w:hint="eastAsia" w:ascii="宋体" w:hAnsi="宋体" w:cs="宋体"/>
          <w:color w:val="FF0000"/>
          <w:sz w:val="28"/>
          <w:szCs w:val="28"/>
        </w:rPr>
        <w:t>月</w:t>
      </w:r>
      <w:r>
        <w:rPr>
          <w:rFonts w:hint="eastAsia" w:ascii="宋体" w:hAnsi="宋体" w:cs="宋体"/>
          <w:color w:val="FF0000"/>
          <w:sz w:val="28"/>
          <w:szCs w:val="28"/>
          <w:u w:val="single"/>
        </w:rPr>
        <w:t xml:space="preserve">  </w:t>
      </w:r>
      <w:r>
        <w:rPr>
          <w:rFonts w:hint="eastAsia" w:ascii="宋体" w:hAnsi="宋体" w:cs="宋体"/>
          <w:color w:val="FF0000"/>
          <w:sz w:val="28"/>
          <w:szCs w:val="28"/>
        </w:rPr>
        <w:t>日</w:t>
      </w:r>
    </w:p>
    <w:p>
      <w:pPr>
        <w:spacing w:line="480" w:lineRule="exact"/>
        <w:ind w:left="-420" w:leftChars="-200" w:firstLine="560" w:firstLineChars="200"/>
        <w:rPr>
          <w:rFonts w:ascii="宋体" w:hAnsi="宋体" w:cs="宋体"/>
          <w:sz w:val="28"/>
          <w:szCs w:val="28"/>
        </w:rPr>
      </w:pPr>
    </w:p>
    <w:p>
      <w:pPr>
        <w:spacing w:line="480" w:lineRule="exact"/>
        <w:ind w:left="-420" w:leftChars="-200" w:firstLine="560" w:firstLineChars="200"/>
        <w:rPr>
          <w:rFonts w:ascii="宋体" w:hAnsi="宋体" w:cs="宋体"/>
          <w:sz w:val="28"/>
          <w:szCs w:val="28"/>
        </w:rPr>
      </w:pPr>
      <w:r>
        <w:rPr>
          <w:rFonts w:hint="eastAsia" w:ascii="宋体" w:hAnsi="宋体" w:cs="宋体"/>
          <w:sz w:val="28"/>
          <w:szCs w:val="28"/>
        </w:rPr>
        <w:t>本授权书经本公司盖章或法定代表人签字后生效。</w:t>
      </w:r>
    </w:p>
    <w:p>
      <w:pPr>
        <w:spacing w:line="480" w:lineRule="exact"/>
        <w:ind w:left="-420" w:leftChars="-200" w:firstLine="560" w:firstLineChars="200"/>
        <w:rPr>
          <w:rFonts w:ascii="宋体" w:hAnsi="宋体" w:cs="宋体"/>
          <w:sz w:val="28"/>
          <w:szCs w:val="28"/>
        </w:rPr>
      </w:pPr>
      <w:r>
        <w:rPr>
          <w:rFonts w:hint="eastAsia" w:ascii="宋体" w:hAnsi="宋体" w:cs="宋体"/>
          <w:sz w:val="28"/>
          <w:szCs w:val="28"/>
        </w:rPr>
        <w:t>附上述人员身份证复印件。</w:t>
      </w:r>
    </w:p>
    <w:p>
      <w:pPr>
        <w:spacing w:line="480" w:lineRule="exact"/>
        <w:ind w:left="-420" w:leftChars="-200" w:firstLine="560" w:firstLineChars="200"/>
        <w:rPr>
          <w:rFonts w:ascii="宋体" w:hAnsi="宋体" w:cs="宋体"/>
          <w:sz w:val="28"/>
          <w:szCs w:val="28"/>
        </w:rPr>
      </w:pPr>
    </w:p>
    <w:p>
      <w:pPr>
        <w:spacing w:line="480" w:lineRule="exact"/>
        <w:ind w:left="-420" w:leftChars="-200" w:firstLine="560" w:firstLineChars="200"/>
        <w:rPr>
          <w:rFonts w:ascii="宋体" w:hAnsi="宋体" w:cs="宋体"/>
          <w:sz w:val="28"/>
          <w:szCs w:val="28"/>
        </w:rPr>
      </w:pPr>
      <w:r>
        <w:rPr>
          <w:rFonts w:hint="eastAsia" w:ascii="宋体" w:hAnsi="宋体" w:cs="宋体"/>
          <w:sz w:val="28"/>
          <w:szCs w:val="28"/>
        </w:rPr>
        <w:t>被授权人签字字样：</w:t>
      </w:r>
    </w:p>
    <w:p>
      <w:pPr>
        <w:spacing w:line="480" w:lineRule="exact"/>
        <w:ind w:left="-420" w:leftChars="-200" w:firstLine="560" w:firstLineChars="200"/>
        <w:rPr>
          <w:rFonts w:ascii="宋体" w:hAnsi="宋体" w:cs="宋体"/>
          <w:sz w:val="28"/>
          <w:szCs w:val="28"/>
        </w:rPr>
      </w:pPr>
    </w:p>
    <w:p>
      <w:pPr>
        <w:spacing w:line="480" w:lineRule="exact"/>
        <w:ind w:left="-420" w:leftChars="-200" w:firstLine="560" w:firstLineChars="200"/>
        <w:rPr>
          <w:rFonts w:ascii="宋体" w:hAnsi="宋体" w:cs="宋体"/>
          <w:sz w:val="28"/>
          <w:szCs w:val="28"/>
        </w:rPr>
      </w:pPr>
      <w:r>
        <w:rPr>
          <w:rFonts w:hint="eastAsia" w:ascii="宋体" w:hAnsi="宋体" w:cs="宋体"/>
          <w:sz w:val="28"/>
          <w:szCs w:val="28"/>
        </w:rPr>
        <w:t>姓名：              签字样式：</w:t>
      </w:r>
    </w:p>
    <w:p>
      <w:pPr>
        <w:spacing w:line="480" w:lineRule="exact"/>
        <w:ind w:left="-420" w:leftChars="-200" w:firstLine="560" w:firstLineChars="200"/>
        <w:rPr>
          <w:rFonts w:ascii="宋体" w:hAnsi="宋体" w:cs="宋体"/>
          <w:sz w:val="28"/>
          <w:szCs w:val="28"/>
        </w:rPr>
      </w:pPr>
    </w:p>
    <w:p>
      <w:pPr>
        <w:spacing w:line="480" w:lineRule="exact"/>
        <w:ind w:left="-420" w:leftChars="-200" w:firstLine="560" w:firstLineChars="200"/>
        <w:rPr>
          <w:rFonts w:ascii="宋体" w:hAnsi="宋体" w:cs="宋体"/>
          <w:sz w:val="28"/>
          <w:szCs w:val="28"/>
        </w:rPr>
      </w:pPr>
    </w:p>
    <w:p>
      <w:pPr>
        <w:spacing w:line="480" w:lineRule="exact"/>
        <w:ind w:left="-420" w:leftChars="-200" w:firstLine="560" w:firstLineChars="200"/>
        <w:rPr>
          <w:rFonts w:ascii="宋体" w:hAnsi="宋体" w:cs="宋体"/>
          <w:sz w:val="28"/>
          <w:szCs w:val="28"/>
        </w:rPr>
      </w:pPr>
    </w:p>
    <w:p>
      <w:pPr>
        <w:spacing w:line="480" w:lineRule="exact"/>
        <w:ind w:left="-420" w:leftChars="-200" w:firstLine="560" w:firstLineChars="200"/>
        <w:jc w:val="center"/>
        <w:rPr>
          <w:rFonts w:ascii="宋体" w:hAnsi="宋体" w:cs="宋体"/>
          <w:sz w:val="28"/>
          <w:szCs w:val="28"/>
        </w:rPr>
      </w:pPr>
      <w:r>
        <w:rPr>
          <w:rFonts w:hint="eastAsia" w:ascii="宋体" w:hAnsi="宋体" w:cs="宋体"/>
          <w:sz w:val="28"/>
          <w:szCs w:val="28"/>
        </w:rPr>
        <w:t xml:space="preserve">  公司（盖章）:</w:t>
      </w:r>
    </w:p>
    <w:p>
      <w:pPr>
        <w:spacing w:line="480" w:lineRule="exact"/>
        <w:ind w:left="-420" w:leftChars="-200" w:firstLine="560" w:firstLineChars="200"/>
        <w:jc w:val="center"/>
        <w:rPr>
          <w:rFonts w:ascii="宋体" w:hAnsi="宋体" w:cs="宋体"/>
          <w:sz w:val="28"/>
          <w:szCs w:val="28"/>
        </w:rPr>
      </w:pPr>
      <w:r>
        <w:rPr>
          <w:rFonts w:hint="eastAsia" w:ascii="宋体" w:hAnsi="宋体" w:cs="宋体"/>
          <w:sz w:val="28"/>
          <w:szCs w:val="28"/>
        </w:rPr>
        <w:t xml:space="preserve">        法定代表人（签字）:</w:t>
      </w:r>
    </w:p>
    <w:p>
      <w:pPr>
        <w:spacing w:line="480" w:lineRule="exact"/>
        <w:ind w:left="-420" w:leftChars="-200" w:firstLine="560" w:firstLineChars="200"/>
        <w:jc w:val="center"/>
        <w:rPr>
          <w:rFonts w:ascii="宋体" w:hAnsi="宋体" w:cs="宋体"/>
          <w:sz w:val="28"/>
          <w:szCs w:val="28"/>
        </w:rPr>
      </w:pPr>
      <w:r>
        <w:rPr>
          <w:rFonts w:hint="eastAsia" w:ascii="宋体" w:hAnsi="宋体" w:cs="宋体"/>
          <w:sz w:val="28"/>
          <w:szCs w:val="28"/>
        </w:rPr>
        <w:t xml:space="preserve"> 日      期： </w:t>
      </w:r>
    </w:p>
    <w:p>
      <w:pPr>
        <w:spacing w:line="480" w:lineRule="exact"/>
        <w:ind w:left="-420" w:leftChars="-200" w:firstLine="560" w:firstLineChars="200"/>
        <w:jc w:val="center"/>
        <w:rPr>
          <w:rFonts w:ascii="宋体" w:hAnsi="宋体" w:cs="宋体"/>
          <w:sz w:val="28"/>
          <w:szCs w:val="28"/>
        </w:rPr>
      </w:pPr>
    </w:p>
    <w:p>
      <w:pPr>
        <w:spacing w:line="480" w:lineRule="exact"/>
        <w:ind w:left="-420" w:leftChars="-200" w:firstLine="560" w:firstLineChars="200"/>
      </w:pPr>
      <w:r>
        <w:rPr>
          <w:rFonts w:hint="eastAsia" w:ascii="宋体" w:hAnsi="宋体" w:cs="宋体"/>
          <w:sz w:val="28"/>
          <w:szCs w:val="28"/>
        </w:rPr>
        <w:t>身份证复印件</w:t>
      </w:r>
    </w:p>
    <w:sectPr>
      <w:headerReference r:id="rId4" w:type="default"/>
      <w:footerReference r:id="rId5" w:type="default"/>
      <w:footerReference r:id="rId6" w:type="even"/>
      <w:type w:val="continuous"/>
      <w:pgSz w:w="11907" w:h="16840"/>
      <w:pgMar w:top="1474" w:right="973" w:bottom="1140" w:left="1474" w:header="851" w:footer="992" w:gutter="0"/>
      <w:cols w:space="720" w:num="1"/>
      <w:docGrid w:type="linesAndChar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25</w:t>
                          </w:r>
                          <w:r>
                            <w:fldChar w:fldCharType="end"/>
                          </w:r>
                          <w:r>
                            <w:rPr>
                              <w:rFonts w:hint="eastAsia"/>
                            </w:rPr>
                            <w:t xml:space="preserve"> 页</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GuL3jKpAQAAQQMAAA4A&#10;AAAAAAAAAQAgAAAAHwEAAGRycy9lMm9Eb2MueG1sUEsFBgAAAAAGAAYAWQEAADoFAAAAAA==&#10;">
              <v:fill on="f" focussize="0,0"/>
              <v:stroke on="f"/>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25</w:t>
                    </w:r>
                    <w:r>
                      <w:fldChar w:fldCharType="end"/>
                    </w:r>
                    <w:r>
                      <w:rPr>
                        <w:rFonts w:hint="eastAsia"/>
                      </w:rP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990" w:y="420"/>
      <w:rPr>
        <w:rStyle w:val="9"/>
      </w:rPr>
    </w:pPr>
  </w:p>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25</w:t>
                          </w:r>
                          <w:r>
                            <w:fldChar w:fldCharType="end"/>
                          </w:r>
                          <w:r>
                            <w:rPr>
                              <w:rFonts w:hint="eastAsia"/>
                            </w:rPr>
                            <w:t xml:space="preserve"> 页</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yNADs6gBAABBAwAADgAA&#10;AAAAAAABACAAAAAfAQAAZHJzL2Uyb0RvYy54bWxQSwUGAAAAAAYABgBZAQAAOQUAAAAA&#10;">
              <v:fill on="f" focussize="0,0"/>
              <v:stroke on="f"/>
              <v:imagedata o:title=""/>
              <o:lock v:ext="edit" aspectratio="f"/>
              <v:textbox inset="0mm,0mm,0mm,0mm" style="mso-fit-shape-to-text:t;">
                <w:txbxContent>
                  <w:p>
                    <w:pPr>
                      <w:pStyle w:val="5"/>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25</w:t>
                    </w:r>
                    <w:r>
                      <w:fldChar w:fldCharType="end"/>
                    </w:r>
                    <w:r>
                      <w:rPr>
                        <w:rFonts w:hint="eastAsia"/>
                      </w:rPr>
                      <w:t xml:space="preserve"> 页</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3525"/>
        <w:tab w:val="right" w:pos="9354"/>
      </w:tabs>
      <w:jc w:val="both"/>
      <w:rPr>
        <w:b/>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04AE0"/>
    <w:multiLevelType w:val="singleLevel"/>
    <w:tmpl w:val="81D04AE0"/>
    <w:lvl w:ilvl="0" w:tentative="0">
      <w:start w:val="17"/>
      <w:numFmt w:val="chineseCounting"/>
      <w:suff w:val="space"/>
      <w:lvlText w:val="第%1条"/>
      <w:lvlJc w:val="left"/>
      <w:rPr>
        <w:rFonts w:hint="eastAsia"/>
      </w:rPr>
    </w:lvl>
  </w:abstractNum>
  <w:abstractNum w:abstractNumId="1">
    <w:nsid w:val="567773F0"/>
    <w:multiLevelType w:val="singleLevel"/>
    <w:tmpl w:val="567773F0"/>
    <w:lvl w:ilvl="0" w:tentative="0">
      <w:start w:val="1"/>
      <w:numFmt w:val="decimal"/>
      <w:suff w:val="space"/>
      <w:lvlText w:val="%1、"/>
      <w:lvlJc w:val="left"/>
    </w:lvl>
  </w:abstractNum>
  <w:abstractNum w:abstractNumId="2">
    <w:nsid w:val="5C0740B7"/>
    <w:multiLevelType w:val="singleLevel"/>
    <w:tmpl w:val="5C0740B7"/>
    <w:lvl w:ilvl="0" w:tentative="0">
      <w:start w:val="4"/>
      <w:numFmt w:val="chineseCounting"/>
      <w:suff w:val="space"/>
      <w:lvlText w:val="第%1条"/>
      <w:lvlJc w:val="left"/>
    </w:lvl>
  </w:abstractNum>
  <w:abstractNum w:abstractNumId="3">
    <w:nsid w:val="5C074447"/>
    <w:multiLevelType w:val="singleLevel"/>
    <w:tmpl w:val="5C074447"/>
    <w:lvl w:ilvl="0" w:tentative="0">
      <w:start w:val="1"/>
      <w:numFmt w:val="decimal"/>
      <w:suff w:val="nothing"/>
      <w:lvlText w:val="（%1）"/>
      <w:lvlJc w:val="left"/>
    </w:lvl>
  </w:abstractNum>
  <w:abstractNum w:abstractNumId="4">
    <w:nsid w:val="5C074570"/>
    <w:multiLevelType w:val="singleLevel"/>
    <w:tmpl w:val="5C074570"/>
    <w:lvl w:ilvl="0" w:tentative="0">
      <w:start w:val="11"/>
      <w:numFmt w:val="chineseCounting"/>
      <w:suff w:val="space"/>
      <w:lvlText w:val="第%1条"/>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A3BFB"/>
    <w:rsid w:val="00281EB2"/>
    <w:rsid w:val="003307DD"/>
    <w:rsid w:val="00531B40"/>
    <w:rsid w:val="00540903"/>
    <w:rsid w:val="00555560"/>
    <w:rsid w:val="006A3A33"/>
    <w:rsid w:val="00730E21"/>
    <w:rsid w:val="008A3547"/>
    <w:rsid w:val="00CC543E"/>
    <w:rsid w:val="00F0337F"/>
    <w:rsid w:val="09FA6C08"/>
    <w:rsid w:val="0F6044C3"/>
    <w:rsid w:val="10A64DB0"/>
    <w:rsid w:val="13742E21"/>
    <w:rsid w:val="13A3312E"/>
    <w:rsid w:val="1B5A1588"/>
    <w:rsid w:val="284E1CD6"/>
    <w:rsid w:val="2BEF3CFC"/>
    <w:rsid w:val="311E7A8C"/>
    <w:rsid w:val="383E0AA9"/>
    <w:rsid w:val="42BE1654"/>
    <w:rsid w:val="43DA3BFB"/>
    <w:rsid w:val="4443509A"/>
    <w:rsid w:val="44680A76"/>
    <w:rsid w:val="481F0FD9"/>
    <w:rsid w:val="4CF975E0"/>
    <w:rsid w:val="4D697F66"/>
    <w:rsid w:val="5A746FB3"/>
    <w:rsid w:val="5B1C5791"/>
    <w:rsid w:val="5F3611D0"/>
    <w:rsid w:val="60DF0BC7"/>
    <w:rsid w:val="627A4E23"/>
    <w:rsid w:val="68670F9E"/>
    <w:rsid w:val="6BCE1A67"/>
    <w:rsid w:val="6D895E72"/>
    <w:rsid w:val="743D36F5"/>
    <w:rsid w:val="74C4415C"/>
    <w:rsid w:val="7D8E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1">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2561</Words>
  <Characters>14598</Characters>
  <Lines>121</Lines>
  <Paragraphs>34</Paragraphs>
  <TotalTime>204</TotalTime>
  <ScaleCrop>false</ScaleCrop>
  <LinksUpToDate>false</LinksUpToDate>
  <CharactersWithSpaces>17125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2020-09-10T08:15:00Z</dcterms:created>
  <dc:creator>王敏</dc:creator>
  <cp:lastModifiedBy>Administrator</cp:lastModifiedBy>
  <dcterms:modified xsi:type="dcterms:W3CDTF">2020-09-11T12:17:33Z</dcterms:modified>
  <dc:title>中建四局安装工程有限公司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