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sz w:val="30"/>
          <w:szCs w:val="30"/>
          <w:lang w:val="en-US" w:eastAsia="zh-CN"/>
        </w:rPr>
        <w:t>中建三局西北公司第三经理部呼和浩特市第十四中学校舍改造重建项目二次结构粗装修劳务分包工程</w:t>
      </w:r>
      <w:r>
        <w:rPr>
          <w:rFonts w:hint="eastAsia" w:ascii="宋体" w:hAnsi="宋体" w:eastAsia="宋体" w:cs="宋体"/>
          <w:b/>
          <w:bCs w:val="0"/>
          <w:sz w:val="30"/>
          <w:szCs w:val="30"/>
        </w:rPr>
        <w:t>招标公告</w:t>
      </w:r>
    </w:p>
    <w:p>
      <w:pPr>
        <w:pStyle w:val="4"/>
        <w:spacing w:before="75" w:beforeAutospacing="0" w:after="75" w:afterAutospacing="0" w:line="360" w:lineRule="atLeast"/>
        <w:ind w:firstLine="420"/>
        <w:jc w:val="right"/>
        <w:rPr>
          <w:rFonts w:hint="eastAsia" w:cs="Arial"/>
          <w:color w:val="000000"/>
          <w:sz w:val="21"/>
          <w:szCs w:val="21"/>
        </w:rPr>
      </w:pPr>
      <w:r>
        <w:rPr>
          <w:rFonts w:hint="eastAsia" w:cs="Arial"/>
          <w:color w:val="000000"/>
          <w:sz w:val="21"/>
          <w:szCs w:val="21"/>
        </w:rPr>
        <w:t>招标编号：</w:t>
      </w:r>
      <w:r>
        <w:rPr>
          <w:rFonts w:hint="eastAsia" w:cs="Arial"/>
          <w:color w:val="000000"/>
          <w:sz w:val="21"/>
          <w:szCs w:val="21"/>
          <w:u w:val="single"/>
          <w:lang w:val="en-US" w:eastAsia="zh-CN"/>
        </w:rPr>
        <w:t xml:space="preserve">             </w:t>
      </w:r>
      <w:r>
        <w:rPr>
          <w:rFonts w:hint="eastAsia" w:cs="Arial"/>
          <w:color w:val="000000"/>
          <w:sz w:val="21"/>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根据中建三局集团有限公司</w:t>
      </w:r>
      <w:r>
        <w:rPr>
          <w:rFonts w:hint="eastAsia" w:ascii="宋体" w:hAnsi="宋体" w:eastAsia="宋体" w:cs="宋体"/>
          <w:b w:val="0"/>
          <w:bCs/>
          <w:sz w:val="28"/>
          <w:szCs w:val="28"/>
          <w:lang w:eastAsia="zh-CN"/>
        </w:rPr>
        <w:t>西北分</w:t>
      </w:r>
      <w:r>
        <w:rPr>
          <w:rFonts w:hint="eastAsia" w:ascii="宋体" w:hAnsi="宋体" w:eastAsia="宋体" w:cs="宋体"/>
          <w:b w:val="0"/>
          <w:bCs/>
          <w:sz w:val="28"/>
          <w:szCs w:val="28"/>
        </w:rPr>
        <w:t>公司招议标管理办法、公司相关文件规定，现通过“中国建筑电子商务平台”—“云筑网”（网址 http://www.yzw.cn/）</w:t>
      </w:r>
      <w:r>
        <w:rPr>
          <w:rFonts w:hint="eastAsia" w:ascii="宋体" w:hAnsi="宋体" w:eastAsia="宋体" w:cs="宋体"/>
          <w:b w:val="0"/>
          <w:bCs/>
          <w:sz w:val="28"/>
          <w:szCs w:val="28"/>
          <w:lang w:eastAsia="zh-CN"/>
        </w:rPr>
        <w:t>对</w:t>
      </w:r>
      <w:r>
        <w:rPr>
          <w:rFonts w:hint="eastAsia" w:ascii="宋体" w:hAnsi="宋体" w:eastAsia="宋体" w:cs="宋体"/>
          <w:b w:val="0"/>
          <w:bCs/>
          <w:sz w:val="28"/>
          <w:szCs w:val="28"/>
        </w:rPr>
        <w:t>公司</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lang w:val="en-US" w:eastAsia="zh-CN"/>
        </w:rPr>
        <w:t xml:space="preserve">呼和浩特市第十四中学校舍改造重建项目二次结构粗装修劳务分包工程 </w:t>
      </w:r>
      <w:r>
        <w:rPr>
          <w:rFonts w:hint="eastAsia" w:ascii="宋体" w:hAnsi="宋体" w:eastAsia="宋体" w:cs="宋体"/>
          <w:b w:val="0"/>
          <w:bCs/>
          <w:sz w:val="28"/>
          <w:szCs w:val="28"/>
        </w:rPr>
        <w:t>进行公开招标。</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一、基本情况</w:t>
      </w:r>
    </w:p>
    <w:p>
      <w:pPr>
        <w:pStyle w:val="4"/>
        <w:spacing w:before="75" w:beforeAutospacing="0" w:after="75" w:afterAutospacing="0" w:line="360" w:lineRule="atLeast"/>
        <w:ind w:firstLine="555"/>
        <w:rPr>
          <w:rFonts w:ascii="Arial" w:hAnsi="Arial" w:cs="Arial"/>
          <w:color w:val="000000"/>
        </w:rPr>
      </w:pPr>
      <w:r>
        <w:rPr>
          <w:rFonts w:hint="eastAsia" w:cs="Arial"/>
          <w:color w:val="000000"/>
          <w:sz w:val="29"/>
          <w:szCs w:val="29"/>
        </w:rPr>
        <w:t>1、招标组织：中建三局西北公司</w:t>
      </w:r>
    </w:p>
    <w:p>
      <w:pPr>
        <w:pStyle w:val="4"/>
        <w:spacing w:before="75" w:beforeAutospacing="0" w:after="75" w:afterAutospacing="0" w:line="360" w:lineRule="atLeast"/>
        <w:ind w:firstLine="555"/>
        <w:rPr>
          <w:rFonts w:hint="default" w:cs="Arial"/>
          <w:color w:val="000000"/>
          <w:sz w:val="29"/>
          <w:szCs w:val="29"/>
          <w:u w:val="single"/>
          <w:lang w:val="en-US" w:eastAsia="zh-CN"/>
        </w:rPr>
      </w:pPr>
      <w:r>
        <w:rPr>
          <w:rFonts w:hint="eastAsia" w:cs="Arial"/>
          <w:color w:val="000000"/>
          <w:sz w:val="29"/>
          <w:szCs w:val="29"/>
        </w:rPr>
        <w:t>2、招标项目：</w:t>
      </w:r>
      <w:r>
        <w:rPr>
          <w:rFonts w:hint="eastAsia" w:cs="Arial"/>
          <w:color w:val="000000"/>
          <w:sz w:val="29"/>
          <w:szCs w:val="29"/>
          <w:u w:val="single"/>
        </w:rPr>
        <w:t> 中建三局西北公司第三经理部</w:t>
      </w:r>
      <w:r>
        <w:rPr>
          <w:rFonts w:hint="eastAsia" w:ascii="宋体" w:hAnsi="宋体" w:eastAsia="宋体" w:cs="宋体"/>
          <w:b w:val="0"/>
          <w:bCs/>
          <w:sz w:val="28"/>
          <w:szCs w:val="28"/>
          <w:u w:val="single"/>
          <w:lang w:val="en-US" w:eastAsia="zh-CN"/>
        </w:rPr>
        <w:t>呼和浩特市第十四中学校舍改造重建项目</w:t>
      </w:r>
      <w:r>
        <w:rPr>
          <w:rFonts w:hint="eastAsia" w:cs="Arial"/>
          <w:color w:val="000000"/>
          <w:sz w:val="29"/>
          <w:szCs w:val="29"/>
          <w:u w:val="single"/>
          <w:lang w:val="en-US" w:eastAsia="zh-CN"/>
        </w:rPr>
        <w:t xml:space="preserve">  </w:t>
      </w:r>
    </w:p>
    <w:p>
      <w:pPr>
        <w:pStyle w:val="4"/>
        <w:spacing w:before="75" w:beforeAutospacing="0" w:after="75" w:afterAutospacing="0" w:line="360" w:lineRule="atLeast"/>
        <w:ind w:firstLine="555"/>
        <w:rPr>
          <w:rFonts w:ascii="Arial" w:hAnsi="Arial" w:cs="Arial"/>
          <w:color w:val="000000"/>
        </w:rPr>
      </w:pPr>
      <w:r>
        <w:rPr>
          <w:rFonts w:hint="eastAsia" w:cs="Arial"/>
          <w:color w:val="000000"/>
          <w:sz w:val="29"/>
          <w:szCs w:val="29"/>
        </w:rPr>
        <w:t>3、项目概括招标内容：</w:t>
      </w:r>
      <w:r>
        <w:rPr>
          <w:rFonts w:hint="eastAsia" w:cs="Arial"/>
          <w:color w:val="000000"/>
          <w:sz w:val="29"/>
          <w:szCs w:val="29"/>
          <w:u w:val="single"/>
        </w:rPr>
        <w:t> </w:t>
      </w:r>
      <w:r>
        <w:rPr>
          <w:rFonts w:hint="eastAsia" w:ascii="宋体" w:hAnsi="宋体" w:eastAsia="宋体" w:cs="宋体"/>
          <w:b w:val="0"/>
          <w:bCs/>
          <w:sz w:val="28"/>
          <w:szCs w:val="28"/>
          <w:u w:val="single"/>
          <w:lang w:val="en-US" w:eastAsia="zh-CN"/>
        </w:rPr>
        <w:t>呼和浩特市第十四中学校舍改造重建项目</w:t>
      </w:r>
      <w:r>
        <w:rPr>
          <w:rFonts w:hint="eastAsia" w:cs="宋体"/>
          <w:b w:val="0"/>
          <w:bCs/>
          <w:sz w:val="28"/>
          <w:szCs w:val="28"/>
          <w:u w:val="single"/>
          <w:lang w:val="en-US" w:eastAsia="zh-CN"/>
        </w:rPr>
        <w:t>二次结构粗装修</w:t>
      </w:r>
      <w:r>
        <w:rPr>
          <w:rFonts w:hint="eastAsia" w:ascii="宋体" w:hAnsi="宋体" w:eastAsia="宋体" w:cs="宋体"/>
          <w:b w:val="0"/>
          <w:bCs/>
          <w:sz w:val="28"/>
          <w:szCs w:val="28"/>
          <w:u w:val="single"/>
          <w:lang w:val="en-US" w:eastAsia="zh-CN"/>
        </w:rPr>
        <w:t>劳务分包工程</w:t>
      </w:r>
      <w:r>
        <w:rPr>
          <w:rFonts w:hint="eastAsia" w:cs="Arial"/>
          <w:color w:val="000000"/>
          <w:sz w:val="29"/>
          <w:szCs w:val="29"/>
          <w:u w:val="single"/>
          <w:lang w:val="en-US" w:eastAsia="zh-CN"/>
        </w:rPr>
        <w:t xml:space="preserve">的施工  </w:t>
      </w:r>
      <w:r>
        <w:rPr>
          <w:rFonts w:hint="eastAsia" w:cs="Arial"/>
          <w:color w:val="000000"/>
          <w:sz w:val="29"/>
          <w:szCs w:val="29"/>
        </w:rPr>
        <w:t> </w:t>
      </w:r>
    </w:p>
    <w:p>
      <w:pPr>
        <w:pStyle w:val="4"/>
        <w:spacing w:before="75" w:beforeAutospacing="0" w:after="75" w:afterAutospacing="0" w:line="360" w:lineRule="atLeast"/>
        <w:ind w:firstLine="555"/>
        <w:rPr>
          <w:rFonts w:ascii="Arial" w:hAnsi="Arial" w:cs="Arial"/>
          <w:color w:val="000000"/>
        </w:rPr>
      </w:pPr>
      <w:r>
        <w:rPr>
          <w:rFonts w:hint="eastAsia" w:cs="Arial"/>
          <w:color w:val="000000"/>
          <w:sz w:val="29"/>
          <w:szCs w:val="29"/>
        </w:rPr>
        <w:t>4、招标方法：资质预审、公开招标。</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二、投标人的资格条件</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1、参加投标的施工单位必须是具有独立法人资格的经济实体，具备招标范围内工程施工的资质和能力。投标前需通过招标人主体</w:t>
      </w:r>
      <w:bookmarkStart w:id="0" w:name="_GoBack"/>
      <w:bookmarkEnd w:id="0"/>
      <w:r>
        <w:rPr>
          <w:rFonts w:hint="eastAsia" w:ascii="宋体" w:hAnsi="宋体" w:eastAsia="宋体" w:cs="宋体"/>
          <w:b w:val="0"/>
          <w:bCs/>
          <w:sz w:val="28"/>
          <w:szCs w:val="28"/>
        </w:rPr>
        <w:t>资格合法性审查。</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2、必须能够满足招标人对质量、工期、安全、文明施工、CI 等方面的要求。</w:t>
      </w:r>
    </w:p>
    <w:p>
      <w:pPr>
        <w:spacing w:line="360" w:lineRule="auto"/>
        <w:ind w:firstLine="560" w:firstLineChars="200"/>
        <w:rPr>
          <w:rFonts w:hint="eastAsia" w:ascii="宋体" w:hAnsi="宋体" w:eastAsia="宋体" w:cs="宋体"/>
          <w:b w:val="0"/>
          <w:bCs/>
          <w:sz w:val="28"/>
          <w:szCs w:val="28"/>
          <w:highlight w:val="yellow"/>
        </w:rPr>
      </w:pPr>
      <w:r>
        <w:rPr>
          <w:rFonts w:hint="eastAsia" w:ascii="宋体" w:hAnsi="宋体" w:eastAsia="宋体" w:cs="宋体"/>
          <w:b w:val="0"/>
          <w:bCs/>
          <w:sz w:val="28"/>
          <w:szCs w:val="28"/>
        </w:rPr>
        <w:t>3、参加该项目投标的投标人，必须是单位的法定代表人或持有法定代表人亲自签署授权委托书的代理人。</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4、具有良好的商业信誉和健全的财务会计制度。</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、投标人必须具有一般纳税人资格，能够开具增值税专用发票。</w:t>
      </w:r>
    </w:p>
    <w:p>
      <w:pPr>
        <w:spacing w:line="360" w:lineRule="auto"/>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6、投标人必须是“中建三局集团有限公司”合格分包商。</w:t>
      </w:r>
    </w:p>
    <w:p>
      <w:pPr>
        <w:spacing w:line="360" w:lineRule="auto"/>
        <w:ind w:firstLine="560" w:firstLineChars="200"/>
        <w:rPr>
          <w:rFonts w:hint="default"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7、投标人必须具备劳务施工不分资质的企业资质。</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符合上述条件，经招标人资格审查合格后，才能成为合格的投标人。</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三、投标报名</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1、报名时间：截</w:t>
      </w:r>
      <w:r>
        <w:rPr>
          <w:rFonts w:hint="eastAsia" w:ascii="宋体" w:hAnsi="宋体" w:eastAsia="宋体" w:cs="宋体"/>
          <w:b w:val="0"/>
          <w:bCs/>
          <w:sz w:val="28"/>
          <w:szCs w:val="28"/>
          <w:highlight w:val="none"/>
          <w:lang w:val="en-US" w:eastAsia="zh-CN"/>
        </w:rPr>
        <w:t xml:space="preserve">止 2020 年 </w:t>
      </w:r>
      <w:r>
        <w:rPr>
          <w:rFonts w:hint="eastAsia" w:ascii="宋体" w:hAnsi="宋体" w:eastAsia="宋体" w:cs="宋体"/>
          <w:b w:val="0"/>
          <w:bCs/>
          <w:sz w:val="28"/>
          <w:szCs w:val="28"/>
          <w:highlight w:val="none"/>
          <w:u w:val="single"/>
          <w:lang w:val="en-US" w:eastAsia="zh-CN"/>
        </w:rPr>
        <w:t xml:space="preserve"> 6</w:t>
      </w:r>
      <w:r>
        <w:rPr>
          <w:rFonts w:hint="eastAsia" w:ascii="宋体" w:hAnsi="宋体" w:eastAsia="宋体" w:cs="宋体"/>
          <w:b w:val="0"/>
          <w:bCs/>
          <w:sz w:val="28"/>
          <w:szCs w:val="28"/>
          <w:highlight w:val="none"/>
          <w:lang w:val="en-US" w:eastAsia="zh-CN"/>
        </w:rPr>
        <w:t>月</w:t>
      </w:r>
      <w:r>
        <w:rPr>
          <w:rFonts w:hint="eastAsia" w:ascii="宋体" w:hAnsi="宋体" w:eastAsia="宋体" w:cs="宋体"/>
          <w:b w:val="0"/>
          <w:bCs/>
          <w:sz w:val="28"/>
          <w:szCs w:val="28"/>
          <w:highlight w:val="none"/>
          <w:u w:val="single"/>
          <w:lang w:val="en-US" w:eastAsia="zh-CN"/>
        </w:rPr>
        <w:t xml:space="preserve"> 10 </w:t>
      </w:r>
      <w:r>
        <w:rPr>
          <w:rFonts w:hint="eastAsia" w:ascii="宋体" w:hAnsi="宋体" w:eastAsia="宋体" w:cs="宋体"/>
          <w:b w:val="0"/>
          <w:bCs/>
          <w:sz w:val="28"/>
          <w:szCs w:val="28"/>
          <w:highlight w:val="none"/>
          <w:lang w:val="en-US" w:eastAsia="zh-CN"/>
        </w:rPr>
        <w:t xml:space="preserve">日 </w:t>
      </w:r>
      <w:r>
        <w:rPr>
          <w:rFonts w:hint="eastAsia" w:ascii="宋体" w:hAnsi="宋体" w:eastAsia="宋体" w:cs="宋体"/>
          <w:b w:val="0"/>
          <w:bCs/>
          <w:sz w:val="28"/>
          <w:szCs w:val="28"/>
          <w:highlight w:val="none"/>
          <w:u w:val="single"/>
          <w:lang w:val="en-US" w:eastAsia="zh-CN"/>
        </w:rPr>
        <w:t xml:space="preserve"> 16:00 </w:t>
      </w:r>
      <w:r>
        <w:rPr>
          <w:rFonts w:hint="eastAsia" w:ascii="宋体" w:hAnsi="宋体" w:eastAsia="宋体" w:cs="宋体"/>
          <w:b w:val="0"/>
          <w:bCs/>
          <w:sz w:val="28"/>
          <w:szCs w:val="28"/>
          <w:highlight w:val="none"/>
          <w:lang w:val="en-US" w:eastAsia="zh-CN"/>
        </w:rPr>
        <w:t>时，逾期</w:t>
      </w:r>
      <w:r>
        <w:rPr>
          <w:rFonts w:hint="eastAsia" w:ascii="宋体" w:hAnsi="宋体" w:eastAsia="宋体" w:cs="宋体"/>
          <w:b w:val="0"/>
          <w:bCs/>
          <w:sz w:val="28"/>
          <w:szCs w:val="28"/>
          <w:lang w:val="en-US" w:eastAsia="zh-CN"/>
        </w:rPr>
        <w:t>不再接受投标单位的报名。</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2、报名方式：采取网络报名方式，通过“云筑网”（网址http://www.yzw.cn/）上进行报名，不接受其他方式报名。</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3、说明：已在“云筑网”（网址 http://www.yzw.cn/）完成正式供应商注册的投标人，直接登录平台输入用户名和密码，成功登录后 签 收 招 标 公 告 并 点 击 报 名 ； 未 在 “ 云 筑 网 ”（ 网 址http://www.yzw.cn/）注册的投标人，需先通过平台网页进行注册，注册信息通过审核合格后，再行报名。</w:t>
      </w:r>
    </w:p>
    <w:p>
      <w:pPr>
        <w:spacing w:line="360" w:lineRule="auto"/>
        <w:ind w:firstLine="560" w:firstLineChars="200"/>
        <w:rPr>
          <w:rFonts w:hint="eastAsia" w:ascii="宋体" w:hAnsi="宋体" w:eastAsia="宋体" w:cs="宋体"/>
          <w:b w:val="0"/>
          <w:bCs/>
          <w:sz w:val="28"/>
          <w:szCs w:val="28"/>
          <w:lang w:val="en-US" w:eastAsia="zh-CN"/>
        </w:rPr>
      </w:pP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eastAsia="zh-CN"/>
        </w:rPr>
        <w:t>四</w:t>
      </w:r>
      <w:r>
        <w:rPr>
          <w:rFonts w:hint="eastAsia" w:ascii="宋体" w:hAnsi="宋体" w:eastAsia="宋体" w:cs="宋体"/>
          <w:b w:val="0"/>
          <w:bCs/>
          <w:sz w:val="28"/>
          <w:szCs w:val="28"/>
        </w:rPr>
        <w:t>、招标文件的发放时间及方式</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1、发放时间：报名完成后</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2、发放形式：招标文件发布电子版，不发布书面招标文件。</w:t>
      </w:r>
    </w:p>
    <w:p>
      <w:pPr>
        <w:spacing w:line="360" w:lineRule="auto"/>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rPr>
        <w:t>3、发放平台：招标方通过“云筑网”（网址http://www.yzw.cn/</w:t>
      </w:r>
      <w:r>
        <w:rPr>
          <w:rFonts w:hint="eastAsia" w:ascii="宋体" w:hAnsi="宋体" w:eastAsia="宋体" w:cs="宋体"/>
          <w:b w:val="0"/>
          <w:bCs/>
          <w:sz w:val="28"/>
          <w:szCs w:val="28"/>
          <w:lang w:eastAsia="zh-CN"/>
        </w:rPr>
        <w:t>）</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4、发放对象：</w:t>
      </w:r>
      <w:r>
        <w:rPr>
          <w:rFonts w:hint="eastAsia" w:ascii="宋体" w:hAnsi="宋体" w:eastAsia="宋体" w:cs="宋体"/>
          <w:b w:val="0"/>
          <w:bCs/>
          <w:sz w:val="28"/>
          <w:szCs w:val="28"/>
        </w:rPr>
        <w:t>通过资格预审的投标人。</w:t>
      </w:r>
    </w:p>
    <w:p>
      <w:pPr>
        <w:pStyle w:val="4"/>
        <w:spacing w:before="75" w:beforeAutospacing="0" w:after="75" w:afterAutospacing="0" w:line="360" w:lineRule="atLeast"/>
        <w:ind w:firstLine="555"/>
        <w:rPr>
          <w:rFonts w:ascii="Arial" w:hAnsi="Arial" w:cs="Arial"/>
          <w:color w:val="000000"/>
        </w:rPr>
      </w:pPr>
      <w:r>
        <w:rPr>
          <w:rFonts w:hint="eastAsia" w:cs="Arial"/>
          <w:color w:val="000000"/>
          <w:sz w:val="29"/>
          <w:szCs w:val="29"/>
        </w:rPr>
        <w:t>五、联系人及联系方式：</w:t>
      </w:r>
    </w:p>
    <w:p>
      <w:pPr>
        <w:pStyle w:val="4"/>
        <w:spacing w:before="75" w:beforeAutospacing="0" w:after="75" w:afterAutospacing="0" w:line="360" w:lineRule="atLeast"/>
        <w:ind w:firstLine="555"/>
        <w:rPr>
          <w:rFonts w:hint="default" w:ascii="Arial" w:hAnsi="Arial" w:eastAsia="宋体" w:cs="Arial"/>
          <w:color w:val="000000"/>
          <w:lang w:val="en-US" w:eastAsia="zh-CN"/>
        </w:rPr>
      </w:pPr>
      <w:r>
        <w:rPr>
          <w:rFonts w:hint="eastAsia" w:cs="Arial"/>
          <w:color w:val="000000"/>
          <w:sz w:val="29"/>
          <w:szCs w:val="29"/>
        </w:rPr>
        <w:t>联系人：</w:t>
      </w:r>
      <w:r>
        <w:rPr>
          <w:rFonts w:hint="eastAsia" w:cs="Arial"/>
          <w:color w:val="000000"/>
          <w:sz w:val="29"/>
          <w:szCs w:val="29"/>
          <w:u w:val="single"/>
        </w:rPr>
        <w:t> </w:t>
      </w:r>
      <w:r>
        <w:rPr>
          <w:rFonts w:hint="eastAsia" w:cs="Arial"/>
          <w:color w:val="000000"/>
          <w:sz w:val="29"/>
          <w:szCs w:val="29"/>
          <w:u w:val="single"/>
          <w:lang w:val="en-US" w:eastAsia="zh-CN"/>
        </w:rPr>
        <w:t>赵晓红</w:t>
      </w:r>
      <w:r>
        <w:rPr>
          <w:rFonts w:hint="eastAsia" w:cs="Arial"/>
          <w:color w:val="000000"/>
          <w:sz w:val="29"/>
          <w:szCs w:val="29"/>
          <w:u w:val="single"/>
        </w:rPr>
        <w:t> </w:t>
      </w:r>
      <w:r>
        <w:rPr>
          <w:rFonts w:hint="eastAsia" w:cs="Arial"/>
          <w:color w:val="000000"/>
          <w:sz w:val="29"/>
          <w:szCs w:val="29"/>
        </w:rPr>
        <w:t>       电话：</w:t>
      </w:r>
      <w:r>
        <w:rPr>
          <w:rFonts w:hint="eastAsia" w:cs="Arial"/>
          <w:color w:val="000000"/>
          <w:sz w:val="29"/>
          <w:szCs w:val="29"/>
          <w:u w:val="single"/>
        </w:rPr>
        <w:t> </w:t>
      </w:r>
      <w:r>
        <w:rPr>
          <w:rFonts w:hint="eastAsia" w:cs="Arial"/>
          <w:color w:val="000000"/>
          <w:sz w:val="29"/>
          <w:szCs w:val="29"/>
          <w:u w:val="single"/>
          <w:lang w:val="en-US" w:eastAsia="zh-CN"/>
        </w:rPr>
        <w:t xml:space="preserve">18629072256 </w:t>
      </w:r>
    </w:p>
    <w:p>
      <w:pPr>
        <w:pStyle w:val="4"/>
        <w:spacing w:before="75" w:beforeAutospacing="0" w:after="75" w:afterAutospacing="0" w:line="360" w:lineRule="atLeast"/>
        <w:ind w:firstLine="555"/>
        <w:rPr>
          <w:rFonts w:ascii="Arial" w:hAnsi="Arial" w:cs="Arial"/>
          <w:color w:val="000000"/>
        </w:rPr>
      </w:pPr>
      <w:r>
        <w:rPr>
          <w:rFonts w:hint="eastAsia" w:cs="Arial"/>
          <w:color w:val="000000"/>
          <w:sz w:val="29"/>
          <w:szCs w:val="29"/>
        </w:rPr>
        <w:t>联系地址：</w:t>
      </w:r>
      <w:r>
        <w:rPr>
          <w:rFonts w:hint="eastAsia" w:cs="Arial"/>
          <w:color w:val="000000"/>
          <w:sz w:val="29"/>
          <w:szCs w:val="29"/>
          <w:u w:val="single"/>
        </w:rPr>
        <w:t> </w:t>
      </w:r>
      <w:r>
        <w:rPr>
          <w:rFonts w:hint="eastAsia"/>
          <w:color w:val="000000"/>
          <w:sz w:val="29"/>
          <w:szCs w:val="29"/>
          <w:u w:val="single"/>
        </w:rPr>
        <w:t>内蒙古自治区呼和浩特市赛罕区绿地腾飞大厦D座10层</w:t>
      </w:r>
      <w:r>
        <w:rPr>
          <w:rFonts w:hint="eastAsia" w:cs="Arial"/>
          <w:color w:val="000000"/>
          <w:sz w:val="21"/>
          <w:szCs w:val="21"/>
          <w:u w:val="single"/>
        </w:rPr>
        <w:t> </w:t>
      </w:r>
    </w:p>
    <w:p>
      <w:pPr>
        <w:pStyle w:val="4"/>
        <w:spacing w:before="75" w:beforeAutospacing="0" w:after="75" w:afterAutospacing="0" w:line="360" w:lineRule="atLeast"/>
        <w:ind w:firstLine="555"/>
        <w:jc w:val="right"/>
        <w:rPr>
          <w:rFonts w:ascii="Arial" w:hAnsi="Arial" w:cs="Arial"/>
          <w:color w:val="000000"/>
        </w:rPr>
      </w:pPr>
      <w:r>
        <w:rPr>
          <w:rFonts w:hint="eastAsia" w:cs="Arial"/>
          <w:color w:val="000000"/>
          <w:sz w:val="29"/>
          <w:szCs w:val="29"/>
        </w:rPr>
        <w:t>中建三局西北公司</w:t>
      </w:r>
    </w:p>
    <w:p>
      <w:pPr>
        <w:pStyle w:val="4"/>
        <w:spacing w:before="75" w:beforeAutospacing="0" w:after="75" w:afterAutospacing="0" w:line="360" w:lineRule="atLeast"/>
        <w:ind w:firstLine="555"/>
        <w:jc w:val="right"/>
        <w:rPr>
          <w:rFonts w:ascii="Arial" w:hAnsi="Arial" w:cs="Arial"/>
          <w:color w:val="000000"/>
          <w:highlight w:val="none"/>
        </w:rPr>
      </w:pPr>
      <w:r>
        <w:rPr>
          <w:rFonts w:hint="eastAsia" w:cs="Arial"/>
          <w:color w:val="000000"/>
          <w:sz w:val="29"/>
          <w:szCs w:val="29"/>
          <w:highlight w:val="none"/>
        </w:rPr>
        <w:t>20</w:t>
      </w:r>
      <w:r>
        <w:rPr>
          <w:rFonts w:hint="eastAsia" w:cs="Arial"/>
          <w:color w:val="000000"/>
          <w:sz w:val="29"/>
          <w:szCs w:val="29"/>
          <w:highlight w:val="none"/>
          <w:lang w:val="en-US" w:eastAsia="zh-CN"/>
        </w:rPr>
        <w:t>20</w:t>
      </w:r>
      <w:r>
        <w:rPr>
          <w:rFonts w:hint="eastAsia" w:cs="Arial"/>
          <w:color w:val="000000"/>
          <w:sz w:val="29"/>
          <w:szCs w:val="29"/>
          <w:highlight w:val="none"/>
        </w:rPr>
        <w:t>年</w:t>
      </w:r>
      <w:r>
        <w:rPr>
          <w:rFonts w:hint="eastAsia" w:cs="Arial"/>
          <w:color w:val="000000"/>
          <w:sz w:val="29"/>
          <w:szCs w:val="29"/>
          <w:highlight w:val="none"/>
          <w:lang w:val="en-US" w:eastAsia="zh-CN"/>
        </w:rPr>
        <w:t>6</w:t>
      </w:r>
      <w:r>
        <w:rPr>
          <w:rFonts w:hint="eastAsia" w:cs="Arial"/>
          <w:color w:val="000000"/>
          <w:sz w:val="29"/>
          <w:szCs w:val="29"/>
          <w:highlight w:val="none"/>
        </w:rPr>
        <w:t>月</w:t>
      </w:r>
      <w:r>
        <w:rPr>
          <w:rFonts w:hint="eastAsia" w:cs="Arial"/>
          <w:color w:val="000000"/>
          <w:sz w:val="29"/>
          <w:szCs w:val="29"/>
          <w:highlight w:val="none"/>
          <w:lang w:val="en-US" w:eastAsia="zh-CN"/>
        </w:rPr>
        <w:t>7</w:t>
      </w:r>
      <w:r>
        <w:rPr>
          <w:rFonts w:hint="eastAsia" w:cs="Arial"/>
          <w:color w:val="000000"/>
          <w:sz w:val="29"/>
          <w:szCs w:val="29"/>
          <w:highlight w:val="none"/>
        </w:rPr>
        <w:t>日</w:t>
      </w:r>
    </w:p>
    <w:p>
      <w:pPr>
        <w:spacing w:line="360" w:lineRule="auto"/>
        <w:ind w:firstLine="560" w:firstLineChars="200"/>
        <w:jc w:val="right"/>
        <w:rPr>
          <w:rFonts w:hint="eastAsia" w:ascii="宋体" w:hAnsi="宋体" w:eastAsia="宋体" w:cs="宋体"/>
          <w:b w:val="0"/>
          <w:bCs/>
          <w:sz w:val="28"/>
          <w:szCs w:val="28"/>
          <w:lang w:val="en-US" w:eastAsia="zh-CN"/>
        </w:rPr>
      </w:pPr>
    </w:p>
    <w:sectPr>
      <w:pgSz w:w="11906" w:h="16838"/>
      <w:pgMar w:top="130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B6"/>
    <w:rsid w:val="000159E6"/>
    <w:rsid w:val="00314103"/>
    <w:rsid w:val="003B231A"/>
    <w:rsid w:val="004A48F8"/>
    <w:rsid w:val="004D10A5"/>
    <w:rsid w:val="0059704E"/>
    <w:rsid w:val="00847B18"/>
    <w:rsid w:val="00887DB6"/>
    <w:rsid w:val="008B2739"/>
    <w:rsid w:val="008F0D35"/>
    <w:rsid w:val="008F2781"/>
    <w:rsid w:val="009D2249"/>
    <w:rsid w:val="009E5138"/>
    <w:rsid w:val="00A06D83"/>
    <w:rsid w:val="00A844F6"/>
    <w:rsid w:val="00AE58C9"/>
    <w:rsid w:val="00B63558"/>
    <w:rsid w:val="00BD7D08"/>
    <w:rsid w:val="00DC374D"/>
    <w:rsid w:val="00E03E8E"/>
    <w:rsid w:val="00EB64D1"/>
    <w:rsid w:val="00F227EB"/>
    <w:rsid w:val="02913810"/>
    <w:rsid w:val="045B33ED"/>
    <w:rsid w:val="0FD8398E"/>
    <w:rsid w:val="12812FC6"/>
    <w:rsid w:val="13A8071D"/>
    <w:rsid w:val="15B1425F"/>
    <w:rsid w:val="16D15824"/>
    <w:rsid w:val="1CC139B5"/>
    <w:rsid w:val="1CF1315B"/>
    <w:rsid w:val="1F160EF6"/>
    <w:rsid w:val="241708E8"/>
    <w:rsid w:val="26C244F6"/>
    <w:rsid w:val="275477B9"/>
    <w:rsid w:val="2D9A63AA"/>
    <w:rsid w:val="30390141"/>
    <w:rsid w:val="34F260CB"/>
    <w:rsid w:val="37D96997"/>
    <w:rsid w:val="38044EA7"/>
    <w:rsid w:val="3ADB1E07"/>
    <w:rsid w:val="3F0B247A"/>
    <w:rsid w:val="43AC626F"/>
    <w:rsid w:val="49C83068"/>
    <w:rsid w:val="4FA17C29"/>
    <w:rsid w:val="52A26AE2"/>
    <w:rsid w:val="56595CE0"/>
    <w:rsid w:val="59471356"/>
    <w:rsid w:val="603D427D"/>
    <w:rsid w:val="630F7414"/>
    <w:rsid w:val="647166D6"/>
    <w:rsid w:val="64C43AD6"/>
    <w:rsid w:val="66DA7971"/>
    <w:rsid w:val="6F001142"/>
    <w:rsid w:val="72BC3FD7"/>
    <w:rsid w:val="7301272B"/>
    <w:rsid w:val="76030180"/>
    <w:rsid w:val="77785FEF"/>
    <w:rsid w:val="79F5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cs="宋体"/>
      <w:kern w:val="0"/>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cs="宋体"/>
      <w:kern w:val="0"/>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651</Words>
  <Characters>3716</Characters>
  <Lines>30</Lines>
  <Paragraphs>8</Paragraphs>
  <TotalTime>3</TotalTime>
  <ScaleCrop>false</ScaleCrop>
  <LinksUpToDate>false</LinksUpToDate>
  <CharactersWithSpaces>4359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2018-06-21T02:07:00Z</dcterms:created>
  <dc:creator>dell</dc:creator>
  <cp:lastModifiedBy>远离文艺青年</cp:lastModifiedBy>
  <cp:lastPrinted>2018-08-17T02:39:00Z</cp:lastPrinted>
  <dcterms:modified xsi:type="dcterms:W3CDTF">2020-06-07T03:23:49Z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