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before="100" w:beforeAutospacing="1" w:after="100" w:afterAutospacing="1"/>
        <w:jc w:val="center"/>
        <w:outlineLvl w:val="2"/>
        <w:rPr>
          <w:rFonts w:hint="eastAsia" w:cs="楷体" w:asciiTheme="minorEastAsia" w:hAnsiTheme="minorEastAsia" w:eastAsiaTheme="minorEastAsia"/>
          <w:b/>
          <w:bCs/>
          <w:kern w:val="0"/>
          <w:sz w:val="52"/>
          <w:szCs w:val="52"/>
          <w:lang w:eastAsia="zh-CN"/>
        </w:rPr>
      </w:pPr>
      <w:r>
        <w:rPr>
          <w:rFonts w:hint="eastAsia" w:cs="楷体" w:asciiTheme="minorEastAsia" w:hAnsiTheme="minorEastAsia" w:eastAsiaTheme="minorEastAsia"/>
          <w:b/>
          <w:bCs/>
          <w:kern w:val="0"/>
          <w:sz w:val="52"/>
          <w:szCs w:val="52"/>
        </w:rPr>
        <w:t>中建二局二公司</w:t>
      </w:r>
      <w:r>
        <w:rPr>
          <w:rFonts w:hint="eastAsia" w:cs="楷体" w:asciiTheme="minorEastAsia" w:hAnsiTheme="minorEastAsia" w:eastAsiaTheme="minorEastAsia"/>
          <w:b/>
          <w:bCs/>
          <w:kern w:val="0"/>
          <w:sz w:val="52"/>
          <w:szCs w:val="52"/>
          <w:lang w:eastAsia="zh-CN"/>
        </w:rPr>
        <w:t>西北分公司</w:t>
      </w:r>
    </w:p>
    <w:p>
      <w:pPr>
        <w:widowControl/>
        <w:shd w:val="clear" w:color="auto" w:fill="FFFFFF"/>
        <w:spacing w:before="100" w:beforeAutospacing="1" w:after="100" w:afterAutospacing="1"/>
        <w:jc w:val="center"/>
        <w:outlineLvl w:val="2"/>
        <w:rPr>
          <w:rFonts w:cs="楷体" w:asciiTheme="minorEastAsia" w:hAnsiTheme="minorEastAsia" w:eastAsiaTheme="minorEastAsia"/>
          <w:b/>
          <w:bCs/>
          <w:kern w:val="0"/>
          <w:sz w:val="32"/>
          <w:szCs w:val="32"/>
        </w:rPr>
      </w:pPr>
      <w:r>
        <w:rPr>
          <w:rFonts w:hint="eastAsia" w:cs="楷体" w:asciiTheme="minorEastAsia" w:hAnsiTheme="minorEastAsia" w:eastAsiaTheme="minorEastAsia"/>
          <w:b/>
          <w:bCs/>
          <w:kern w:val="0"/>
          <w:sz w:val="32"/>
          <w:szCs w:val="32"/>
          <w:lang w:eastAsia="zh-CN"/>
        </w:rPr>
        <w:t>航美一期二批次</w:t>
      </w:r>
      <w:r>
        <w:rPr>
          <w:rFonts w:hint="eastAsia" w:cs="楷体" w:asciiTheme="minorEastAsia" w:hAnsiTheme="minorEastAsia" w:eastAsiaTheme="minorEastAsia"/>
          <w:b/>
          <w:bCs/>
          <w:kern w:val="0"/>
          <w:sz w:val="32"/>
          <w:szCs w:val="32"/>
        </w:rPr>
        <w:t>项目</w:t>
      </w:r>
      <w:r>
        <w:rPr>
          <w:rFonts w:hint="eastAsia" w:cs="楷体" w:asciiTheme="minorEastAsia" w:hAnsiTheme="minorEastAsia" w:eastAsiaTheme="minorEastAsia"/>
          <w:b/>
          <w:bCs/>
          <w:kern w:val="0"/>
          <w:sz w:val="32"/>
          <w:szCs w:val="32"/>
          <w:lang w:val="en-US" w:eastAsia="zh-CN"/>
        </w:rPr>
        <w:t>挤塑板</w:t>
      </w:r>
      <w:r>
        <w:rPr>
          <w:rFonts w:hint="eastAsia" w:cs="楷体" w:asciiTheme="minorEastAsia" w:hAnsiTheme="minorEastAsia" w:eastAsiaTheme="minorEastAsia"/>
          <w:b/>
          <w:bCs/>
          <w:kern w:val="0"/>
          <w:sz w:val="32"/>
          <w:szCs w:val="32"/>
        </w:rPr>
        <w:t>采购招标公告</w:t>
      </w:r>
    </w:p>
    <w:p>
      <w:pPr>
        <w:widowControl/>
        <w:shd w:val="clear" w:color="auto" w:fill="FFFFFF"/>
        <w:spacing w:line="360" w:lineRule="auto"/>
        <w:ind w:firstLine="560" w:firstLineChars="200"/>
        <w:jc w:val="left"/>
        <w:rPr>
          <w:rFonts w:cs="楷体" w:asciiTheme="minorEastAsia" w:hAnsiTheme="minorEastAsia" w:eastAsiaTheme="minorEastAsia"/>
          <w:kern w:val="0"/>
          <w:sz w:val="28"/>
          <w:szCs w:val="28"/>
        </w:rPr>
      </w:pPr>
      <w:r>
        <w:rPr>
          <w:rFonts w:hint="eastAsia" w:cs="楷体" w:asciiTheme="minorEastAsia" w:hAnsiTheme="minorEastAsia" w:eastAsiaTheme="minorEastAsia"/>
          <w:kern w:val="0"/>
          <w:sz w:val="28"/>
          <w:szCs w:val="28"/>
        </w:rPr>
        <w:t>中建二局二公司</w:t>
      </w:r>
      <w:r>
        <w:rPr>
          <w:rFonts w:hint="eastAsia" w:cs="楷体" w:asciiTheme="minorEastAsia" w:hAnsiTheme="minorEastAsia" w:eastAsiaTheme="minorEastAsia"/>
          <w:kern w:val="0"/>
          <w:sz w:val="28"/>
          <w:szCs w:val="28"/>
          <w:lang w:eastAsia="zh-CN"/>
        </w:rPr>
        <w:t>西北分公司</w:t>
      </w:r>
      <w:r>
        <w:rPr>
          <w:rFonts w:hint="eastAsia" w:cs="楷体" w:asciiTheme="minorEastAsia" w:hAnsiTheme="minorEastAsia" w:eastAsiaTheme="minorEastAsia"/>
          <w:kern w:val="0"/>
          <w:sz w:val="28"/>
          <w:szCs w:val="28"/>
        </w:rPr>
        <w:t>为满足20</w:t>
      </w:r>
      <w:r>
        <w:rPr>
          <w:rFonts w:hint="eastAsia" w:cs="楷体" w:asciiTheme="minorEastAsia" w:hAnsiTheme="minorEastAsia" w:eastAsiaTheme="minorEastAsia"/>
          <w:kern w:val="0"/>
          <w:sz w:val="28"/>
          <w:szCs w:val="28"/>
          <w:lang w:val="en-US" w:eastAsia="zh-CN"/>
        </w:rPr>
        <w:t>20</w:t>
      </w:r>
      <w:r>
        <w:rPr>
          <w:rFonts w:hint="eastAsia" w:cs="楷体" w:asciiTheme="minorEastAsia" w:hAnsiTheme="minorEastAsia" w:eastAsiaTheme="minorEastAsia"/>
          <w:kern w:val="0"/>
          <w:sz w:val="28"/>
          <w:szCs w:val="28"/>
        </w:rPr>
        <w:t>年</w:t>
      </w:r>
      <w:r>
        <w:rPr>
          <w:rFonts w:hint="eastAsia" w:cs="楷体" w:asciiTheme="minorEastAsia" w:hAnsiTheme="minorEastAsia" w:eastAsiaTheme="minorEastAsia"/>
          <w:b/>
          <w:bCs/>
          <w:kern w:val="0"/>
          <w:sz w:val="32"/>
          <w:szCs w:val="32"/>
          <w:u w:val="single"/>
          <w:lang w:eastAsia="zh-CN"/>
        </w:rPr>
        <w:t>航美一期二批次</w:t>
      </w:r>
      <w:r>
        <w:rPr>
          <w:rFonts w:hint="eastAsia" w:cs="楷体" w:asciiTheme="minorEastAsia" w:hAnsiTheme="minorEastAsia" w:eastAsiaTheme="minorEastAsia"/>
          <w:b/>
          <w:bCs/>
          <w:kern w:val="0"/>
          <w:sz w:val="32"/>
          <w:szCs w:val="32"/>
          <w:u w:val="single"/>
        </w:rPr>
        <w:t>项目</w:t>
      </w:r>
      <w:r>
        <w:rPr>
          <w:rFonts w:hint="eastAsia" w:cs="楷体" w:asciiTheme="minorEastAsia" w:hAnsiTheme="minorEastAsia" w:eastAsiaTheme="minorEastAsia"/>
          <w:kern w:val="0"/>
          <w:sz w:val="28"/>
          <w:szCs w:val="28"/>
        </w:rPr>
        <w:t>的生产经营需要，现对其施工所需</w:t>
      </w:r>
      <w:r>
        <w:rPr>
          <w:rFonts w:hint="eastAsia" w:cs="楷体" w:asciiTheme="minorEastAsia" w:hAnsiTheme="minorEastAsia" w:eastAsiaTheme="minorEastAsia"/>
          <w:b/>
          <w:bCs/>
          <w:kern w:val="0"/>
          <w:sz w:val="32"/>
          <w:szCs w:val="32"/>
          <w:u w:val="single"/>
          <w:lang w:val="en-US" w:eastAsia="zh-CN"/>
        </w:rPr>
        <w:t>挤塑板</w:t>
      </w:r>
      <w:r>
        <w:rPr>
          <w:rFonts w:hint="eastAsia" w:cs="楷体" w:asciiTheme="minorEastAsia" w:hAnsiTheme="minorEastAsia" w:eastAsiaTheme="minorEastAsia"/>
          <w:kern w:val="0"/>
          <w:sz w:val="28"/>
          <w:szCs w:val="28"/>
        </w:rPr>
        <w:t>进行集中采购招标，诚邀符合资格要求、能提供优质服务的供应商参与投标。 </w:t>
      </w:r>
    </w:p>
    <w:p>
      <w:pPr>
        <w:widowControl/>
        <w:shd w:val="clear" w:color="auto" w:fill="FFFFFF"/>
        <w:spacing w:line="360" w:lineRule="auto"/>
        <w:ind w:firstLine="560" w:firstLineChars="200"/>
        <w:jc w:val="left"/>
        <w:rPr>
          <w:rFonts w:cs="楷体" w:asciiTheme="minorEastAsia" w:hAnsiTheme="minorEastAsia" w:eastAsiaTheme="minorEastAsia"/>
          <w:kern w:val="0"/>
          <w:sz w:val="28"/>
          <w:szCs w:val="28"/>
        </w:rPr>
      </w:pPr>
      <w:r>
        <w:rPr>
          <w:rFonts w:hint="eastAsia" w:cs="楷体" w:asciiTheme="minorEastAsia" w:hAnsiTheme="minorEastAsia" w:eastAsiaTheme="minorEastAsia"/>
          <w:kern w:val="0"/>
          <w:sz w:val="28"/>
          <w:szCs w:val="28"/>
        </w:rPr>
        <w:t>项目概况：</w:t>
      </w:r>
      <w:r>
        <w:rPr>
          <w:rFonts w:hint="eastAsia" w:ascii="宋体" w:hAnsi="宋体" w:eastAsia="宋体" w:cs="宋体"/>
          <w:i w:val="0"/>
          <w:caps w:val="0"/>
          <w:color w:val="000000"/>
          <w:spacing w:val="0"/>
          <w:sz w:val="28"/>
          <w:szCs w:val="28"/>
        </w:rPr>
        <w:t>本地块位于郑州南郡，隶属于新郑市，距离郑州市区20km，新郑市 11km，新郑国际机场 7km，紧邻 102 省道。地块北邻长江路，东邻京广铁路线，南邻南三环路。建筑面积 19.47 万 m2（住宅 10.61 万m2,产业 8.86 万m2）,其中地上 14.71 万m2，地下 4.76 万m2。 </w:t>
      </w:r>
    </w:p>
    <w:p>
      <w:pPr>
        <w:widowControl/>
        <w:shd w:val="clear" w:color="auto" w:fill="FFFFFF"/>
        <w:spacing w:line="360" w:lineRule="auto"/>
        <w:jc w:val="left"/>
        <w:rPr>
          <w:rFonts w:cs="楷体" w:asciiTheme="minorEastAsia" w:hAnsiTheme="minorEastAsia" w:eastAsiaTheme="minorEastAsia"/>
          <w:kern w:val="0"/>
          <w:sz w:val="28"/>
          <w:szCs w:val="28"/>
        </w:rPr>
      </w:pPr>
      <w:r>
        <w:rPr>
          <w:rFonts w:hint="eastAsia" w:cs="楷体" w:asciiTheme="minorEastAsia" w:hAnsiTheme="minorEastAsia" w:eastAsiaTheme="minorEastAsia"/>
          <w:b/>
          <w:bCs/>
          <w:kern w:val="0"/>
          <w:sz w:val="28"/>
          <w:szCs w:val="28"/>
        </w:rPr>
        <w:t xml:space="preserve">一、投标人应具备的资格条件 </w:t>
      </w:r>
    </w:p>
    <w:p>
      <w:pPr>
        <w:widowControl/>
        <w:shd w:val="clear" w:color="auto" w:fill="FFFFFF"/>
        <w:spacing w:line="360" w:lineRule="auto"/>
        <w:jc w:val="left"/>
        <w:rPr>
          <w:rFonts w:cs="楷体" w:asciiTheme="minorEastAsia" w:hAnsiTheme="minorEastAsia" w:eastAsiaTheme="minorEastAsia"/>
          <w:kern w:val="0"/>
          <w:sz w:val="28"/>
          <w:szCs w:val="28"/>
        </w:rPr>
      </w:pPr>
      <w:r>
        <w:rPr>
          <w:rFonts w:hint="eastAsia" w:cs="楷体" w:asciiTheme="minorEastAsia" w:hAnsiTheme="minorEastAsia" w:eastAsiaTheme="minorEastAsia"/>
          <w:kern w:val="0"/>
          <w:sz w:val="28"/>
          <w:szCs w:val="28"/>
        </w:rPr>
        <w:t xml:space="preserve">1、具有中华人民共和国企业独立法人资格，持有工商行政管理部门核发的最新年检过的法人营业执照，营业执照经营范围必须涵盖招标产品的生产。 </w:t>
      </w:r>
    </w:p>
    <w:p>
      <w:pPr>
        <w:widowControl/>
        <w:shd w:val="clear" w:color="auto" w:fill="FFFFFF"/>
        <w:spacing w:line="360" w:lineRule="auto"/>
        <w:jc w:val="left"/>
        <w:rPr>
          <w:rFonts w:cs="楷体" w:asciiTheme="minorEastAsia" w:hAnsiTheme="minorEastAsia" w:eastAsiaTheme="minorEastAsia"/>
          <w:kern w:val="0"/>
          <w:sz w:val="28"/>
          <w:szCs w:val="28"/>
        </w:rPr>
      </w:pPr>
      <w:r>
        <w:rPr>
          <w:rFonts w:hint="eastAsia" w:cs="楷体" w:asciiTheme="minorEastAsia" w:hAnsiTheme="minorEastAsia" w:eastAsiaTheme="minorEastAsia"/>
          <w:kern w:val="0"/>
          <w:sz w:val="28"/>
          <w:szCs w:val="28"/>
        </w:rPr>
        <w:t xml:space="preserve">2、相应的组织机构代码证、税务登记证、资质证书要求齐全，能提供与投标物资相关的质量证明文件，能开具增值税发票。 </w:t>
      </w:r>
    </w:p>
    <w:p>
      <w:pPr>
        <w:widowControl/>
        <w:shd w:val="clear" w:color="auto" w:fill="FFFFFF"/>
        <w:spacing w:line="360" w:lineRule="auto"/>
        <w:ind w:left="34"/>
        <w:jc w:val="left"/>
        <w:rPr>
          <w:rFonts w:cs="楷体" w:asciiTheme="minorEastAsia" w:hAnsiTheme="minorEastAsia" w:eastAsiaTheme="minorEastAsia"/>
          <w:kern w:val="0"/>
          <w:sz w:val="28"/>
          <w:szCs w:val="28"/>
        </w:rPr>
      </w:pPr>
      <w:r>
        <w:rPr>
          <w:rFonts w:hint="eastAsia" w:cs="楷体" w:asciiTheme="minorEastAsia" w:hAnsiTheme="minorEastAsia" w:eastAsiaTheme="minorEastAsia"/>
          <w:kern w:val="0"/>
          <w:sz w:val="28"/>
          <w:szCs w:val="28"/>
        </w:rPr>
        <w:t xml:space="preserve">3、与股份公司所属单位合作过，合作记录良好，整体服务水平高，具备大规模供货能力的供应商。 </w:t>
      </w:r>
    </w:p>
    <w:p>
      <w:pPr>
        <w:widowControl/>
        <w:shd w:val="clear" w:color="auto" w:fill="FFFFFF"/>
        <w:spacing w:line="360" w:lineRule="auto"/>
        <w:jc w:val="left"/>
        <w:rPr>
          <w:rFonts w:cs="楷体" w:asciiTheme="minorEastAsia" w:hAnsiTheme="minorEastAsia" w:eastAsiaTheme="minorEastAsia"/>
          <w:kern w:val="0"/>
          <w:sz w:val="28"/>
          <w:szCs w:val="28"/>
        </w:rPr>
      </w:pPr>
      <w:r>
        <w:rPr>
          <w:rFonts w:hint="eastAsia" w:cs="楷体" w:asciiTheme="minorEastAsia" w:hAnsiTheme="minorEastAsia" w:eastAsiaTheme="minorEastAsia"/>
          <w:kern w:val="0"/>
          <w:sz w:val="28"/>
          <w:szCs w:val="28"/>
        </w:rPr>
        <w:t>4、具备一定的资金实力。</w:t>
      </w:r>
    </w:p>
    <w:p>
      <w:pPr>
        <w:widowControl/>
        <w:shd w:val="clear" w:color="auto" w:fill="FFFFFF"/>
        <w:spacing w:line="360" w:lineRule="auto"/>
        <w:jc w:val="left"/>
        <w:rPr>
          <w:rFonts w:cs="楷体" w:asciiTheme="minorEastAsia" w:hAnsiTheme="minorEastAsia" w:eastAsiaTheme="minorEastAsia"/>
          <w:kern w:val="0"/>
          <w:sz w:val="28"/>
          <w:szCs w:val="28"/>
        </w:rPr>
      </w:pPr>
      <w:r>
        <w:rPr>
          <w:rFonts w:hint="eastAsia" w:cs="楷体" w:asciiTheme="minorEastAsia" w:hAnsiTheme="minorEastAsia" w:eastAsiaTheme="minorEastAsia"/>
          <w:kern w:val="0"/>
          <w:sz w:val="28"/>
          <w:szCs w:val="28"/>
        </w:rPr>
        <w:t>5、物资质量要求：必须符合国家标准及相关行业标准。</w:t>
      </w:r>
    </w:p>
    <w:p>
      <w:pPr>
        <w:widowControl/>
        <w:shd w:val="clear" w:color="auto" w:fill="FFFFFF"/>
        <w:spacing w:line="360" w:lineRule="auto"/>
        <w:jc w:val="left"/>
        <w:rPr>
          <w:rFonts w:cs="楷体" w:asciiTheme="minorEastAsia" w:hAnsiTheme="minorEastAsia" w:eastAsiaTheme="minorEastAsia"/>
          <w:kern w:val="0"/>
          <w:sz w:val="28"/>
          <w:szCs w:val="28"/>
        </w:rPr>
      </w:pPr>
      <w:r>
        <w:rPr>
          <w:rFonts w:hint="eastAsia" w:cs="楷体" w:asciiTheme="minorEastAsia" w:hAnsiTheme="minorEastAsia" w:eastAsiaTheme="minorEastAsia"/>
          <w:b/>
          <w:bCs/>
          <w:kern w:val="0"/>
          <w:sz w:val="28"/>
          <w:szCs w:val="28"/>
        </w:rPr>
        <w:t>二、招标物资概况及要求</w:t>
      </w:r>
    </w:p>
    <w:p>
      <w:pPr>
        <w:widowControl/>
        <w:shd w:val="clear" w:color="auto" w:fill="FFFFFF"/>
        <w:spacing w:line="360" w:lineRule="auto"/>
        <w:jc w:val="left"/>
        <w:rPr>
          <w:rFonts w:hint="eastAsia" w:cs="楷体" w:asciiTheme="minorEastAsia" w:hAnsiTheme="minorEastAsia" w:eastAsiaTheme="minorEastAsia"/>
          <w:kern w:val="0"/>
          <w:sz w:val="28"/>
          <w:szCs w:val="28"/>
        </w:rPr>
      </w:pPr>
      <w:r>
        <w:rPr>
          <w:rFonts w:hint="eastAsia" w:cs="楷体" w:asciiTheme="minorEastAsia" w:hAnsiTheme="minorEastAsia" w:eastAsiaTheme="minorEastAsia"/>
          <w:kern w:val="0"/>
          <w:sz w:val="28"/>
          <w:szCs w:val="28"/>
        </w:rPr>
        <w:t>1、招标物资：</w:t>
      </w:r>
      <w:r>
        <w:rPr>
          <w:rFonts w:hint="eastAsia" w:cs="楷体" w:asciiTheme="minorEastAsia" w:hAnsiTheme="minorEastAsia" w:eastAsiaTheme="minorEastAsia"/>
          <w:kern w:val="0"/>
          <w:sz w:val="28"/>
          <w:szCs w:val="28"/>
          <w:lang w:val="en-US" w:eastAsia="zh-CN"/>
        </w:rPr>
        <w:t>挤塑板</w:t>
      </w:r>
      <w:r>
        <w:rPr>
          <w:rFonts w:hint="eastAsia" w:cs="楷体" w:asciiTheme="minorEastAsia" w:hAnsiTheme="minorEastAsia" w:eastAsiaTheme="minorEastAsia"/>
          <w:kern w:val="0"/>
          <w:sz w:val="28"/>
          <w:szCs w:val="28"/>
        </w:rPr>
        <w:t>；</w:t>
      </w:r>
    </w:p>
    <w:p>
      <w:pPr>
        <w:widowControl/>
        <w:shd w:val="clear" w:color="auto" w:fill="FFFFFF"/>
        <w:spacing w:line="360" w:lineRule="auto"/>
        <w:jc w:val="left"/>
        <w:rPr>
          <w:rFonts w:hint="eastAsia" w:cs="楷体" w:asciiTheme="minorEastAsia" w:hAnsiTheme="minorEastAsia" w:eastAsiaTheme="minorEastAsia"/>
          <w:kern w:val="0"/>
          <w:sz w:val="28"/>
          <w:szCs w:val="28"/>
        </w:rPr>
      </w:pPr>
      <w:r>
        <w:rPr>
          <w:rFonts w:hint="eastAsia" w:cs="楷体" w:asciiTheme="minorEastAsia" w:hAnsiTheme="minorEastAsia" w:eastAsiaTheme="minorEastAsia"/>
          <w:kern w:val="0"/>
          <w:sz w:val="28"/>
          <w:szCs w:val="28"/>
        </w:rPr>
        <w:t>2、招标金额：</w:t>
      </w:r>
      <w:r>
        <w:rPr>
          <w:rFonts w:hint="eastAsia" w:cs="楷体" w:asciiTheme="minorEastAsia" w:hAnsiTheme="minorEastAsia" w:eastAsiaTheme="minorEastAsia"/>
          <w:kern w:val="0"/>
          <w:sz w:val="28"/>
          <w:szCs w:val="28"/>
          <w:lang w:val="en-US" w:eastAsia="zh-CN"/>
        </w:rPr>
        <w:t>120</w:t>
      </w:r>
      <w:r>
        <w:rPr>
          <w:rFonts w:hint="eastAsia" w:cs="楷体" w:asciiTheme="minorEastAsia" w:hAnsiTheme="minorEastAsia" w:eastAsiaTheme="minorEastAsia"/>
          <w:kern w:val="0"/>
          <w:sz w:val="28"/>
          <w:szCs w:val="28"/>
        </w:rPr>
        <w:t>万元；</w:t>
      </w:r>
    </w:p>
    <w:p>
      <w:pPr>
        <w:widowControl/>
        <w:shd w:val="clear" w:color="auto" w:fill="FFFFFF"/>
        <w:spacing w:line="360" w:lineRule="auto"/>
        <w:jc w:val="left"/>
        <w:rPr>
          <w:rFonts w:hint="default" w:cs="楷体" w:asciiTheme="minorEastAsia" w:hAnsiTheme="minorEastAsia" w:eastAsiaTheme="minorEastAsia"/>
          <w:kern w:val="0"/>
          <w:sz w:val="28"/>
          <w:szCs w:val="28"/>
          <w:highlight w:val="yellow"/>
          <w:lang w:val="en-US" w:eastAsia="zh-CN"/>
        </w:rPr>
      </w:pPr>
      <w:r>
        <w:rPr>
          <w:rFonts w:hint="eastAsia" w:cs="楷体" w:asciiTheme="minorEastAsia" w:hAnsiTheme="minorEastAsia" w:eastAsiaTheme="minorEastAsia"/>
          <w:kern w:val="0"/>
          <w:sz w:val="28"/>
          <w:szCs w:val="28"/>
          <w:lang w:val="en-US" w:eastAsia="zh-CN"/>
        </w:rPr>
        <w:t>3、</w:t>
      </w:r>
      <w:r>
        <w:rPr>
          <w:rFonts w:hint="eastAsia" w:cs="楷体" w:asciiTheme="minorEastAsia" w:hAnsiTheme="minorEastAsia" w:eastAsiaTheme="minorEastAsia"/>
          <w:kern w:val="0"/>
          <w:sz w:val="28"/>
          <w:szCs w:val="28"/>
          <w:highlight w:val="yellow"/>
          <w:lang w:val="en-US" w:eastAsia="zh-CN"/>
        </w:rPr>
        <w:t>报名供应商需把样品还有材质资料送到（邮寄）项目部。</w:t>
      </w:r>
    </w:p>
    <w:p>
      <w:pPr>
        <w:rPr>
          <w:rFonts w:cs="华文楷体" w:asciiTheme="minorEastAsia" w:hAnsiTheme="minorEastAsia" w:eastAsiaTheme="minorEastAsia"/>
          <w:sz w:val="28"/>
          <w:szCs w:val="28"/>
        </w:rPr>
      </w:pPr>
      <w:r>
        <w:rPr>
          <w:rFonts w:hint="eastAsia" w:cs="华文楷体" w:asciiTheme="minorEastAsia" w:hAnsiTheme="minorEastAsia" w:eastAsiaTheme="minorEastAsia"/>
          <w:sz w:val="28"/>
          <w:szCs w:val="28"/>
          <w:lang w:val="en-US" w:eastAsia="zh-CN"/>
        </w:rPr>
        <w:t>4</w:t>
      </w:r>
      <w:r>
        <w:rPr>
          <w:rFonts w:hint="eastAsia" w:cs="华文楷体" w:asciiTheme="minorEastAsia" w:hAnsiTheme="minorEastAsia" w:eastAsiaTheme="minorEastAsia"/>
          <w:sz w:val="28"/>
          <w:szCs w:val="28"/>
        </w:rPr>
        <w:t>、 甲方可选择保理、商票、转帐、电汇或银行承兑（贴息费用由乙方承担）的方式支付货款。</w:t>
      </w:r>
    </w:p>
    <w:p>
      <w:pPr>
        <w:widowControl/>
        <w:shd w:val="clear" w:color="auto" w:fill="FFFFFF"/>
        <w:spacing w:line="360" w:lineRule="auto"/>
        <w:jc w:val="left"/>
        <w:rPr>
          <w:rFonts w:cs="楷体" w:asciiTheme="minorEastAsia" w:hAnsiTheme="minorEastAsia" w:eastAsiaTheme="minorEastAsia"/>
          <w:kern w:val="0"/>
          <w:sz w:val="28"/>
          <w:szCs w:val="28"/>
        </w:rPr>
      </w:pPr>
      <w:r>
        <w:rPr>
          <w:rFonts w:hint="eastAsia" w:cs="楷体" w:asciiTheme="minorEastAsia" w:hAnsiTheme="minorEastAsia" w:eastAsiaTheme="minorEastAsia"/>
          <w:b/>
          <w:bCs/>
          <w:kern w:val="0"/>
          <w:sz w:val="28"/>
          <w:szCs w:val="28"/>
        </w:rPr>
        <w:t>三、投标报名方式</w:t>
      </w:r>
    </w:p>
    <w:p>
      <w:pPr>
        <w:widowControl/>
        <w:shd w:val="clear" w:color="auto" w:fill="FFFFFF"/>
        <w:spacing w:line="360" w:lineRule="auto"/>
        <w:jc w:val="left"/>
        <w:rPr>
          <w:rFonts w:cs="楷体" w:asciiTheme="minorEastAsia" w:hAnsiTheme="minorEastAsia" w:eastAsiaTheme="minorEastAsia"/>
          <w:kern w:val="0"/>
          <w:sz w:val="28"/>
          <w:szCs w:val="28"/>
        </w:rPr>
      </w:pPr>
      <w:r>
        <w:rPr>
          <w:rFonts w:hint="eastAsia" w:cs="楷体" w:asciiTheme="minorEastAsia" w:hAnsiTheme="minorEastAsia" w:eastAsiaTheme="minorEastAsia"/>
          <w:kern w:val="0"/>
          <w:sz w:val="28"/>
          <w:szCs w:val="28"/>
        </w:rPr>
        <w:t>1、投标人需登录（</w:t>
      </w:r>
      <w:r>
        <w:rPr>
          <w:rFonts w:hint="eastAsia" w:cs="楷体" w:asciiTheme="minorEastAsia" w:hAnsiTheme="minorEastAsia" w:eastAsiaTheme="minorEastAsia"/>
          <w:kern w:val="0"/>
          <w:sz w:val="28"/>
          <w:szCs w:val="28"/>
          <w:u w:val="single"/>
        </w:rPr>
        <w:t>http://www.yzw.cn）</w:t>
      </w:r>
      <w:r>
        <w:rPr>
          <w:rFonts w:hint="eastAsia" w:cs="楷体" w:asciiTheme="minorEastAsia" w:hAnsiTheme="minorEastAsia" w:eastAsiaTheme="minorEastAsia"/>
          <w:kern w:val="0"/>
          <w:sz w:val="28"/>
          <w:szCs w:val="28"/>
        </w:rPr>
        <w:t>，填报企业相关资料，进行网络注册认证，获取账户密码后进行报名。</w:t>
      </w:r>
    </w:p>
    <w:p>
      <w:pPr>
        <w:widowControl/>
        <w:shd w:val="clear" w:color="auto" w:fill="FFFFFF"/>
        <w:spacing w:line="360" w:lineRule="auto"/>
        <w:jc w:val="left"/>
        <w:rPr>
          <w:rFonts w:cs="楷体" w:asciiTheme="minorEastAsia" w:hAnsiTheme="minorEastAsia" w:eastAsiaTheme="minorEastAsia"/>
          <w:kern w:val="0"/>
          <w:sz w:val="28"/>
          <w:szCs w:val="28"/>
        </w:rPr>
      </w:pPr>
      <w:r>
        <w:rPr>
          <w:rFonts w:hint="eastAsia" w:cs="楷体" w:asciiTheme="minorEastAsia" w:hAnsiTheme="minorEastAsia" w:eastAsiaTheme="minorEastAsia"/>
          <w:kern w:val="0"/>
          <w:sz w:val="28"/>
          <w:szCs w:val="28"/>
        </w:rPr>
        <w:t>2、经资格审查入围的供应商，经通知可直接登录中国建筑集中采购网络交易投标平台自行下载招标文件。</w:t>
      </w:r>
    </w:p>
    <w:p>
      <w:pPr>
        <w:widowControl/>
        <w:shd w:val="clear" w:color="auto" w:fill="FFFFFF"/>
        <w:spacing w:line="360" w:lineRule="auto"/>
        <w:jc w:val="left"/>
        <w:rPr>
          <w:rFonts w:cs="楷体" w:asciiTheme="minorEastAsia" w:hAnsiTheme="minorEastAsia" w:eastAsiaTheme="minorEastAsia"/>
          <w:kern w:val="0"/>
          <w:sz w:val="28"/>
          <w:szCs w:val="28"/>
        </w:rPr>
      </w:pPr>
      <w:r>
        <w:rPr>
          <w:rFonts w:hint="eastAsia" w:cs="楷体" w:asciiTheme="minorEastAsia" w:hAnsiTheme="minorEastAsia" w:eastAsiaTheme="minorEastAsia"/>
          <w:b/>
          <w:bCs/>
          <w:kern w:val="0"/>
          <w:sz w:val="28"/>
          <w:szCs w:val="28"/>
        </w:rPr>
        <w:t>四、公告发布与投标报名截止时间</w:t>
      </w:r>
    </w:p>
    <w:p>
      <w:pPr>
        <w:widowControl/>
        <w:shd w:val="clear" w:color="auto" w:fill="FFFFFF"/>
        <w:spacing w:line="360" w:lineRule="auto"/>
        <w:jc w:val="left"/>
        <w:rPr>
          <w:rFonts w:cs="楷体" w:asciiTheme="minorEastAsia" w:hAnsiTheme="minorEastAsia" w:eastAsiaTheme="minorEastAsia"/>
          <w:kern w:val="0"/>
          <w:sz w:val="28"/>
          <w:szCs w:val="28"/>
        </w:rPr>
      </w:pPr>
      <w:r>
        <w:rPr>
          <w:rFonts w:hint="eastAsia" w:cs="楷体" w:asciiTheme="minorEastAsia" w:hAnsiTheme="minorEastAsia" w:eastAsiaTheme="minorEastAsia"/>
          <w:kern w:val="0"/>
          <w:sz w:val="28"/>
          <w:szCs w:val="28"/>
        </w:rPr>
        <w:t>1、本招标项目的报名截止时间为：20</w:t>
      </w:r>
      <w:r>
        <w:rPr>
          <w:rFonts w:hint="eastAsia" w:cs="楷体" w:asciiTheme="minorEastAsia" w:hAnsiTheme="minorEastAsia" w:eastAsiaTheme="minorEastAsia"/>
          <w:kern w:val="0"/>
          <w:sz w:val="28"/>
          <w:szCs w:val="28"/>
          <w:lang w:val="en-US" w:eastAsia="zh-CN"/>
        </w:rPr>
        <w:t>20</w:t>
      </w:r>
      <w:r>
        <w:rPr>
          <w:rFonts w:hint="eastAsia" w:cs="楷体" w:asciiTheme="minorEastAsia" w:hAnsiTheme="minorEastAsia" w:eastAsiaTheme="minorEastAsia"/>
          <w:kern w:val="0"/>
          <w:sz w:val="28"/>
          <w:szCs w:val="28"/>
        </w:rPr>
        <w:t>年0</w:t>
      </w:r>
      <w:r>
        <w:rPr>
          <w:rFonts w:hint="eastAsia" w:cs="楷体" w:asciiTheme="minorEastAsia" w:hAnsiTheme="minorEastAsia" w:eastAsiaTheme="minorEastAsia"/>
          <w:kern w:val="0"/>
          <w:sz w:val="28"/>
          <w:szCs w:val="28"/>
          <w:lang w:val="en-US" w:eastAsia="zh-CN"/>
        </w:rPr>
        <w:t>6</w:t>
      </w:r>
      <w:r>
        <w:rPr>
          <w:rFonts w:hint="eastAsia" w:cs="楷体" w:asciiTheme="minorEastAsia" w:hAnsiTheme="minorEastAsia" w:eastAsiaTheme="minorEastAsia"/>
          <w:kern w:val="0"/>
          <w:sz w:val="28"/>
          <w:szCs w:val="28"/>
        </w:rPr>
        <w:t>月</w:t>
      </w:r>
      <w:r>
        <w:rPr>
          <w:rFonts w:hint="eastAsia" w:cs="楷体" w:asciiTheme="minorEastAsia" w:hAnsiTheme="minorEastAsia" w:eastAsiaTheme="minorEastAsia"/>
          <w:kern w:val="0"/>
          <w:sz w:val="28"/>
          <w:szCs w:val="28"/>
          <w:lang w:val="en-US" w:eastAsia="zh-CN"/>
        </w:rPr>
        <w:t>30</w:t>
      </w:r>
      <w:bookmarkStart w:id="0" w:name="_GoBack"/>
      <w:bookmarkEnd w:id="0"/>
      <w:r>
        <w:rPr>
          <w:rFonts w:hint="eastAsia" w:cs="楷体" w:asciiTheme="minorEastAsia" w:hAnsiTheme="minorEastAsia" w:eastAsiaTheme="minorEastAsia"/>
          <w:kern w:val="0"/>
          <w:sz w:val="28"/>
          <w:szCs w:val="28"/>
        </w:rPr>
        <w:t>日17:00（北京时间）。</w:t>
      </w:r>
    </w:p>
    <w:p>
      <w:pPr>
        <w:widowControl/>
        <w:shd w:val="clear" w:color="auto" w:fill="FFFFFF"/>
        <w:spacing w:line="360" w:lineRule="auto"/>
        <w:jc w:val="left"/>
        <w:rPr>
          <w:rFonts w:cs="楷体" w:asciiTheme="minorEastAsia" w:hAnsiTheme="minorEastAsia" w:eastAsiaTheme="minorEastAsia"/>
          <w:kern w:val="0"/>
          <w:sz w:val="28"/>
          <w:szCs w:val="28"/>
        </w:rPr>
      </w:pPr>
      <w:r>
        <w:rPr>
          <w:rFonts w:hint="eastAsia" w:cs="楷体" w:asciiTheme="minorEastAsia" w:hAnsiTheme="minorEastAsia" w:eastAsiaTheme="minorEastAsia"/>
          <w:kern w:val="0"/>
          <w:sz w:val="28"/>
          <w:szCs w:val="28"/>
        </w:rPr>
        <w:t>2、招标公告发布时间：20</w:t>
      </w:r>
      <w:r>
        <w:rPr>
          <w:rFonts w:hint="eastAsia" w:cs="楷体" w:asciiTheme="minorEastAsia" w:hAnsiTheme="minorEastAsia" w:eastAsiaTheme="minorEastAsia"/>
          <w:kern w:val="0"/>
          <w:sz w:val="28"/>
          <w:szCs w:val="28"/>
          <w:lang w:val="en-US" w:eastAsia="zh-CN"/>
        </w:rPr>
        <w:t>20</w:t>
      </w:r>
      <w:r>
        <w:rPr>
          <w:rFonts w:hint="eastAsia" w:cs="楷体" w:asciiTheme="minorEastAsia" w:hAnsiTheme="minorEastAsia" w:eastAsiaTheme="minorEastAsia"/>
          <w:kern w:val="0"/>
          <w:sz w:val="28"/>
          <w:szCs w:val="28"/>
        </w:rPr>
        <w:t>年0</w:t>
      </w:r>
      <w:r>
        <w:rPr>
          <w:rFonts w:hint="eastAsia" w:cs="楷体" w:asciiTheme="minorEastAsia" w:hAnsiTheme="minorEastAsia" w:eastAsiaTheme="minorEastAsia"/>
          <w:kern w:val="0"/>
          <w:sz w:val="28"/>
          <w:szCs w:val="28"/>
          <w:lang w:val="en-US" w:eastAsia="zh-CN"/>
        </w:rPr>
        <w:t>6</w:t>
      </w:r>
      <w:r>
        <w:rPr>
          <w:rFonts w:hint="eastAsia" w:cs="楷体" w:asciiTheme="minorEastAsia" w:hAnsiTheme="minorEastAsia" w:eastAsiaTheme="minorEastAsia"/>
          <w:kern w:val="0"/>
          <w:sz w:val="28"/>
          <w:szCs w:val="28"/>
        </w:rPr>
        <w:t>月</w:t>
      </w:r>
      <w:r>
        <w:rPr>
          <w:rFonts w:hint="eastAsia" w:cs="楷体" w:asciiTheme="minorEastAsia" w:hAnsiTheme="minorEastAsia" w:eastAsiaTheme="minorEastAsia"/>
          <w:kern w:val="0"/>
          <w:sz w:val="28"/>
          <w:szCs w:val="28"/>
          <w:lang w:val="en-US" w:eastAsia="zh-CN"/>
        </w:rPr>
        <w:t>20</w:t>
      </w:r>
      <w:r>
        <w:rPr>
          <w:rFonts w:hint="eastAsia" w:cs="楷体" w:asciiTheme="minorEastAsia" w:hAnsiTheme="minorEastAsia" w:eastAsiaTheme="minorEastAsia"/>
          <w:kern w:val="0"/>
          <w:sz w:val="28"/>
          <w:szCs w:val="28"/>
        </w:rPr>
        <w:t>日。</w:t>
      </w:r>
    </w:p>
    <w:p>
      <w:pPr>
        <w:widowControl/>
        <w:shd w:val="clear" w:color="auto" w:fill="FFFFFF"/>
        <w:spacing w:line="360" w:lineRule="auto"/>
        <w:jc w:val="left"/>
        <w:rPr>
          <w:rFonts w:cs="楷体" w:asciiTheme="minorEastAsia" w:hAnsiTheme="minorEastAsia" w:eastAsiaTheme="minorEastAsia"/>
          <w:kern w:val="0"/>
          <w:sz w:val="28"/>
          <w:szCs w:val="28"/>
        </w:rPr>
      </w:pPr>
      <w:r>
        <w:rPr>
          <w:rFonts w:hint="eastAsia" w:cs="楷体" w:asciiTheme="minorEastAsia" w:hAnsiTheme="minorEastAsia" w:eastAsiaTheme="minorEastAsia"/>
          <w:kern w:val="0"/>
          <w:sz w:val="28"/>
          <w:szCs w:val="28"/>
        </w:rPr>
        <w:t xml:space="preserve"> </w:t>
      </w:r>
      <w:r>
        <w:rPr>
          <w:rFonts w:hint="eastAsia" w:cs="楷体" w:asciiTheme="minorEastAsia" w:hAnsiTheme="minorEastAsia" w:eastAsiaTheme="minorEastAsia"/>
          <w:b/>
          <w:bCs/>
          <w:kern w:val="0"/>
          <w:sz w:val="28"/>
          <w:szCs w:val="28"/>
        </w:rPr>
        <w:t>五、联系方式</w:t>
      </w:r>
    </w:p>
    <w:p>
      <w:pPr>
        <w:widowControl/>
        <w:shd w:val="clear" w:color="auto" w:fill="FFFFFF"/>
        <w:spacing w:line="360" w:lineRule="auto"/>
        <w:jc w:val="left"/>
        <w:rPr>
          <w:rFonts w:hint="eastAsia" w:cs="楷体" w:asciiTheme="minorEastAsia" w:hAnsiTheme="minorEastAsia" w:eastAsiaTheme="minorEastAsia"/>
          <w:kern w:val="0"/>
          <w:sz w:val="28"/>
          <w:szCs w:val="28"/>
          <w:lang w:eastAsia="zh-CN"/>
        </w:rPr>
      </w:pPr>
      <w:r>
        <w:rPr>
          <w:rFonts w:hint="eastAsia" w:cs="楷体" w:asciiTheme="minorEastAsia" w:hAnsiTheme="minorEastAsia" w:eastAsiaTheme="minorEastAsia"/>
          <w:kern w:val="0"/>
          <w:sz w:val="28"/>
          <w:szCs w:val="28"/>
        </w:rPr>
        <w:t>招标单位：中国建筑二局二公司</w:t>
      </w:r>
      <w:r>
        <w:rPr>
          <w:rFonts w:hint="eastAsia" w:cs="楷体" w:asciiTheme="minorEastAsia" w:hAnsiTheme="minorEastAsia" w:eastAsiaTheme="minorEastAsia"/>
          <w:kern w:val="0"/>
          <w:sz w:val="28"/>
          <w:szCs w:val="28"/>
          <w:lang w:eastAsia="zh-CN"/>
        </w:rPr>
        <w:t>西北分公司</w:t>
      </w:r>
    </w:p>
    <w:p>
      <w:pPr>
        <w:widowControl/>
        <w:shd w:val="clear" w:color="auto" w:fill="FFFFFF"/>
        <w:spacing w:line="360" w:lineRule="auto"/>
        <w:jc w:val="left"/>
        <w:rPr>
          <w:rFonts w:cs="楷体" w:asciiTheme="minorEastAsia" w:hAnsiTheme="minorEastAsia" w:eastAsiaTheme="minorEastAsia"/>
          <w:kern w:val="0"/>
          <w:sz w:val="28"/>
          <w:szCs w:val="28"/>
        </w:rPr>
      </w:pPr>
      <w:r>
        <w:rPr>
          <w:rFonts w:hint="eastAsia" w:cs="楷体" w:asciiTheme="minorEastAsia" w:hAnsiTheme="minorEastAsia" w:eastAsiaTheme="minorEastAsia"/>
          <w:kern w:val="0"/>
          <w:sz w:val="28"/>
          <w:szCs w:val="28"/>
        </w:rPr>
        <w:t>联系电话：</w:t>
      </w:r>
    </w:p>
    <w:p>
      <w:pPr>
        <w:pStyle w:val="4"/>
        <w:keepNext w:val="0"/>
        <w:keepLines w:val="0"/>
        <w:widowControl/>
        <w:suppressLineNumbers w:val="0"/>
        <w:shd w:val="clear" w:fill="FFFFFF"/>
        <w:spacing w:before="75" w:beforeAutospacing="0" w:after="75" w:afterAutospacing="0" w:line="360" w:lineRule="atLeast"/>
        <w:ind w:left="0" w:right="0" w:firstLine="0"/>
        <w:rPr>
          <w:rFonts w:hint="default" w:ascii="宋体" w:hAnsi="宋体" w:eastAsia="宋体" w:cs="宋体"/>
          <w:i w:val="0"/>
          <w:caps w:val="0"/>
          <w:color w:val="000000"/>
          <w:spacing w:val="0"/>
          <w:sz w:val="28"/>
          <w:szCs w:val="28"/>
          <w:lang w:val="en-US" w:eastAsia="zh-CN"/>
        </w:rPr>
      </w:pPr>
      <w:r>
        <w:rPr>
          <w:rFonts w:hint="eastAsia" w:cs="楷体" w:asciiTheme="minorEastAsia" w:hAnsiTheme="minorEastAsia" w:eastAsiaTheme="minorEastAsia"/>
          <w:kern w:val="0"/>
          <w:sz w:val="28"/>
          <w:szCs w:val="28"/>
        </w:rPr>
        <w:t xml:space="preserve">    </w:t>
      </w:r>
      <w:r>
        <w:rPr>
          <w:rFonts w:hint="eastAsia" w:ascii="宋体" w:hAnsi="宋体" w:eastAsia="宋体" w:cs="宋体"/>
          <w:i w:val="0"/>
          <w:caps w:val="0"/>
          <w:color w:val="000000"/>
          <w:spacing w:val="0"/>
          <w:sz w:val="28"/>
          <w:szCs w:val="28"/>
          <w:shd w:val="clear" w:fill="FFFFFF"/>
        </w:rPr>
        <w:t>  </w:t>
      </w:r>
      <w:r>
        <w:rPr>
          <w:rFonts w:hint="eastAsia" w:ascii="宋体" w:hAnsi="宋体" w:cs="宋体"/>
          <w:i w:val="0"/>
          <w:caps w:val="0"/>
          <w:color w:val="000000"/>
          <w:spacing w:val="0"/>
          <w:sz w:val="28"/>
          <w:szCs w:val="28"/>
          <w:lang w:val="en-US" w:eastAsia="zh-CN"/>
        </w:rPr>
        <w:t>李</w:t>
      </w:r>
      <w:r>
        <w:rPr>
          <w:rFonts w:hint="eastAsia" w:ascii="宋体" w:hAnsi="宋体" w:eastAsia="宋体" w:cs="宋体"/>
          <w:i w:val="0"/>
          <w:caps w:val="0"/>
          <w:color w:val="000000"/>
          <w:spacing w:val="0"/>
          <w:sz w:val="28"/>
          <w:szCs w:val="28"/>
        </w:rPr>
        <w:t> </w:t>
      </w:r>
      <w:r>
        <w:rPr>
          <w:rFonts w:hint="eastAsia" w:ascii="宋体" w:hAnsi="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 </w:t>
      </w:r>
      <w:r>
        <w:rPr>
          <w:rFonts w:hint="eastAsia" w:ascii="宋体" w:hAnsi="宋体" w:cs="宋体"/>
          <w:i w:val="0"/>
          <w:caps w:val="0"/>
          <w:color w:val="000000"/>
          <w:spacing w:val="0"/>
          <w:sz w:val="28"/>
          <w:szCs w:val="28"/>
          <w:lang w:val="en-US" w:eastAsia="zh-CN"/>
        </w:rPr>
        <w:t>涛</w:t>
      </w:r>
      <w:r>
        <w:rPr>
          <w:rFonts w:hint="eastAsia" w:ascii="宋体" w:hAnsi="宋体" w:cs="宋体"/>
          <w:i w:val="0"/>
          <w:caps w:val="0"/>
          <w:color w:val="000000"/>
          <w:spacing w:val="0"/>
          <w:sz w:val="28"/>
          <w:szCs w:val="28"/>
          <w:lang w:eastAsia="zh-CN"/>
        </w:rPr>
        <w:t>（</w:t>
      </w:r>
      <w:r>
        <w:rPr>
          <w:rFonts w:hint="eastAsia" w:ascii="宋体" w:hAnsi="宋体" w:cs="宋体"/>
          <w:i w:val="0"/>
          <w:caps w:val="0"/>
          <w:color w:val="000000"/>
          <w:spacing w:val="0"/>
          <w:sz w:val="28"/>
          <w:szCs w:val="28"/>
          <w:lang w:val="en-US" w:eastAsia="zh-CN"/>
        </w:rPr>
        <w:t>项  目</w:t>
      </w:r>
      <w:r>
        <w:rPr>
          <w:rFonts w:hint="eastAsia" w:ascii="宋体" w:hAnsi="宋体" w:cs="宋体"/>
          <w:i w:val="0"/>
          <w:caps w:val="0"/>
          <w:color w:val="000000"/>
          <w:spacing w:val="0"/>
          <w:sz w:val="28"/>
          <w:szCs w:val="28"/>
          <w:lang w:eastAsia="zh-CN"/>
        </w:rPr>
        <w:t>）</w:t>
      </w:r>
      <w:r>
        <w:rPr>
          <w:rFonts w:hint="eastAsia" w:ascii="宋体" w:hAnsi="宋体" w:eastAsia="宋体" w:cs="宋体"/>
          <w:i w:val="0"/>
          <w:caps w:val="0"/>
          <w:color w:val="000000"/>
          <w:spacing w:val="0"/>
          <w:sz w:val="28"/>
          <w:szCs w:val="28"/>
        </w:rPr>
        <w:t>：</w:t>
      </w:r>
      <w:r>
        <w:rPr>
          <w:rFonts w:hint="eastAsia" w:ascii="宋体" w:hAnsi="宋体" w:cs="宋体"/>
          <w:i w:val="0"/>
          <w:caps w:val="0"/>
          <w:color w:val="000000"/>
          <w:spacing w:val="0"/>
          <w:sz w:val="28"/>
          <w:szCs w:val="28"/>
          <w:lang w:val="en-US" w:eastAsia="zh-CN"/>
        </w:rPr>
        <w:t>18317829206</w:t>
      </w:r>
    </w:p>
    <w:p>
      <w:pPr>
        <w:pStyle w:val="4"/>
        <w:keepNext w:val="0"/>
        <w:keepLines w:val="0"/>
        <w:widowControl/>
        <w:suppressLineNumbers w:val="0"/>
        <w:shd w:val="clear" w:fill="FFFFFF"/>
        <w:spacing w:before="75" w:beforeAutospacing="0" w:after="75" w:afterAutospacing="0" w:line="360" w:lineRule="atLeast"/>
        <w:ind w:right="0" w:firstLine="1120" w:firstLineChars="400"/>
        <w:rPr>
          <w:rFonts w:hint="default" w:ascii="宋体" w:hAnsi="宋体" w:eastAsia="宋体" w:cs="宋体"/>
          <w:i w:val="0"/>
          <w:caps w:val="0"/>
          <w:color w:val="000000"/>
          <w:spacing w:val="0"/>
          <w:sz w:val="28"/>
          <w:szCs w:val="28"/>
          <w:lang w:val="en-US" w:eastAsia="zh-CN"/>
        </w:rPr>
      </w:pPr>
      <w:r>
        <w:rPr>
          <w:rFonts w:hint="eastAsia" w:ascii="宋体" w:hAnsi="宋体" w:cs="宋体"/>
          <w:i w:val="0"/>
          <w:caps w:val="0"/>
          <w:color w:val="000000"/>
          <w:spacing w:val="0"/>
          <w:sz w:val="28"/>
          <w:szCs w:val="28"/>
          <w:shd w:val="clear" w:fill="FFFFFF"/>
          <w:lang w:val="en-US" w:eastAsia="zh-CN"/>
        </w:rPr>
        <w:t>王     银</w:t>
      </w:r>
      <w:r>
        <w:rPr>
          <w:rFonts w:hint="eastAsia" w:ascii="宋体" w:hAnsi="宋体" w:eastAsia="宋体" w:cs="宋体"/>
          <w:i w:val="0"/>
          <w:caps w:val="0"/>
          <w:color w:val="000000"/>
          <w:spacing w:val="0"/>
          <w:sz w:val="28"/>
          <w:szCs w:val="28"/>
          <w:shd w:val="clear" w:fill="FFFFFF"/>
        </w:rPr>
        <w:t>（分公司）：</w:t>
      </w:r>
      <w:r>
        <w:rPr>
          <w:rFonts w:hint="eastAsia" w:ascii="宋体" w:hAnsi="宋体" w:cs="宋体"/>
          <w:i w:val="0"/>
          <w:caps w:val="0"/>
          <w:color w:val="000000"/>
          <w:spacing w:val="0"/>
          <w:sz w:val="28"/>
          <w:szCs w:val="28"/>
          <w:shd w:val="clear" w:fill="FFFFFF"/>
          <w:lang w:val="en-US" w:eastAsia="zh-CN"/>
        </w:rPr>
        <w:t>15228723572</w:t>
      </w:r>
    </w:p>
    <w:p>
      <w:pPr>
        <w:widowControl/>
        <w:shd w:val="clear" w:color="auto" w:fill="FFFFFF"/>
        <w:spacing w:line="360" w:lineRule="auto"/>
        <w:jc w:val="right"/>
        <w:rPr>
          <w:rFonts w:cs="楷体" w:asciiTheme="minorEastAsia" w:hAnsiTheme="minorEastAsia" w:eastAsiaTheme="minorEastAsia"/>
          <w:kern w:val="0"/>
          <w:sz w:val="28"/>
          <w:szCs w:val="28"/>
        </w:rPr>
      </w:pPr>
      <w:r>
        <w:rPr>
          <w:rFonts w:hint="eastAsia" w:cs="楷体" w:asciiTheme="minorEastAsia" w:hAnsiTheme="minorEastAsia" w:eastAsiaTheme="minorEastAsia"/>
          <w:kern w:val="0"/>
          <w:sz w:val="28"/>
          <w:szCs w:val="28"/>
        </w:rPr>
        <w:t xml:space="preserve">                  中国建筑二局二公司</w:t>
      </w:r>
      <w:r>
        <w:rPr>
          <w:rFonts w:hint="eastAsia" w:cs="楷体" w:asciiTheme="minorEastAsia" w:hAnsiTheme="minorEastAsia" w:eastAsiaTheme="minorEastAsia"/>
          <w:kern w:val="0"/>
          <w:sz w:val="28"/>
          <w:szCs w:val="28"/>
          <w:lang w:eastAsia="zh-CN"/>
        </w:rPr>
        <w:t>西北分公司</w:t>
      </w:r>
      <w:r>
        <w:rPr>
          <w:rFonts w:hint="eastAsia" w:cs="楷体" w:asciiTheme="minorEastAsia" w:hAnsiTheme="minorEastAsia" w:eastAsiaTheme="minorEastAsia"/>
          <w:kern w:val="0"/>
          <w:sz w:val="28"/>
          <w:szCs w:val="28"/>
        </w:rPr>
        <w:t xml:space="preserve">      </w:t>
      </w:r>
    </w:p>
    <w:p>
      <w:pPr>
        <w:widowControl/>
        <w:shd w:val="clear" w:color="auto" w:fill="FFFFFF"/>
        <w:spacing w:line="360" w:lineRule="auto"/>
        <w:ind w:firstLine="6440" w:firstLineChars="2300"/>
        <w:jc w:val="left"/>
        <w:rPr>
          <w:rFonts w:cs="楷体" w:asciiTheme="minorEastAsia" w:hAnsiTheme="minorEastAsia" w:eastAsiaTheme="minorEastAsia"/>
          <w:kern w:val="0"/>
          <w:sz w:val="28"/>
          <w:szCs w:val="28"/>
        </w:rPr>
      </w:pPr>
      <w:r>
        <w:rPr>
          <w:rFonts w:hint="eastAsia" w:cs="楷体" w:asciiTheme="minorEastAsia" w:hAnsiTheme="minorEastAsia" w:eastAsiaTheme="minorEastAsia"/>
          <w:kern w:val="0"/>
          <w:sz w:val="28"/>
          <w:szCs w:val="28"/>
        </w:rPr>
        <w:t>20</w:t>
      </w:r>
      <w:r>
        <w:rPr>
          <w:rFonts w:hint="eastAsia" w:cs="楷体" w:asciiTheme="minorEastAsia" w:hAnsiTheme="minorEastAsia" w:eastAsiaTheme="minorEastAsia"/>
          <w:kern w:val="0"/>
          <w:sz w:val="28"/>
          <w:szCs w:val="28"/>
          <w:lang w:val="en-US" w:eastAsia="zh-CN"/>
        </w:rPr>
        <w:t>20</w:t>
      </w:r>
      <w:r>
        <w:rPr>
          <w:rFonts w:hint="eastAsia" w:cs="楷体" w:asciiTheme="minorEastAsia" w:hAnsiTheme="minorEastAsia" w:eastAsiaTheme="minorEastAsia"/>
          <w:kern w:val="0"/>
          <w:sz w:val="28"/>
          <w:szCs w:val="28"/>
        </w:rPr>
        <w:t>年0</w:t>
      </w:r>
      <w:r>
        <w:rPr>
          <w:rFonts w:hint="eastAsia" w:cs="楷体" w:asciiTheme="minorEastAsia" w:hAnsiTheme="minorEastAsia" w:eastAsiaTheme="minorEastAsia"/>
          <w:kern w:val="0"/>
          <w:sz w:val="28"/>
          <w:szCs w:val="28"/>
          <w:lang w:val="en-US" w:eastAsia="zh-CN"/>
        </w:rPr>
        <w:t>6</w:t>
      </w:r>
      <w:r>
        <w:rPr>
          <w:rFonts w:hint="eastAsia" w:cs="楷体" w:asciiTheme="minorEastAsia" w:hAnsiTheme="minorEastAsia" w:eastAsiaTheme="minorEastAsia"/>
          <w:kern w:val="0"/>
          <w:sz w:val="28"/>
          <w:szCs w:val="28"/>
        </w:rPr>
        <w:t>月</w:t>
      </w:r>
    </w:p>
    <w:p>
      <w:pPr>
        <w:rPr>
          <w:rFonts w:asciiTheme="minorEastAsia" w:hAnsiTheme="minorEastAsia" w:eastAsiaTheme="minorEastAsia"/>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E6722A4"/>
    <w:rsid w:val="00001094"/>
    <w:rsid w:val="00020E5A"/>
    <w:rsid w:val="001F071C"/>
    <w:rsid w:val="00201A1A"/>
    <w:rsid w:val="002048F6"/>
    <w:rsid w:val="002571F4"/>
    <w:rsid w:val="002C04E8"/>
    <w:rsid w:val="002E4B44"/>
    <w:rsid w:val="002F6F6A"/>
    <w:rsid w:val="00345760"/>
    <w:rsid w:val="003B3FA1"/>
    <w:rsid w:val="003C36C5"/>
    <w:rsid w:val="003E08F3"/>
    <w:rsid w:val="00423781"/>
    <w:rsid w:val="004743BD"/>
    <w:rsid w:val="004E7047"/>
    <w:rsid w:val="00513A44"/>
    <w:rsid w:val="005241DC"/>
    <w:rsid w:val="00530D08"/>
    <w:rsid w:val="0053630D"/>
    <w:rsid w:val="005E5A10"/>
    <w:rsid w:val="006063E2"/>
    <w:rsid w:val="00613B38"/>
    <w:rsid w:val="006300CE"/>
    <w:rsid w:val="006E5D84"/>
    <w:rsid w:val="008216FB"/>
    <w:rsid w:val="00825EA2"/>
    <w:rsid w:val="00861EB1"/>
    <w:rsid w:val="00865E80"/>
    <w:rsid w:val="00874379"/>
    <w:rsid w:val="009C3CE9"/>
    <w:rsid w:val="009C738A"/>
    <w:rsid w:val="009F0C6D"/>
    <w:rsid w:val="00A80A08"/>
    <w:rsid w:val="00B06ED2"/>
    <w:rsid w:val="00C27D62"/>
    <w:rsid w:val="00C64375"/>
    <w:rsid w:val="00C71DFE"/>
    <w:rsid w:val="00CC4CF2"/>
    <w:rsid w:val="00D47B57"/>
    <w:rsid w:val="00D83381"/>
    <w:rsid w:val="00D94BE6"/>
    <w:rsid w:val="00DA5400"/>
    <w:rsid w:val="00DE5F15"/>
    <w:rsid w:val="00E7085F"/>
    <w:rsid w:val="00E83D45"/>
    <w:rsid w:val="00EA39F9"/>
    <w:rsid w:val="00EA6BF7"/>
    <w:rsid w:val="00EE7C04"/>
    <w:rsid w:val="00F13174"/>
    <w:rsid w:val="03300B90"/>
    <w:rsid w:val="04656A10"/>
    <w:rsid w:val="073B7506"/>
    <w:rsid w:val="07E461AD"/>
    <w:rsid w:val="07E700E0"/>
    <w:rsid w:val="0FC94864"/>
    <w:rsid w:val="10856408"/>
    <w:rsid w:val="10AD013E"/>
    <w:rsid w:val="11672D84"/>
    <w:rsid w:val="12811F92"/>
    <w:rsid w:val="12A2529E"/>
    <w:rsid w:val="1317527C"/>
    <w:rsid w:val="137475EC"/>
    <w:rsid w:val="14480ECB"/>
    <w:rsid w:val="147E41D0"/>
    <w:rsid w:val="15677D27"/>
    <w:rsid w:val="16A32F1E"/>
    <w:rsid w:val="17346A15"/>
    <w:rsid w:val="1A08603D"/>
    <w:rsid w:val="1C20760B"/>
    <w:rsid w:val="1C5B18C9"/>
    <w:rsid w:val="1CFE41E0"/>
    <w:rsid w:val="1E6722A4"/>
    <w:rsid w:val="1F2519FC"/>
    <w:rsid w:val="217F79AB"/>
    <w:rsid w:val="26053C4C"/>
    <w:rsid w:val="2A6A102E"/>
    <w:rsid w:val="2A761AF8"/>
    <w:rsid w:val="2AC073B6"/>
    <w:rsid w:val="2B513488"/>
    <w:rsid w:val="2B6E0DA4"/>
    <w:rsid w:val="2BA32B8E"/>
    <w:rsid w:val="2F624CDC"/>
    <w:rsid w:val="2FBA3908"/>
    <w:rsid w:val="304B17E2"/>
    <w:rsid w:val="33EC26BC"/>
    <w:rsid w:val="365F3FD1"/>
    <w:rsid w:val="366E0B81"/>
    <w:rsid w:val="38283AEC"/>
    <w:rsid w:val="38860F54"/>
    <w:rsid w:val="38BE52AD"/>
    <w:rsid w:val="39883046"/>
    <w:rsid w:val="39B16A37"/>
    <w:rsid w:val="3AD16B67"/>
    <w:rsid w:val="3BBE2BBB"/>
    <w:rsid w:val="3C2179C6"/>
    <w:rsid w:val="3C4C3075"/>
    <w:rsid w:val="3F144514"/>
    <w:rsid w:val="3F4263D8"/>
    <w:rsid w:val="3F8D1789"/>
    <w:rsid w:val="42147714"/>
    <w:rsid w:val="474C1E34"/>
    <w:rsid w:val="47C264A2"/>
    <w:rsid w:val="487B5B81"/>
    <w:rsid w:val="48AD261D"/>
    <w:rsid w:val="4C537145"/>
    <w:rsid w:val="4CCE5FBF"/>
    <w:rsid w:val="4EC311A1"/>
    <w:rsid w:val="50D94675"/>
    <w:rsid w:val="539B0ECB"/>
    <w:rsid w:val="541D7C6E"/>
    <w:rsid w:val="56A76A58"/>
    <w:rsid w:val="58477809"/>
    <w:rsid w:val="5DE42F72"/>
    <w:rsid w:val="5F6D0AD9"/>
    <w:rsid w:val="62DF17AF"/>
    <w:rsid w:val="6302144D"/>
    <w:rsid w:val="636D724E"/>
    <w:rsid w:val="63897E5D"/>
    <w:rsid w:val="68257D5C"/>
    <w:rsid w:val="69C80423"/>
    <w:rsid w:val="6A404B07"/>
    <w:rsid w:val="6A925488"/>
    <w:rsid w:val="6D872692"/>
    <w:rsid w:val="75B12FEC"/>
    <w:rsid w:val="76433115"/>
    <w:rsid w:val="770E4166"/>
    <w:rsid w:val="774005E6"/>
    <w:rsid w:val="78277309"/>
    <w:rsid w:val="786C458D"/>
    <w:rsid w:val="78DD5370"/>
    <w:rsid w:val="79FE05B9"/>
    <w:rsid w:val="7AAD6029"/>
    <w:rsid w:val="7B1F58DD"/>
    <w:rsid w:val="7BBE0105"/>
    <w:rsid w:val="7C934BA7"/>
    <w:rsid w:val="7CD72F02"/>
    <w:rsid w:val="7D921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7">
    <w:name w:val="页脚 Char"/>
    <w:basedOn w:val="6"/>
    <w:link w:val="2"/>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132</Words>
  <Characters>753</Characters>
  <Lines>6</Lines>
  <Paragraphs>1</Paragraphs>
  <TotalTime>32</TotalTime>
  <ScaleCrop>false</ScaleCrop>
  <LinksUpToDate>false</LinksUpToDate>
  <CharactersWithSpaces>884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2015-08-18T06:30:00Z</dcterms:created>
  <dc:creator>user</dc:creator>
  <cp:lastModifiedBy>目夕水金</cp:lastModifiedBy>
  <dcterms:modified xsi:type="dcterms:W3CDTF">2020-06-21T03:02:22Z</dcterms:modified>
  <dc:title>中建二局二公司华东分公司明发江湾新城项目一期活动板房采购</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