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8" w:beforeAutospacing="0" w:after="68" w:afterAutospacing="0" w:line="326" w:lineRule="atLeast"/>
        <w:ind w:left="0" w:right="0" w:firstLine="0"/>
        <w:jc w:val="center"/>
        <w:rPr>
          <w:rStyle w:val="5"/>
          <w:rFonts w:hint="eastAsia" w:ascii="宋体" w:hAnsi="宋体" w:eastAsia="宋体" w:cs="宋体"/>
          <w:i w:val="0"/>
          <w:caps w:val="0"/>
          <w:color w:val="000000"/>
          <w:spacing w:val="0"/>
          <w:sz w:val="24"/>
          <w:szCs w:val="24"/>
          <w:lang w:val="en-US" w:eastAsia="zh-CN"/>
        </w:rPr>
      </w:pPr>
      <w:r>
        <w:rPr>
          <w:rStyle w:val="5"/>
          <w:rFonts w:hint="eastAsia" w:ascii="宋体" w:hAnsi="宋体" w:eastAsia="宋体" w:cs="宋体"/>
          <w:i w:val="0"/>
          <w:caps w:val="0"/>
          <w:color w:val="000000"/>
          <w:spacing w:val="0"/>
          <w:sz w:val="24"/>
          <w:szCs w:val="24"/>
          <w:lang w:val="en-US" w:eastAsia="zh-CN"/>
        </w:rPr>
        <w:t>招标公告</w:t>
      </w:r>
    </w:p>
    <w:p>
      <w:pPr>
        <w:pStyle w:val="2"/>
        <w:keepNext w:val="0"/>
        <w:keepLines w:val="0"/>
        <w:widowControl/>
        <w:suppressLineNumbers w:val="0"/>
        <w:spacing w:before="68" w:beforeAutospacing="0" w:after="68" w:afterAutospacing="0" w:line="360" w:lineRule="auto"/>
        <w:ind w:left="0" w:right="0" w:firstLine="0"/>
        <w:rPr>
          <w:rFonts w:ascii="sans-serif" w:hAnsi="sans-serif" w:eastAsia="sans-serif" w:cs="sans-serif"/>
          <w:b w:val="0"/>
          <w:i w:val="0"/>
          <w:caps w:val="0"/>
          <w:color w:val="000000"/>
          <w:spacing w:val="0"/>
          <w:sz w:val="21"/>
          <w:szCs w:val="21"/>
        </w:rPr>
      </w:pPr>
      <w:r>
        <w:rPr>
          <w:rStyle w:val="5"/>
          <w:rFonts w:hint="eastAsia" w:ascii="宋体" w:hAnsi="宋体" w:eastAsia="宋体" w:cs="宋体"/>
          <w:i w:val="0"/>
          <w:caps w:val="0"/>
          <w:color w:val="000000"/>
          <w:spacing w:val="0"/>
          <w:sz w:val="19"/>
          <w:szCs w:val="19"/>
        </w:rPr>
        <w:t>第一条</w:t>
      </w:r>
      <w:r>
        <w:rPr>
          <w:rFonts w:hint="eastAsia" w:ascii="宋体" w:hAnsi="宋体" w:eastAsia="宋体" w:cs="宋体"/>
          <w:i w:val="0"/>
          <w:caps w:val="0"/>
          <w:color w:val="000000"/>
          <w:spacing w:val="0"/>
          <w:sz w:val="19"/>
          <w:szCs w:val="19"/>
        </w:rPr>
        <w:t> </w:t>
      </w:r>
      <w:r>
        <w:rPr>
          <w:rStyle w:val="5"/>
          <w:rFonts w:hint="eastAsia" w:ascii="宋体" w:hAnsi="宋体" w:eastAsia="宋体" w:cs="宋体"/>
          <w:i w:val="0"/>
          <w:caps w:val="0"/>
          <w:color w:val="000000"/>
          <w:spacing w:val="0"/>
          <w:sz w:val="19"/>
          <w:szCs w:val="19"/>
        </w:rPr>
        <w:t>投标人的资格及要求</w:t>
      </w:r>
    </w:p>
    <w:p>
      <w:pPr>
        <w:pStyle w:val="2"/>
        <w:keepNext w:val="0"/>
        <w:keepLines w:val="0"/>
        <w:widowControl/>
        <w:suppressLineNumbers w:val="0"/>
        <w:spacing w:before="68" w:beforeAutospacing="0" w:after="68" w:afterAutospacing="0" w:line="360" w:lineRule="auto"/>
        <w:ind w:left="0" w:right="0" w:firstLine="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1.1本招标工程面向的招标人是合格分包企业名册中与公司合作良好且具同类工程施工实力劳动力协调能力强的分包队伍并通过资格预审的投标人，同时投标人须是认同本工程分包合同的，才有资格参加本工程的投标报价。</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1.2投标人的资格要求：</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1.2.1投标人应具备</w:t>
      </w:r>
      <w:r>
        <w:rPr>
          <w:rFonts w:hint="eastAsia" w:ascii="宋体" w:hAnsi="宋体" w:eastAsia="宋体" w:cs="宋体"/>
          <w:b w:val="0"/>
          <w:i w:val="0"/>
          <w:caps w:val="0"/>
          <w:color w:val="000000"/>
          <w:spacing w:val="0"/>
          <w:sz w:val="19"/>
          <w:szCs w:val="19"/>
          <w:u w:val="single"/>
        </w:rPr>
        <w:t>_叁级 </w:t>
      </w:r>
      <w:r>
        <w:rPr>
          <w:rFonts w:hint="eastAsia" w:ascii="宋体" w:hAnsi="宋体" w:eastAsia="宋体" w:cs="宋体"/>
          <w:b w:val="0"/>
          <w:i w:val="0"/>
          <w:caps w:val="0"/>
          <w:color w:val="000000"/>
          <w:spacing w:val="0"/>
          <w:sz w:val="19"/>
          <w:szCs w:val="19"/>
        </w:rPr>
        <w:t>以上资质有合法注册手续、信用等级优良劳务分包企业资质，项目经理部三年内施工过类似工程；组织机构健全，自身管理到位，总体协调，调配能力强且稳定、用工手续齐全的成建制施工队伍，并且未有违纪等。</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1.2.2投标人应具有完成招标人工程工期、质量、安全、文明施工等计划的能力和措施办法，并且有足够的流动资金给予支持。</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1.2.3投标人应服从招标人项目经理部的安排、指挥、调配。投标人应按招标人的管理体制与要求，配置项目管理班子（项目经理、生产经理、技术负责人、质检员、安全员、资料管理员、各专业工长、劳动力管理员、后勤管理人员等），管理人员和特殊工种作业人员必须全部持证上岗(各种人员应持有效证件，否则因此造成一切社会和经济责任全部由投标人承担。)，未经招标人同意不得中途更换项目管理人员，并保证及时足额兑付工人工资以及按照政府执能部门及总包的有关规定及时办理相关手续、保险、实名制管理等。</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Style w:val="5"/>
          <w:rFonts w:hint="eastAsia" w:ascii="宋体" w:hAnsi="宋体" w:eastAsia="宋体" w:cs="宋体"/>
          <w:i w:val="0"/>
          <w:caps w:val="0"/>
          <w:color w:val="000000"/>
          <w:spacing w:val="0"/>
          <w:sz w:val="19"/>
          <w:szCs w:val="19"/>
        </w:rPr>
        <w:t>第二条</w:t>
      </w:r>
      <w:r>
        <w:rPr>
          <w:rFonts w:hint="eastAsia" w:ascii="宋体" w:hAnsi="宋体" w:eastAsia="宋体" w:cs="宋体"/>
          <w:i w:val="0"/>
          <w:caps w:val="0"/>
          <w:color w:val="000000"/>
          <w:spacing w:val="0"/>
          <w:sz w:val="19"/>
          <w:szCs w:val="19"/>
        </w:rPr>
        <w:t> </w:t>
      </w:r>
      <w:r>
        <w:rPr>
          <w:rStyle w:val="5"/>
          <w:rFonts w:hint="eastAsia" w:ascii="宋体" w:hAnsi="宋体" w:eastAsia="宋体" w:cs="宋体"/>
          <w:i w:val="0"/>
          <w:caps w:val="0"/>
          <w:color w:val="000000"/>
          <w:spacing w:val="0"/>
          <w:sz w:val="19"/>
          <w:szCs w:val="19"/>
        </w:rPr>
        <w:t>工程概况</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2.1工程名称：</w:t>
      </w:r>
      <w:r>
        <w:rPr>
          <w:rFonts w:hint="eastAsia" w:ascii="宋体" w:hAnsi="宋体" w:eastAsia="宋体" w:cs="宋体"/>
          <w:b w:val="0"/>
          <w:i w:val="0"/>
          <w:caps w:val="0"/>
          <w:color w:val="000000"/>
          <w:spacing w:val="0"/>
          <w:sz w:val="19"/>
          <w:szCs w:val="19"/>
          <w:u w:val="single"/>
        </w:rPr>
        <w:t>郑州航空港经济综合实验区（郑州新郑综合保税区）河东第一至第三棚户区施工总承包项目第四标段</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2.2工程地点：</w:t>
      </w:r>
      <w:r>
        <w:rPr>
          <w:rFonts w:hint="eastAsia" w:ascii="宋体" w:hAnsi="宋体" w:eastAsia="宋体" w:cs="宋体"/>
          <w:b w:val="0"/>
          <w:i w:val="0"/>
          <w:caps w:val="0"/>
          <w:color w:val="000000"/>
          <w:spacing w:val="0"/>
          <w:sz w:val="19"/>
          <w:szCs w:val="19"/>
          <w:u w:val="single"/>
        </w:rPr>
        <w:t>郑州航空港区</w:t>
      </w:r>
    </w:p>
    <w:p>
      <w:pPr>
        <w:pStyle w:val="2"/>
        <w:keepNext w:val="0"/>
        <w:keepLines w:val="0"/>
        <w:widowControl/>
        <w:suppressLineNumbers w:val="0"/>
        <w:spacing w:before="68" w:beforeAutospacing="0" w:after="68" w:afterAutospacing="0" w:line="360" w:lineRule="auto"/>
        <w:ind w:left="0" w:right="0" w:firstLine="0"/>
        <w:rPr>
          <w:rFonts w:hint="default" w:ascii="sans-serif" w:hAnsi="sans-serif" w:eastAsia="sans-serif" w:cs="sans-serif"/>
          <w:b w:val="0"/>
          <w:i w:val="0"/>
          <w:caps w:val="0"/>
          <w:color w:val="000000"/>
          <w:spacing w:val="0"/>
          <w:sz w:val="21"/>
          <w:szCs w:val="21"/>
        </w:rPr>
      </w:pPr>
      <w:r>
        <w:rPr>
          <w:rStyle w:val="5"/>
          <w:rFonts w:hint="eastAsia" w:ascii="宋体" w:hAnsi="宋体" w:eastAsia="宋体" w:cs="宋体"/>
          <w:i w:val="0"/>
          <w:caps w:val="0"/>
          <w:color w:val="000000"/>
          <w:spacing w:val="0"/>
          <w:sz w:val="19"/>
          <w:szCs w:val="19"/>
        </w:rPr>
        <w:t>第三条</w:t>
      </w:r>
      <w:r>
        <w:rPr>
          <w:rFonts w:hint="eastAsia" w:ascii="宋体" w:hAnsi="宋体" w:eastAsia="宋体" w:cs="宋体"/>
          <w:i w:val="0"/>
          <w:caps w:val="0"/>
          <w:color w:val="000000"/>
          <w:spacing w:val="0"/>
          <w:sz w:val="19"/>
          <w:szCs w:val="19"/>
        </w:rPr>
        <w:t> </w:t>
      </w:r>
      <w:r>
        <w:rPr>
          <w:rStyle w:val="5"/>
          <w:rFonts w:hint="eastAsia" w:ascii="宋体" w:hAnsi="宋体" w:eastAsia="宋体" w:cs="宋体"/>
          <w:i w:val="0"/>
          <w:caps w:val="0"/>
          <w:color w:val="000000"/>
          <w:spacing w:val="0"/>
          <w:sz w:val="19"/>
          <w:szCs w:val="19"/>
        </w:rPr>
        <w:t>现场情况简介</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3.1工程周边环境：_</w:t>
      </w:r>
      <w:r>
        <w:rPr>
          <w:rFonts w:hint="eastAsia" w:ascii="宋体" w:hAnsi="宋体" w:eastAsia="宋体" w:cs="宋体"/>
          <w:b w:val="0"/>
          <w:i w:val="0"/>
          <w:caps w:val="0"/>
          <w:color w:val="000000"/>
          <w:spacing w:val="0"/>
          <w:sz w:val="19"/>
          <w:szCs w:val="19"/>
          <w:u w:val="single"/>
        </w:rPr>
        <w:t>如有需要投标单位应自行到施工场地现场考查</w:t>
      </w:r>
      <w:r>
        <w:rPr>
          <w:rFonts w:hint="eastAsia" w:ascii="宋体" w:hAnsi="宋体" w:eastAsia="宋体" w:cs="宋体"/>
          <w:b w:val="0"/>
          <w:i w:val="0"/>
          <w:caps w:val="0"/>
          <w:color w:val="000000"/>
          <w:spacing w:val="0"/>
          <w:sz w:val="19"/>
          <w:szCs w:val="19"/>
        </w:rPr>
        <w:t>_。</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3.2生产、生活区设置：投标人自行解决。</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3.3临电、临水：招标人只提供</w:t>
      </w:r>
      <w:r>
        <w:rPr>
          <w:rFonts w:hint="eastAsia" w:ascii="宋体" w:hAnsi="宋体" w:eastAsia="宋体" w:cs="宋体"/>
          <w:b w:val="0"/>
          <w:i w:val="0"/>
          <w:caps w:val="0"/>
          <w:color w:val="000000"/>
          <w:spacing w:val="0"/>
          <w:sz w:val="19"/>
          <w:szCs w:val="19"/>
          <w:u w:val="single"/>
        </w:rPr>
        <w:t>电源、水源</w:t>
      </w:r>
      <w:r>
        <w:rPr>
          <w:rFonts w:hint="eastAsia" w:ascii="宋体" w:hAnsi="宋体" w:eastAsia="宋体" w:cs="宋体"/>
          <w:b w:val="0"/>
          <w:i w:val="0"/>
          <w:caps w:val="0"/>
          <w:color w:val="000000"/>
          <w:spacing w:val="0"/>
          <w:sz w:val="19"/>
          <w:szCs w:val="19"/>
        </w:rPr>
        <w:t>。</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3.4投标人应对工程现场及其周围环境进行现场考察，以获取需要由自己负责的有关投标准备和签署劳务分包合同所需的所有资料及信息。考察现场的费用由投标人自己承担。</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Style w:val="5"/>
          <w:rFonts w:hint="eastAsia" w:ascii="宋体" w:hAnsi="宋体" w:eastAsia="宋体" w:cs="宋体"/>
          <w:i w:val="0"/>
          <w:caps w:val="0"/>
          <w:color w:val="000000"/>
          <w:spacing w:val="0"/>
          <w:sz w:val="19"/>
          <w:szCs w:val="19"/>
        </w:rPr>
        <w:t>第四条</w:t>
      </w:r>
      <w:r>
        <w:rPr>
          <w:rFonts w:hint="eastAsia" w:ascii="宋体" w:hAnsi="宋体" w:eastAsia="宋体" w:cs="宋体"/>
          <w:i w:val="0"/>
          <w:caps w:val="0"/>
          <w:color w:val="000000"/>
          <w:spacing w:val="0"/>
          <w:sz w:val="19"/>
          <w:szCs w:val="19"/>
        </w:rPr>
        <w:t> </w:t>
      </w:r>
      <w:r>
        <w:rPr>
          <w:rStyle w:val="5"/>
          <w:rFonts w:hint="eastAsia" w:ascii="宋体" w:hAnsi="宋体" w:eastAsia="宋体" w:cs="宋体"/>
          <w:i w:val="0"/>
          <w:caps w:val="0"/>
          <w:color w:val="000000"/>
          <w:spacing w:val="0"/>
          <w:sz w:val="19"/>
          <w:szCs w:val="19"/>
        </w:rPr>
        <w:t>招标要求</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4.1根据我公司的实际情况，本工程采用邀请招标方式，以合理低价中标为原则，设置最高限价。</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4.2招标范围：</w:t>
      </w:r>
      <w:r>
        <w:rPr>
          <w:rFonts w:hint="eastAsia" w:ascii="宋体" w:hAnsi="宋体" w:eastAsia="宋体" w:cs="宋体"/>
          <w:b w:val="0"/>
          <w:i w:val="0"/>
          <w:caps w:val="0"/>
          <w:color w:val="000000"/>
          <w:spacing w:val="0"/>
          <w:sz w:val="19"/>
          <w:szCs w:val="19"/>
          <w:u w:val="single"/>
        </w:rPr>
        <w:t>郑州航空港经济综合实验区（郑州新郑综合保税区）河东第一至第三棚户区施工总承包项目第四</w:t>
      </w:r>
      <w:r>
        <w:rPr>
          <w:rFonts w:hint="eastAsia" w:ascii="宋体" w:hAnsi="宋体" w:eastAsia="宋体" w:cs="宋体"/>
          <w:b w:val="0"/>
          <w:i w:val="0"/>
          <w:caps w:val="0"/>
          <w:color w:val="auto"/>
          <w:spacing w:val="0"/>
          <w:sz w:val="19"/>
          <w:szCs w:val="19"/>
          <w:u w:val="single"/>
        </w:rPr>
        <w:t>标段</w:t>
      </w:r>
      <w:r>
        <w:rPr>
          <w:rFonts w:hint="eastAsia" w:ascii="宋体" w:hAnsi="宋体" w:eastAsia="宋体" w:cs="宋体"/>
          <w:b w:val="0"/>
          <w:i w:val="0"/>
          <w:caps w:val="0"/>
          <w:color w:val="auto"/>
          <w:spacing w:val="0"/>
          <w:sz w:val="19"/>
          <w:szCs w:val="19"/>
          <w:u w:val="single"/>
          <w:lang w:val="en-US" w:eastAsia="zh-CN"/>
        </w:rPr>
        <w:t>5</w:t>
      </w:r>
      <w:r>
        <w:rPr>
          <w:rFonts w:hint="default" w:ascii="Times New Roman" w:hAnsi="Times New Roman" w:eastAsia="宋体" w:cs="Times New Roman"/>
          <w:b w:val="0"/>
          <w:i w:val="0"/>
          <w:caps w:val="0"/>
          <w:color w:val="auto"/>
          <w:spacing w:val="0"/>
          <w:sz w:val="19"/>
          <w:szCs w:val="19"/>
          <w:u w:val="single"/>
        </w:rPr>
        <w:t>#</w:t>
      </w:r>
      <w:r>
        <w:rPr>
          <w:rFonts w:hint="eastAsia" w:ascii="宋体" w:hAnsi="宋体" w:eastAsia="宋体" w:cs="宋体"/>
          <w:b w:val="0"/>
          <w:i w:val="0"/>
          <w:caps w:val="0"/>
          <w:color w:val="auto"/>
          <w:spacing w:val="0"/>
          <w:sz w:val="19"/>
          <w:szCs w:val="19"/>
          <w:u w:val="single"/>
        </w:rPr>
        <w:t>地块现场土建临建。</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bookmarkStart w:id="0" w:name="_GoBack"/>
      <w:bookmarkEnd w:id="0"/>
      <w:r>
        <w:rPr>
          <w:rFonts w:hint="eastAsia" w:ascii="宋体" w:hAnsi="宋体" w:eastAsia="宋体" w:cs="宋体"/>
          <w:b w:val="0"/>
          <w:i w:val="0"/>
          <w:caps w:val="0"/>
          <w:color w:val="000000"/>
          <w:spacing w:val="0"/>
          <w:sz w:val="19"/>
          <w:szCs w:val="19"/>
        </w:rPr>
        <w:t>土建施工部分：</w:t>
      </w:r>
      <w:r>
        <w:rPr>
          <w:rFonts w:hint="eastAsia" w:ascii="宋体" w:hAnsi="宋体" w:eastAsia="宋体" w:cs="宋体"/>
          <w:b w:val="0"/>
          <w:i w:val="0"/>
          <w:caps w:val="0"/>
          <w:color w:val="FF0000"/>
          <w:spacing w:val="0"/>
          <w:sz w:val="19"/>
          <w:szCs w:val="19"/>
        </w:rPr>
        <w:t>按照招标方提供的土建临建施工图完成，施工现场场区路面硬化、设备基础、维护设施等为实现施工现场功能的土建临建工作内容。</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4.2.1 除上述工作外，由上述工作可合理推论得到的对完成上述工作的稳定、完整、安全、环保、可靠及有效运行所必须的全部工作。</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4.2.1 除上述工作外，由上述工作可合理推论得到的对完成上述工作的稳定、完整、安全、环保、可靠及有效运行所必须的全部工作。</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4.3工期目标：</w:t>
      </w:r>
    </w:p>
    <w:p>
      <w:pPr>
        <w:pStyle w:val="2"/>
        <w:keepNext w:val="0"/>
        <w:keepLines w:val="0"/>
        <w:widowControl/>
        <w:suppressLineNumbers w:val="0"/>
        <w:spacing w:before="68" w:beforeAutospacing="0" w:after="68" w:afterAutospacing="0" w:line="360" w:lineRule="auto"/>
        <w:ind w:right="0"/>
        <w:rPr>
          <w:rFonts w:hint="default" w:ascii="宋体" w:hAnsi="宋体" w:eastAsia="宋体" w:cs="宋体"/>
          <w:b w:val="0"/>
          <w:i w:val="0"/>
          <w:caps w:val="0"/>
          <w:color w:val="FF0000"/>
          <w:spacing w:val="0"/>
          <w:sz w:val="19"/>
          <w:szCs w:val="19"/>
          <w:lang w:val="en-US" w:eastAsia="zh-CN"/>
        </w:rPr>
      </w:pPr>
      <w:r>
        <w:rPr>
          <w:rFonts w:hint="eastAsia" w:ascii="宋体" w:hAnsi="宋体" w:eastAsia="宋体" w:cs="宋体"/>
          <w:b w:val="0"/>
          <w:i w:val="0"/>
          <w:caps w:val="0"/>
          <w:color w:val="FF0000"/>
          <w:spacing w:val="0"/>
          <w:sz w:val="19"/>
          <w:szCs w:val="19"/>
        </w:rPr>
        <w:t>4.3.1计划开工日期：</w:t>
      </w:r>
      <w:r>
        <w:rPr>
          <w:rFonts w:hint="eastAsia" w:ascii="宋体" w:hAnsi="宋体" w:eastAsia="宋体" w:cs="宋体"/>
          <w:b w:val="0"/>
          <w:i w:val="0"/>
          <w:caps w:val="0"/>
          <w:color w:val="FF0000"/>
          <w:spacing w:val="0"/>
          <w:sz w:val="19"/>
          <w:szCs w:val="19"/>
          <w:u w:val="single"/>
        </w:rPr>
        <w:t> 暂定 201</w:t>
      </w:r>
      <w:r>
        <w:rPr>
          <w:rFonts w:hint="eastAsia" w:ascii="宋体" w:hAnsi="宋体" w:eastAsia="宋体" w:cs="宋体"/>
          <w:b w:val="0"/>
          <w:i w:val="0"/>
          <w:caps w:val="0"/>
          <w:color w:val="FF0000"/>
          <w:spacing w:val="0"/>
          <w:sz w:val="19"/>
          <w:szCs w:val="19"/>
          <w:u w:val="single"/>
          <w:lang w:val="en-US" w:eastAsia="zh-CN"/>
        </w:rPr>
        <w:t>9</w:t>
      </w:r>
      <w:r>
        <w:rPr>
          <w:rFonts w:hint="eastAsia" w:ascii="宋体" w:hAnsi="宋体" w:eastAsia="宋体" w:cs="宋体"/>
          <w:b w:val="0"/>
          <w:i w:val="0"/>
          <w:caps w:val="0"/>
          <w:color w:val="FF0000"/>
          <w:spacing w:val="0"/>
          <w:sz w:val="19"/>
          <w:szCs w:val="19"/>
          <w:u w:val="single"/>
        </w:rPr>
        <w:t xml:space="preserve"> 年 </w:t>
      </w:r>
      <w:r>
        <w:rPr>
          <w:rFonts w:hint="eastAsia" w:ascii="宋体" w:hAnsi="宋体" w:eastAsia="宋体" w:cs="宋体"/>
          <w:b w:val="0"/>
          <w:i w:val="0"/>
          <w:caps w:val="0"/>
          <w:color w:val="FF0000"/>
          <w:spacing w:val="0"/>
          <w:sz w:val="19"/>
          <w:szCs w:val="19"/>
          <w:u w:val="single"/>
          <w:lang w:val="en-US" w:eastAsia="zh-CN"/>
        </w:rPr>
        <w:t>5</w:t>
      </w:r>
      <w:r>
        <w:rPr>
          <w:rFonts w:hint="eastAsia" w:ascii="宋体" w:hAnsi="宋体" w:eastAsia="宋体" w:cs="宋体"/>
          <w:b w:val="0"/>
          <w:i w:val="0"/>
          <w:caps w:val="0"/>
          <w:color w:val="FF0000"/>
          <w:spacing w:val="0"/>
          <w:sz w:val="19"/>
          <w:szCs w:val="19"/>
          <w:u w:val="single"/>
        </w:rPr>
        <w:t xml:space="preserve">月 </w:t>
      </w:r>
      <w:r>
        <w:rPr>
          <w:rFonts w:hint="eastAsia" w:ascii="宋体" w:hAnsi="宋体" w:eastAsia="宋体" w:cs="宋体"/>
          <w:b w:val="0"/>
          <w:i w:val="0"/>
          <w:caps w:val="0"/>
          <w:color w:val="FF0000"/>
          <w:spacing w:val="0"/>
          <w:sz w:val="19"/>
          <w:szCs w:val="19"/>
          <w:u w:val="single"/>
          <w:lang w:val="en-US" w:eastAsia="zh-CN"/>
        </w:rPr>
        <w:t>10</w:t>
      </w:r>
      <w:r>
        <w:rPr>
          <w:rFonts w:hint="eastAsia" w:ascii="宋体" w:hAnsi="宋体" w:eastAsia="宋体" w:cs="宋体"/>
          <w:b w:val="0"/>
          <w:i w:val="0"/>
          <w:caps w:val="0"/>
          <w:color w:val="FF0000"/>
          <w:spacing w:val="0"/>
          <w:sz w:val="19"/>
          <w:szCs w:val="19"/>
          <w:u w:val="single"/>
        </w:rPr>
        <w:t xml:space="preserve"> 日</w:t>
      </w:r>
      <w:r>
        <w:rPr>
          <w:rFonts w:hint="eastAsia" w:ascii="宋体" w:hAnsi="宋体" w:eastAsia="宋体" w:cs="宋体"/>
          <w:b w:val="0"/>
          <w:i w:val="0"/>
          <w:caps w:val="0"/>
          <w:color w:val="FF0000"/>
          <w:spacing w:val="0"/>
          <w:sz w:val="19"/>
          <w:szCs w:val="19"/>
          <w:u w:val="single"/>
          <w:lang w:val="en-US" w:eastAsia="zh-CN"/>
        </w:rPr>
        <w:t xml:space="preserve">   </w:t>
      </w:r>
    </w:p>
    <w:p>
      <w:pPr>
        <w:pStyle w:val="2"/>
        <w:keepNext w:val="0"/>
        <w:keepLines w:val="0"/>
        <w:widowControl/>
        <w:suppressLineNumbers w:val="0"/>
        <w:spacing w:before="68" w:beforeAutospacing="0" w:after="68" w:afterAutospacing="0" w:line="360" w:lineRule="auto"/>
        <w:ind w:right="0"/>
        <w:rPr>
          <w:rFonts w:hint="default" w:ascii="宋体" w:hAnsi="宋体" w:eastAsia="宋体" w:cs="宋体"/>
          <w:b w:val="0"/>
          <w:i w:val="0"/>
          <w:caps w:val="0"/>
          <w:color w:val="FF0000"/>
          <w:spacing w:val="0"/>
          <w:sz w:val="19"/>
          <w:szCs w:val="19"/>
          <w:lang w:val="en-US" w:eastAsia="zh-CN"/>
        </w:rPr>
      </w:pPr>
      <w:r>
        <w:rPr>
          <w:rFonts w:hint="eastAsia" w:ascii="宋体" w:hAnsi="宋体" w:eastAsia="宋体" w:cs="宋体"/>
          <w:b w:val="0"/>
          <w:i w:val="0"/>
          <w:caps w:val="0"/>
          <w:color w:val="FF0000"/>
          <w:spacing w:val="0"/>
          <w:sz w:val="19"/>
          <w:szCs w:val="19"/>
        </w:rPr>
        <w:t>4.3.2计划竣工日期：</w:t>
      </w:r>
      <w:r>
        <w:rPr>
          <w:rFonts w:hint="eastAsia" w:ascii="宋体" w:hAnsi="宋体" w:eastAsia="宋体" w:cs="宋体"/>
          <w:b w:val="0"/>
          <w:i w:val="0"/>
          <w:caps w:val="0"/>
          <w:color w:val="FF0000"/>
          <w:spacing w:val="0"/>
          <w:sz w:val="19"/>
          <w:szCs w:val="19"/>
          <w:u w:val="single"/>
        </w:rPr>
        <w:t> 暂定 201</w:t>
      </w:r>
      <w:r>
        <w:rPr>
          <w:rFonts w:hint="eastAsia" w:ascii="宋体" w:hAnsi="宋体" w:eastAsia="宋体" w:cs="宋体"/>
          <w:b w:val="0"/>
          <w:i w:val="0"/>
          <w:caps w:val="0"/>
          <w:color w:val="FF0000"/>
          <w:spacing w:val="0"/>
          <w:sz w:val="19"/>
          <w:szCs w:val="19"/>
          <w:u w:val="single"/>
          <w:lang w:val="en-US" w:eastAsia="zh-CN"/>
        </w:rPr>
        <w:t>9</w:t>
      </w:r>
      <w:r>
        <w:rPr>
          <w:rFonts w:hint="eastAsia" w:ascii="宋体" w:hAnsi="宋体" w:eastAsia="宋体" w:cs="宋体"/>
          <w:b w:val="0"/>
          <w:i w:val="0"/>
          <w:caps w:val="0"/>
          <w:color w:val="FF0000"/>
          <w:spacing w:val="0"/>
          <w:sz w:val="19"/>
          <w:szCs w:val="19"/>
          <w:u w:val="single"/>
        </w:rPr>
        <w:t xml:space="preserve"> 年</w:t>
      </w:r>
      <w:r>
        <w:rPr>
          <w:rFonts w:hint="eastAsia" w:ascii="宋体" w:hAnsi="宋体" w:eastAsia="宋体" w:cs="宋体"/>
          <w:b w:val="0"/>
          <w:i w:val="0"/>
          <w:caps w:val="0"/>
          <w:color w:val="FF0000"/>
          <w:spacing w:val="0"/>
          <w:sz w:val="19"/>
          <w:szCs w:val="19"/>
          <w:u w:val="single"/>
          <w:lang w:val="en-US" w:eastAsia="zh-CN"/>
        </w:rPr>
        <w:t>10</w:t>
      </w:r>
      <w:r>
        <w:rPr>
          <w:rFonts w:hint="eastAsia" w:ascii="宋体" w:hAnsi="宋体" w:eastAsia="宋体" w:cs="宋体"/>
          <w:b w:val="0"/>
          <w:i w:val="0"/>
          <w:caps w:val="0"/>
          <w:color w:val="FF0000"/>
          <w:spacing w:val="0"/>
          <w:sz w:val="19"/>
          <w:szCs w:val="19"/>
          <w:u w:val="single"/>
        </w:rPr>
        <w:t>月 2</w:t>
      </w:r>
      <w:r>
        <w:rPr>
          <w:rFonts w:hint="eastAsia" w:ascii="宋体" w:hAnsi="宋体" w:eastAsia="宋体" w:cs="宋体"/>
          <w:b w:val="0"/>
          <w:i w:val="0"/>
          <w:caps w:val="0"/>
          <w:color w:val="FF0000"/>
          <w:spacing w:val="0"/>
          <w:sz w:val="19"/>
          <w:szCs w:val="19"/>
          <w:u w:val="single"/>
          <w:lang w:val="en-US" w:eastAsia="zh-CN"/>
        </w:rPr>
        <w:t>0</w:t>
      </w:r>
      <w:r>
        <w:rPr>
          <w:rFonts w:hint="eastAsia" w:ascii="宋体" w:hAnsi="宋体" w:eastAsia="宋体" w:cs="宋体"/>
          <w:b w:val="0"/>
          <w:i w:val="0"/>
          <w:caps w:val="0"/>
          <w:color w:val="FF0000"/>
          <w:spacing w:val="0"/>
          <w:sz w:val="19"/>
          <w:szCs w:val="19"/>
          <w:u w:val="single"/>
        </w:rPr>
        <w:t xml:space="preserve"> 日</w:t>
      </w:r>
      <w:r>
        <w:rPr>
          <w:rFonts w:hint="eastAsia" w:ascii="宋体" w:hAnsi="宋体" w:eastAsia="宋体" w:cs="宋体"/>
          <w:b w:val="0"/>
          <w:i w:val="0"/>
          <w:caps w:val="0"/>
          <w:color w:val="FF0000"/>
          <w:spacing w:val="0"/>
          <w:sz w:val="19"/>
          <w:szCs w:val="19"/>
          <w:u w:val="single"/>
          <w:lang w:val="en-US" w:eastAsia="zh-CN"/>
        </w:rPr>
        <w:t xml:space="preserve">   </w:t>
      </w:r>
      <w:r>
        <w:rPr>
          <w:rFonts w:hint="eastAsia" w:ascii="宋体" w:hAnsi="宋体" w:eastAsia="宋体" w:cs="宋体"/>
          <w:b w:val="0"/>
          <w:i w:val="0"/>
          <w:caps w:val="0"/>
          <w:color w:val="FF0000"/>
          <w:spacing w:val="0"/>
          <w:sz w:val="19"/>
          <w:szCs w:val="19"/>
          <w:u w:val="none"/>
          <w:lang w:val="en-US" w:eastAsia="zh-CN"/>
        </w:rPr>
        <w:t>（</w:t>
      </w:r>
      <w:r>
        <w:rPr>
          <w:rFonts w:hint="eastAsia" w:ascii="宋体" w:hAnsi="宋体" w:eastAsia="宋体" w:cs="宋体"/>
          <w:b w:val="0"/>
          <w:i w:val="0"/>
          <w:caps w:val="0"/>
          <w:color w:val="FF0000"/>
          <w:spacing w:val="0"/>
          <w:sz w:val="19"/>
          <w:szCs w:val="19"/>
        </w:rPr>
        <w:t>实际开竣工日期以甲方通知为准</w:t>
      </w:r>
      <w:r>
        <w:rPr>
          <w:rStyle w:val="5"/>
          <w:rFonts w:hint="eastAsia" w:ascii="宋体" w:hAnsi="宋体" w:eastAsia="宋体" w:cs="宋体"/>
          <w:b w:val="0"/>
          <w:bCs/>
          <w:i w:val="0"/>
          <w:caps w:val="0"/>
          <w:color w:val="FF0000"/>
          <w:spacing w:val="0"/>
          <w:sz w:val="19"/>
          <w:szCs w:val="19"/>
          <w:lang w:eastAsia="zh-CN"/>
        </w:rPr>
        <w:t>）</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4.4工程质量标准：</w:t>
      </w:r>
      <w:r>
        <w:rPr>
          <w:rFonts w:hint="eastAsia" w:ascii="宋体" w:hAnsi="宋体" w:eastAsia="宋体" w:cs="宋体"/>
          <w:b w:val="0"/>
          <w:i w:val="0"/>
          <w:caps w:val="0"/>
          <w:color w:val="000000"/>
          <w:spacing w:val="0"/>
          <w:sz w:val="19"/>
          <w:szCs w:val="19"/>
          <w:u w:val="single"/>
        </w:rPr>
        <w:t>合格</w:t>
      </w:r>
      <w:r>
        <w:rPr>
          <w:rFonts w:hint="eastAsia" w:ascii="宋体" w:hAnsi="宋体" w:eastAsia="宋体" w:cs="宋体"/>
          <w:b w:val="0"/>
          <w:i w:val="0"/>
          <w:caps w:val="0"/>
          <w:color w:val="000000"/>
          <w:spacing w:val="0"/>
          <w:sz w:val="19"/>
          <w:szCs w:val="19"/>
        </w:rPr>
        <w:t>，工程质量奖项要求：</w:t>
      </w:r>
      <w:r>
        <w:rPr>
          <w:rFonts w:hint="eastAsia" w:ascii="宋体" w:hAnsi="宋体" w:eastAsia="宋体" w:cs="宋体"/>
          <w:b w:val="0"/>
          <w:i w:val="0"/>
          <w:caps w:val="0"/>
          <w:color w:val="000000"/>
          <w:spacing w:val="0"/>
          <w:sz w:val="19"/>
          <w:szCs w:val="19"/>
          <w:u w:val="single"/>
        </w:rPr>
        <w:t>合格</w:t>
      </w:r>
      <w:r>
        <w:rPr>
          <w:rFonts w:hint="eastAsia" w:ascii="宋体" w:hAnsi="宋体" w:eastAsia="宋体" w:cs="宋体"/>
          <w:b w:val="0"/>
          <w:i w:val="0"/>
          <w:caps w:val="0"/>
          <w:color w:val="000000"/>
          <w:spacing w:val="0"/>
          <w:sz w:val="19"/>
          <w:szCs w:val="19"/>
        </w:rPr>
        <w:t>。  </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4.5其它目标：</w:t>
      </w:r>
      <w:r>
        <w:rPr>
          <w:rFonts w:hint="eastAsia" w:ascii="宋体" w:hAnsi="宋体" w:eastAsia="宋体" w:cs="宋体"/>
          <w:b w:val="0"/>
          <w:i w:val="0"/>
          <w:caps w:val="0"/>
          <w:color w:val="000000"/>
          <w:spacing w:val="0"/>
          <w:sz w:val="19"/>
          <w:szCs w:val="19"/>
          <w:u w:val="single"/>
        </w:rPr>
        <w:t>达到招标人质量、环境、职业健康安全体系计划目标的要求。</w:t>
      </w:r>
    </w:p>
    <w:p>
      <w:pPr>
        <w:pStyle w:val="2"/>
        <w:keepNext w:val="0"/>
        <w:keepLines w:val="0"/>
        <w:widowControl/>
        <w:suppressLineNumbers w:val="0"/>
        <w:spacing w:before="68" w:beforeAutospacing="0" w:after="68" w:afterAutospacing="0" w:line="360" w:lineRule="auto"/>
        <w:ind w:right="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rPr>
        <w:t>4.6合同签订</w:t>
      </w:r>
      <w:r>
        <w:rPr>
          <w:rFonts w:hint="eastAsia" w:ascii="宋体" w:hAnsi="宋体" w:eastAsia="宋体" w:cs="宋体"/>
          <w:b w:val="0"/>
          <w:i w:val="0"/>
          <w:caps w:val="0"/>
          <w:color w:val="000000"/>
          <w:spacing w:val="0"/>
          <w:sz w:val="19"/>
          <w:szCs w:val="19"/>
          <w:lang w:eastAsia="zh-CN"/>
        </w:rPr>
        <w:t>：</w:t>
      </w:r>
      <w:r>
        <w:rPr>
          <w:rFonts w:hint="eastAsia" w:ascii="宋体" w:hAnsi="宋体" w:eastAsia="宋体" w:cs="宋体"/>
          <w:b w:val="0"/>
          <w:i w:val="0"/>
          <w:caps w:val="0"/>
          <w:color w:val="000000"/>
          <w:spacing w:val="0"/>
          <w:sz w:val="19"/>
          <w:szCs w:val="19"/>
        </w:rPr>
        <w:t>接到中标通知书之日起，在5个工作日内办理完成合同签署等相关事宜，否则，视为违约，招标方有权取消其中标资格，选择下一单位为中标单位。</w:t>
      </w:r>
    </w:p>
    <w:p>
      <w:pPr>
        <w:pStyle w:val="2"/>
        <w:keepNext w:val="0"/>
        <w:keepLines w:val="0"/>
        <w:widowControl/>
        <w:suppressLineNumbers w:val="0"/>
        <w:spacing w:before="68" w:beforeAutospacing="0" w:after="68" w:afterAutospacing="0" w:line="360" w:lineRule="auto"/>
        <w:ind w:left="0" w:right="0" w:firstLine="0"/>
        <w:rPr>
          <w:rFonts w:hint="default" w:ascii="sans-serif" w:hAnsi="sans-serif" w:eastAsia="sans-serif" w:cs="sans-serif"/>
          <w:b w:val="0"/>
          <w:i w:val="0"/>
          <w:caps w:val="0"/>
          <w:color w:val="000000"/>
          <w:spacing w:val="0"/>
          <w:sz w:val="21"/>
          <w:szCs w:val="21"/>
        </w:rPr>
      </w:pPr>
      <w:r>
        <w:rPr>
          <w:rFonts w:hint="eastAsia" w:ascii="宋体" w:hAnsi="宋体" w:eastAsia="宋体" w:cs="宋体"/>
          <w:b w:val="0"/>
          <w:i w:val="0"/>
          <w:caps w:val="0"/>
          <w:color w:val="000000"/>
          <w:spacing w:val="0"/>
          <w:sz w:val="19"/>
          <w:szCs w:val="19"/>
          <w:lang w:val="en-US" w:eastAsia="zh-CN"/>
        </w:rPr>
        <w:t xml:space="preserve">4.7   </w:t>
      </w:r>
      <w:r>
        <w:rPr>
          <w:rFonts w:hint="eastAsia" w:ascii="宋体" w:hAnsi="宋体" w:eastAsia="宋体" w:cs="宋体"/>
          <w:b w:val="0"/>
          <w:i w:val="0"/>
          <w:caps w:val="0"/>
          <w:color w:val="000000"/>
          <w:spacing w:val="0"/>
          <w:sz w:val="19"/>
          <w:szCs w:val="19"/>
        </w:rPr>
        <w:t>联 系 人：马春峰    电话：18632596766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26988"/>
    <w:rsid w:val="38FC23DD"/>
    <w:rsid w:val="46625DDD"/>
    <w:rsid w:val="4C7B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2019-04-08T02:16:36Z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