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82A9" w14:textId="77777777" w:rsidR="001E0D4E" w:rsidRDefault="00604DE4">
      <w:pPr>
        <w:pStyle w:val="2"/>
        <w:rPr>
          <w:rFonts w:ascii="Times New Roman" w:hAnsi="Times New Roman"/>
        </w:rPr>
      </w:pPr>
      <w:r>
        <w:rPr>
          <w:rFonts w:ascii="Times New Roman" w:hAnsi="Times New Roman" w:hint="eastAsia"/>
        </w:rPr>
        <w:t>附件</w:t>
      </w:r>
      <w:r>
        <w:rPr>
          <w:rFonts w:ascii="Times New Roman" w:hAnsi="Times New Roman"/>
        </w:rPr>
        <w:t>2</w:t>
      </w:r>
      <w:r>
        <w:rPr>
          <w:rFonts w:ascii="Times New Roman" w:hAnsi="Times New Roman" w:hint="eastAsia"/>
        </w:rPr>
        <w:t>：</w:t>
      </w:r>
      <w:r>
        <w:rPr>
          <w:rFonts w:ascii="Times New Roman" w:hAnsi="Times New Roman"/>
        </w:rPr>
        <w:t xml:space="preserve"> </w:t>
      </w:r>
      <w:r>
        <w:rPr>
          <w:rFonts w:ascii="Times New Roman" w:hAnsi="Times New Roman" w:hint="eastAsia"/>
        </w:rPr>
        <w:t>招标公告范本</w:t>
      </w:r>
    </w:p>
    <w:p w14:paraId="0FC75A93" w14:textId="77777777" w:rsidR="001E0D4E" w:rsidRDefault="00604DE4">
      <w:pPr>
        <w:jc w:val="center"/>
        <w:outlineLvl w:val="0"/>
        <w:rPr>
          <w:rFonts w:ascii="宋体" w:hAnsi="宋体" w:cs="宋体"/>
          <w:b/>
          <w:bCs/>
          <w:color w:val="000000"/>
          <w:sz w:val="32"/>
          <w:szCs w:val="32"/>
        </w:rPr>
      </w:pPr>
      <w:r>
        <w:rPr>
          <w:rFonts w:ascii="宋体" w:hAnsi="宋体" w:cs="宋体" w:hint="eastAsia"/>
          <w:b/>
          <w:bCs/>
          <w:color w:val="000000"/>
          <w:sz w:val="32"/>
          <w:szCs w:val="32"/>
        </w:rPr>
        <w:t>招标公告（或投标邀请函）</w:t>
      </w:r>
    </w:p>
    <w:p w14:paraId="6DEA7053" w14:textId="77777777" w:rsidR="001E0D4E" w:rsidRDefault="00604DE4">
      <w:pPr>
        <w:widowControl/>
        <w:spacing w:line="480" w:lineRule="atLeast"/>
        <w:jc w:val="center"/>
        <w:rPr>
          <w:rFonts w:cs="Calibri"/>
          <w:b/>
          <w:bCs/>
          <w:color w:val="000000"/>
          <w:kern w:val="0"/>
          <w:sz w:val="32"/>
          <w:szCs w:val="32"/>
        </w:rPr>
      </w:pPr>
      <w:r>
        <w:rPr>
          <w:rFonts w:ascii="宋体" w:hAnsi="宋体" w:cs="宋体" w:hint="eastAsia"/>
          <w:b/>
          <w:bCs/>
          <w:color w:val="000000"/>
          <w:kern w:val="0"/>
          <w:sz w:val="32"/>
          <w:szCs w:val="32"/>
        </w:rPr>
        <w:t>中建城市建设发展有限公司</w:t>
      </w:r>
    </w:p>
    <w:p w14:paraId="55E3FF76" w14:textId="3AD348CC" w:rsidR="001E0D4E" w:rsidRDefault="00604DE4">
      <w:pPr>
        <w:widowControl/>
        <w:spacing w:line="480" w:lineRule="atLeast"/>
        <w:jc w:val="center"/>
        <w:rPr>
          <w:rFonts w:ascii="宋体" w:hAnsi="宋体" w:cs="宋体"/>
          <w:b/>
          <w:bCs/>
          <w:color w:val="000000"/>
          <w:kern w:val="0"/>
          <w:sz w:val="32"/>
          <w:szCs w:val="32"/>
        </w:rPr>
      </w:pP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u w:val="single"/>
        </w:rPr>
        <w:t xml:space="preserve"> 沧州碧桂园锦熙府一期工程 </w:t>
      </w:r>
      <w:r>
        <w:rPr>
          <w:rFonts w:ascii="宋体" w:hAnsi="宋体" w:cs="宋体" w:hint="eastAsia"/>
          <w:b/>
          <w:bCs/>
          <w:color w:val="000000"/>
          <w:kern w:val="0"/>
          <w:sz w:val="32"/>
          <w:szCs w:val="32"/>
        </w:rPr>
        <w:t>项目</w:t>
      </w:r>
      <w:r>
        <w:rPr>
          <w:rFonts w:ascii="宋体" w:hAnsi="宋体" w:cs="宋体" w:hint="eastAsia"/>
          <w:b/>
          <w:bCs/>
          <w:color w:val="000000"/>
          <w:kern w:val="0"/>
          <w:sz w:val="32"/>
          <w:szCs w:val="32"/>
          <w:u w:val="single"/>
        </w:rPr>
        <w:t xml:space="preserve"> </w:t>
      </w:r>
      <w:r w:rsidR="00ED3A7D">
        <w:rPr>
          <w:rFonts w:ascii="宋体" w:hAnsi="宋体" w:cs="宋体" w:hint="eastAsia"/>
          <w:b/>
          <w:bCs/>
          <w:color w:val="000000"/>
          <w:kern w:val="0"/>
          <w:sz w:val="32"/>
          <w:szCs w:val="32"/>
          <w:u w:val="single"/>
        </w:rPr>
        <w:t>施工电梯司机分包劳务</w:t>
      </w:r>
    </w:p>
    <w:p w14:paraId="26CC2D82" w14:textId="77777777" w:rsidR="001E0D4E" w:rsidRDefault="00604DE4">
      <w:pPr>
        <w:widowControl/>
        <w:spacing w:line="480" w:lineRule="atLeast"/>
        <w:jc w:val="center"/>
        <w:rPr>
          <w:rFonts w:cs="Calibri"/>
          <w:b/>
          <w:bCs/>
          <w:color w:val="000000"/>
          <w:kern w:val="0"/>
          <w:sz w:val="32"/>
          <w:szCs w:val="32"/>
        </w:rPr>
      </w:pPr>
      <w:r>
        <w:rPr>
          <w:rFonts w:ascii="宋体" w:hAnsi="宋体" w:cs="宋体" w:hint="eastAsia"/>
          <w:b/>
          <w:bCs/>
          <w:color w:val="000000"/>
          <w:kern w:val="0"/>
          <w:sz w:val="32"/>
          <w:szCs w:val="32"/>
        </w:rPr>
        <w:t>招标公告</w:t>
      </w:r>
    </w:p>
    <w:p w14:paraId="01FA8D53" w14:textId="25FE5853" w:rsidR="001E0D4E" w:rsidRDefault="00604DE4">
      <w:pPr>
        <w:widowControl/>
        <w:spacing w:line="440" w:lineRule="exact"/>
        <w:ind w:firstLineChars="202" w:firstLine="485"/>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根据《中华人民共和国招投标法》等相关法律法规的有关规定，中建城市建设发展有限公司对</w:t>
      </w:r>
      <w:r>
        <w:rPr>
          <w:rFonts w:ascii="仿宋_GB2312" w:eastAsia="仿宋_GB2312" w:hAnsi="宋体" w:cs="宋体" w:hint="eastAsia"/>
          <w:b/>
          <w:bCs/>
          <w:color w:val="000000"/>
          <w:kern w:val="0"/>
          <w:sz w:val="24"/>
          <w:szCs w:val="24"/>
          <w:u w:val="single"/>
        </w:rPr>
        <w:t xml:space="preserve"> </w:t>
      </w:r>
      <w:r>
        <w:rPr>
          <w:rFonts w:ascii="仿宋_GB2312" w:eastAsia="仿宋_GB2312" w:hAnsi="宋体" w:cs="宋体" w:hint="eastAsia"/>
          <w:color w:val="000000"/>
          <w:kern w:val="0"/>
          <w:sz w:val="24"/>
          <w:szCs w:val="24"/>
          <w:u w:val="single"/>
        </w:rPr>
        <w:t>沧州碧桂园锦熙府一期</w:t>
      </w:r>
      <w:r>
        <w:rPr>
          <w:rFonts w:ascii="仿宋_GB2312" w:eastAsia="仿宋_GB2312" w:hAnsi="宋体" w:cs="宋体" w:hint="eastAsia"/>
          <w:b/>
          <w:bCs/>
          <w:color w:val="000000"/>
          <w:kern w:val="0"/>
          <w:sz w:val="24"/>
          <w:szCs w:val="24"/>
          <w:u w:val="single"/>
        </w:rPr>
        <w:t xml:space="preserve">  </w:t>
      </w:r>
      <w:r>
        <w:rPr>
          <w:rFonts w:ascii="仿宋_GB2312" w:eastAsia="仿宋_GB2312" w:hAnsi="宋体" w:cs="宋体" w:hint="eastAsia"/>
          <w:color w:val="000000"/>
          <w:kern w:val="0"/>
          <w:sz w:val="24"/>
          <w:szCs w:val="24"/>
        </w:rPr>
        <w:t>工程所需</w:t>
      </w:r>
      <w:r>
        <w:rPr>
          <w:rFonts w:ascii="仿宋_GB2312" w:eastAsia="仿宋_GB2312" w:hAnsi="宋体" w:cs="宋体" w:hint="eastAsia"/>
          <w:b/>
          <w:bCs/>
          <w:color w:val="000000"/>
          <w:kern w:val="0"/>
          <w:sz w:val="24"/>
          <w:szCs w:val="24"/>
        </w:rPr>
        <w:t xml:space="preserve"> </w:t>
      </w:r>
      <w:r>
        <w:rPr>
          <w:rFonts w:ascii="仿宋_GB2312" w:eastAsia="仿宋_GB2312" w:hAnsi="宋体" w:cs="宋体" w:hint="eastAsia"/>
          <w:b/>
          <w:bCs/>
          <w:color w:val="000000"/>
          <w:kern w:val="0"/>
          <w:sz w:val="24"/>
          <w:szCs w:val="24"/>
          <w:u w:val="single"/>
        </w:rPr>
        <w:t xml:space="preserve"> </w:t>
      </w:r>
      <w:r w:rsidR="00ED3A7D">
        <w:rPr>
          <w:rFonts w:ascii="仿宋_GB2312" w:eastAsia="仿宋_GB2312" w:hAnsi="宋体" w:cs="宋体" w:hint="eastAsia"/>
          <w:b/>
          <w:bCs/>
          <w:color w:val="000000"/>
          <w:kern w:val="0"/>
          <w:sz w:val="24"/>
          <w:szCs w:val="24"/>
          <w:u w:val="single"/>
        </w:rPr>
        <w:t>施工</w:t>
      </w:r>
      <w:r w:rsidR="00ED3A7D">
        <w:rPr>
          <w:rFonts w:ascii="仿宋_GB2312" w:eastAsia="仿宋_GB2312" w:hAnsi="宋体" w:cs="宋体" w:hint="eastAsia"/>
          <w:color w:val="000000"/>
          <w:kern w:val="0"/>
          <w:sz w:val="24"/>
          <w:szCs w:val="24"/>
          <w:u w:val="single"/>
        </w:rPr>
        <w:t>电梯司机劳务</w:t>
      </w:r>
      <w:r>
        <w:rPr>
          <w:rFonts w:ascii="仿宋_GB2312" w:eastAsia="仿宋_GB2312" w:hAnsi="宋体" w:cs="宋体" w:hint="eastAsia"/>
          <w:color w:val="000000"/>
          <w:kern w:val="0"/>
          <w:sz w:val="24"/>
          <w:szCs w:val="24"/>
          <w:u w:val="single"/>
        </w:rPr>
        <w:t xml:space="preserve"> </w:t>
      </w:r>
      <w:r w:rsidR="00ED3A7D">
        <w:rPr>
          <w:rFonts w:ascii="仿宋_GB2312" w:eastAsia="仿宋_GB2312" w:hAnsi="宋体" w:cs="宋体" w:hint="eastAsia"/>
          <w:bCs/>
          <w:color w:val="000000"/>
          <w:kern w:val="0"/>
          <w:sz w:val="24"/>
          <w:szCs w:val="24"/>
        </w:rPr>
        <w:t>分包</w:t>
      </w:r>
      <w:r>
        <w:rPr>
          <w:rFonts w:ascii="仿宋_GB2312" w:eastAsia="仿宋_GB2312" w:hAnsi="宋体" w:cs="宋体" w:hint="eastAsia"/>
          <w:color w:val="000000"/>
          <w:kern w:val="0"/>
          <w:sz w:val="24"/>
          <w:szCs w:val="24"/>
        </w:rPr>
        <w:t>进行公开招标，诚邀符合资格要求、能提供优质服务的供应商参加投标及洽谈采购合作事宜。</w:t>
      </w:r>
    </w:p>
    <w:p w14:paraId="040C6C5E" w14:textId="77777777" w:rsidR="001E0D4E" w:rsidRDefault="00604DE4">
      <w:pPr>
        <w:widowControl/>
        <w:spacing w:line="440" w:lineRule="exact"/>
        <w:ind w:firstLineChars="202" w:firstLine="487"/>
        <w:jc w:val="lef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一、工程概况</w:t>
      </w:r>
    </w:p>
    <w:p w14:paraId="6BA60300" w14:textId="77777777" w:rsidR="001E0D4E" w:rsidRDefault="00604DE4">
      <w:pPr>
        <w:widowControl/>
        <w:spacing w:line="440" w:lineRule="exact"/>
        <w:ind w:firstLineChars="354" w:firstLine="85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1、工程名称：</w:t>
      </w:r>
      <w:r>
        <w:rPr>
          <w:rFonts w:ascii="仿宋_GB2312" w:eastAsia="仿宋_GB2312" w:hAnsi="宋体" w:cs="宋体" w:hint="eastAsia"/>
          <w:b/>
          <w:bCs/>
          <w:color w:val="000000"/>
          <w:kern w:val="0"/>
          <w:sz w:val="24"/>
          <w:szCs w:val="24"/>
          <w:u w:val="single"/>
        </w:rPr>
        <w:t xml:space="preserve"> </w:t>
      </w:r>
      <w:r>
        <w:rPr>
          <w:rFonts w:ascii="仿宋_GB2312" w:eastAsia="仿宋_GB2312" w:hAnsi="Arial" w:hint="eastAsia"/>
          <w:sz w:val="24"/>
          <w:szCs w:val="24"/>
          <w:u w:val="single"/>
        </w:rPr>
        <w:t xml:space="preserve">沧州碧桂园锦熙府一期工程项目 </w:t>
      </w:r>
      <w:r>
        <w:rPr>
          <w:rFonts w:ascii="仿宋_GB2312" w:eastAsia="仿宋_GB2312" w:hAnsi="宋体" w:cs="宋体" w:hint="eastAsia"/>
          <w:b/>
          <w:bCs/>
          <w:color w:val="000000"/>
          <w:kern w:val="0"/>
          <w:sz w:val="24"/>
          <w:szCs w:val="24"/>
          <w:u w:val="single"/>
        </w:rPr>
        <w:t xml:space="preserve">    </w:t>
      </w:r>
      <w:r>
        <w:rPr>
          <w:rFonts w:ascii="仿宋_GB2312" w:eastAsia="仿宋_GB2312" w:hAnsi="宋体" w:cs="宋体" w:hint="eastAsia"/>
          <w:color w:val="000000"/>
          <w:kern w:val="0"/>
          <w:sz w:val="24"/>
          <w:szCs w:val="24"/>
        </w:rPr>
        <w:t xml:space="preserve"> </w:t>
      </w:r>
    </w:p>
    <w:p w14:paraId="5ACE1851" w14:textId="77777777" w:rsidR="001E0D4E" w:rsidRDefault="00604DE4">
      <w:pPr>
        <w:widowControl/>
        <w:spacing w:line="440" w:lineRule="exact"/>
        <w:ind w:firstLineChars="354" w:firstLine="85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2、工程地址</w:t>
      </w:r>
      <w:r>
        <w:rPr>
          <w:rFonts w:ascii="仿宋_GB2312" w:eastAsia="仿宋_GB2312" w:hAnsi="宋体" w:cs="宋体" w:hint="eastAsia"/>
          <w:b/>
          <w:bCs/>
          <w:color w:val="000000"/>
          <w:kern w:val="0"/>
          <w:sz w:val="24"/>
          <w:szCs w:val="24"/>
        </w:rPr>
        <w:t>：</w:t>
      </w:r>
      <w:r>
        <w:rPr>
          <w:rFonts w:ascii="仿宋_GB2312" w:eastAsia="仿宋_GB2312" w:hAnsi="宋体" w:cs="宋体" w:hint="eastAsia"/>
          <w:b/>
          <w:bCs/>
          <w:color w:val="000000"/>
          <w:kern w:val="0"/>
          <w:sz w:val="24"/>
          <w:szCs w:val="24"/>
          <w:u w:val="single"/>
        </w:rPr>
        <w:t xml:space="preserve"> </w:t>
      </w:r>
      <w:r>
        <w:rPr>
          <w:rFonts w:ascii="仿宋_GB2312" w:eastAsia="仿宋_GB2312" w:hAnsi="Arial" w:hint="eastAsia"/>
          <w:sz w:val="24"/>
          <w:szCs w:val="24"/>
          <w:u w:val="single"/>
        </w:rPr>
        <w:t>河北省沧州市贵州大道东侧、重庆路北侧</w:t>
      </w:r>
      <w:r>
        <w:rPr>
          <w:rFonts w:ascii="仿宋_GB2312" w:eastAsia="仿宋_GB2312" w:hAnsi="宋体" w:cs="宋体" w:hint="eastAsia"/>
          <w:b/>
          <w:bCs/>
          <w:color w:val="000000"/>
          <w:kern w:val="0"/>
          <w:sz w:val="24"/>
          <w:szCs w:val="24"/>
          <w:u w:val="single"/>
        </w:rPr>
        <w:t xml:space="preserve">   </w:t>
      </w:r>
    </w:p>
    <w:p w14:paraId="2F87B9C3" w14:textId="77777777" w:rsidR="001E0D4E" w:rsidRDefault="00604DE4">
      <w:pPr>
        <w:widowControl/>
        <w:spacing w:line="440" w:lineRule="exact"/>
        <w:ind w:firstLineChars="354" w:firstLine="85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3、工程简述：</w:t>
      </w:r>
      <w:r>
        <w:rPr>
          <w:rFonts w:ascii="仿宋_GB2312" w:eastAsia="仿宋_GB2312" w:hAnsi="宋体" w:cs="宋体" w:hint="eastAsia"/>
          <w:color w:val="000000"/>
          <w:kern w:val="0"/>
          <w:sz w:val="24"/>
          <w:szCs w:val="24"/>
          <w:u w:val="single"/>
        </w:rPr>
        <w:t xml:space="preserve"> 建筑面积130955平方米                     </w:t>
      </w:r>
      <w:r>
        <w:rPr>
          <w:rFonts w:ascii="仿宋_GB2312" w:eastAsia="仿宋_GB2312" w:hAnsi="宋体" w:cs="宋体" w:hint="eastAsia"/>
          <w:color w:val="000000"/>
          <w:kern w:val="0"/>
          <w:sz w:val="24"/>
          <w:szCs w:val="24"/>
        </w:rPr>
        <w:t>。</w:t>
      </w:r>
    </w:p>
    <w:p w14:paraId="04EE3B9F" w14:textId="77777777" w:rsidR="001E0D4E" w:rsidRDefault="00604DE4">
      <w:pPr>
        <w:widowControl/>
        <w:spacing w:line="440" w:lineRule="exact"/>
        <w:ind w:firstLineChars="202" w:firstLine="487"/>
        <w:jc w:val="lef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二、招标主体</w:t>
      </w:r>
    </w:p>
    <w:p w14:paraId="4271E4B4" w14:textId="77777777" w:rsidR="001E0D4E" w:rsidRDefault="00604DE4">
      <w:pPr>
        <w:widowControl/>
        <w:spacing w:line="440" w:lineRule="exact"/>
        <w:ind w:firstLineChars="300" w:firstLine="720"/>
        <w:jc w:val="left"/>
        <w:rPr>
          <w:rFonts w:ascii="仿宋_GB2312" w:eastAsia="仿宋_GB2312" w:hAnsi="宋体" w:cs="宋体"/>
          <w:color w:val="000000"/>
          <w:kern w:val="0"/>
          <w:sz w:val="24"/>
          <w:szCs w:val="24"/>
          <w:u w:val="single"/>
        </w:rPr>
      </w:pPr>
      <w:r>
        <w:rPr>
          <w:rFonts w:ascii="仿宋_GB2312" w:eastAsia="仿宋_GB2312" w:hAnsi="宋体" w:cs="宋体" w:hint="eastAsia"/>
          <w:color w:val="000000"/>
          <w:kern w:val="0"/>
          <w:sz w:val="24"/>
          <w:szCs w:val="24"/>
          <w:u w:val="single"/>
        </w:rPr>
        <w:t>中建城市建设发展有限公司</w:t>
      </w:r>
    </w:p>
    <w:p w14:paraId="265FB219" w14:textId="1D1E434E" w:rsidR="001E0D4E" w:rsidRDefault="00604DE4">
      <w:pPr>
        <w:widowControl/>
        <w:spacing w:line="440" w:lineRule="exact"/>
        <w:ind w:firstLineChars="202" w:firstLine="487"/>
        <w:jc w:val="lef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三、招标内容</w:t>
      </w:r>
    </w:p>
    <w:p w14:paraId="2D08D0D8" w14:textId="5C64D73A" w:rsidR="00ED3A7D" w:rsidRPr="00ED3A7D" w:rsidRDefault="00ED3A7D">
      <w:pPr>
        <w:widowControl/>
        <w:spacing w:line="440" w:lineRule="exact"/>
        <w:ind w:firstLineChars="202" w:firstLine="485"/>
        <w:jc w:val="left"/>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工程量清单明细表</w:t>
      </w:r>
      <w:r>
        <w:rPr>
          <w:rFonts w:ascii="仿宋_GB2312" w:eastAsia="仿宋_GB2312" w:hAnsi="宋体" w:cs="宋体" w:hint="eastAsia"/>
          <w:color w:val="000000"/>
          <w:kern w:val="0"/>
          <w:sz w:val="24"/>
          <w:szCs w:val="24"/>
        </w:rPr>
        <w:t>:</w:t>
      </w:r>
    </w:p>
    <w:p w14:paraId="39A8660B" w14:textId="7BA9E001"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3F0391F4" w14:textId="070326C5"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1EF300FA" w14:textId="7B423CF5"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37298335" w14:textId="4E9B5A00"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38D8925C" w14:textId="67739D86"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596F102B" w14:textId="14CC3071"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786B2B53" w14:textId="426A0BE8"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7957ADC0" w14:textId="33B1A339"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40CFA0F1" w14:textId="785E1237"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4BEDD1EC" w14:textId="7D9B3401"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4627126F" w14:textId="63FB00C4"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2F59543E" w14:textId="11019DBA"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p w14:paraId="29A9665F" w14:textId="62C90ED8" w:rsidR="00ED3A7D" w:rsidRDefault="00ED3A7D">
      <w:pPr>
        <w:widowControl/>
        <w:spacing w:line="440" w:lineRule="exact"/>
        <w:ind w:firstLineChars="202" w:firstLine="487"/>
        <w:jc w:val="left"/>
        <w:rPr>
          <w:rFonts w:ascii="仿宋_GB2312" w:eastAsia="仿宋_GB2312" w:hAnsi="宋体" w:cs="宋体"/>
          <w:b/>
          <w:bCs/>
          <w:color w:val="000000"/>
          <w:kern w:val="0"/>
          <w:sz w:val="24"/>
          <w:szCs w:val="24"/>
        </w:rPr>
      </w:pPr>
    </w:p>
    <w:tbl>
      <w:tblPr>
        <w:tblpPr w:leftFromText="180" w:rightFromText="180" w:vertAnchor="page" w:horzAnchor="margin" w:tblpXSpec="center" w:tblpY="2221"/>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50"/>
        <w:gridCol w:w="824"/>
        <w:gridCol w:w="1134"/>
        <w:gridCol w:w="1134"/>
        <w:gridCol w:w="992"/>
        <w:gridCol w:w="850"/>
        <w:gridCol w:w="1276"/>
        <w:gridCol w:w="1133"/>
      </w:tblGrid>
      <w:tr w:rsidR="00ED3A7D" w14:paraId="6261B999" w14:textId="77777777" w:rsidTr="0031633F">
        <w:trPr>
          <w:trHeight w:hRule="exact" w:val="1006"/>
        </w:trPr>
        <w:tc>
          <w:tcPr>
            <w:tcW w:w="828" w:type="dxa"/>
            <w:vAlign w:val="center"/>
          </w:tcPr>
          <w:p w14:paraId="25CDD2EB"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序号</w:t>
            </w:r>
          </w:p>
        </w:tc>
        <w:tc>
          <w:tcPr>
            <w:tcW w:w="1150" w:type="dxa"/>
            <w:vAlign w:val="center"/>
          </w:tcPr>
          <w:p w14:paraId="64215729"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细目名称</w:t>
            </w:r>
          </w:p>
        </w:tc>
        <w:tc>
          <w:tcPr>
            <w:tcW w:w="824" w:type="dxa"/>
            <w:vAlign w:val="center"/>
          </w:tcPr>
          <w:p w14:paraId="6E19BF45"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单位</w:t>
            </w:r>
          </w:p>
        </w:tc>
        <w:tc>
          <w:tcPr>
            <w:tcW w:w="1134" w:type="dxa"/>
            <w:vAlign w:val="center"/>
          </w:tcPr>
          <w:p w14:paraId="6CCBB22D"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数量</w:t>
            </w:r>
          </w:p>
        </w:tc>
        <w:tc>
          <w:tcPr>
            <w:tcW w:w="1134" w:type="dxa"/>
            <w:vAlign w:val="center"/>
          </w:tcPr>
          <w:p w14:paraId="5D7F48C7"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综合单价（不含税）</w:t>
            </w:r>
          </w:p>
        </w:tc>
        <w:tc>
          <w:tcPr>
            <w:tcW w:w="992" w:type="dxa"/>
            <w:vAlign w:val="center"/>
          </w:tcPr>
          <w:p w14:paraId="7717F1CD"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税金</w:t>
            </w:r>
          </w:p>
        </w:tc>
        <w:tc>
          <w:tcPr>
            <w:tcW w:w="850" w:type="dxa"/>
            <w:vAlign w:val="center"/>
          </w:tcPr>
          <w:p w14:paraId="6CA43ACF"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综合单价（含税）</w:t>
            </w:r>
          </w:p>
        </w:tc>
        <w:tc>
          <w:tcPr>
            <w:tcW w:w="1276" w:type="dxa"/>
            <w:vAlign w:val="center"/>
          </w:tcPr>
          <w:p w14:paraId="7371026B" w14:textId="77777777" w:rsidR="00ED3A7D" w:rsidRPr="00ED3A7D" w:rsidRDefault="00ED3A7D" w:rsidP="0031633F">
            <w:pPr>
              <w:widowControl/>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合价</w:t>
            </w:r>
          </w:p>
          <w:p w14:paraId="5176C060"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（含税）</w:t>
            </w:r>
          </w:p>
        </w:tc>
        <w:tc>
          <w:tcPr>
            <w:tcW w:w="1133" w:type="dxa"/>
            <w:vAlign w:val="center"/>
          </w:tcPr>
          <w:p w14:paraId="53BF064E"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细目说明</w:t>
            </w:r>
          </w:p>
        </w:tc>
      </w:tr>
      <w:tr w:rsidR="00ED3A7D" w14:paraId="6717E726" w14:textId="77777777" w:rsidTr="0031633F">
        <w:trPr>
          <w:trHeight w:hRule="exact" w:val="1006"/>
        </w:trPr>
        <w:tc>
          <w:tcPr>
            <w:tcW w:w="828" w:type="dxa"/>
            <w:vAlign w:val="center"/>
          </w:tcPr>
          <w:p w14:paraId="5A1A0590"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1</w:t>
            </w:r>
          </w:p>
        </w:tc>
        <w:tc>
          <w:tcPr>
            <w:tcW w:w="1150" w:type="dxa"/>
            <w:vAlign w:val="center"/>
          </w:tcPr>
          <w:p w14:paraId="33543D21"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施工电梯司机</w:t>
            </w:r>
          </w:p>
        </w:tc>
        <w:tc>
          <w:tcPr>
            <w:tcW w:w="824" w:type="dxa"/>
            <w:vAlign w:val="center"/>
          </w:tcPr>
          <w:p w14:paraId="41B9F055"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人*月</w:t>
            </w:r>
          </w:p>
        </w:tc>
        <w:tc>
          <w:tcPr>
            <w:tcW w:w="1134" w:type="dxa"/>
            <w:vAlign w:val="center"/>
          </w:tcPr>
          <w:p w14:paraId="1545C273"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168</w:t>
            </w:r>
          </w:p>
        </w:tc>
        <w:tc>
          <w:tcPr>
            <w:tcW w:w="1134" w:type="dxa"/>
            <w:vAlign w:val="center"/>
          </w:tcPr>
          <w:p w14:paraId="304179E3"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992" w:type="dxa"/>
            <w:vAlign w:val="center"/>
          </w:tcPr>
          <w:p w14:paraId="5AEDD793"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850" w:type="dxa"/>
            <w:vAlign w:val="center"/>
          </w:tcPr>
          <w:p w14:paraId="717401A2"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1276" w:type="dxa"/>
            <w:vAlign w:val="center"/>
          </w:tcPr>
          <w:p w14:paraId="0A6F9EE3"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1133" w:type="dxa"/>
            <w:vAlign w:val="center"/>
          </w:tcPr>
          <w:p w14:paraId="772F27D4"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r>
      <w:tr w:rsidR="00ED3A7D" w14:paraId="49E44D3A" w14:textId="77777777" w:rsidTr="0031633F">
        <w:trPr>
          <w:trHeight w:hRule="exact" w:val="1542"/>
        </w:trPr>
        <w:tc>
          <w:tcPr>
            <w:tcW w:w="828" w:type="dxa"/>
            <w:vAlign w:val="center"/>
          </w:tcPr>
          <w:p w14:paraId="1B0B95D1"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2</w:t>
            </w:r>
          </w:p>
        </w:tc>
        <w:tc>
          <w:tcPr>
            <w:tcW w:w="1150" w:type="dxa"/>
            <w:vAlign w:val="center"/>
          </w:tcPr>
          <w:p w14:paraId="267F33D1"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施工电梯司机队长</w:t>
            </w:r>
          </w:p>
        </w:tc>
        <w:tc>
          <w:tcPr>
            <w:tcW w:w="824" w:type="dxa"/>
            <w:vAlign w:val="center"/>
          </w:tcPr>
          <w:p w14:paraId="78F397F0"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人*月</w:t>
            </w:r>
          </w:p>
        </w:tc>
        <w:tc>
          <w:tcPr>
            <w:tcW w:w="1134" w:type="dxa"/>
            <w:vAlign w:val="center"/>
          </w:tcPr>
          <w:p w14:paraId="3418C92D"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6</w:t>
            </w:r>
          </w:p>
        </w:tc>
        <w:tc>
          <w:tcPr>
            <w:tcW w:w="1134" w:type="dxa"/>
            <w:vAlign w:val="center"/>
          </w:tcPr>
          <w:p w14:paraId="35EA87E8"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p>
        </w:tc>
        <w:tc>
          <w:tcPr>
            <w:tcW w:w="992" w:type="dxa"/>
            <w:vAlign w:val="center"/>
          </w:tcPr>
          <w:p w14:paraId="016CB0D8"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850" w:type="dxa"/>
            <w:vAlign w:val="center"/>
          </w:tcPr>
          <w:p w14:paraId="41C8EE9D"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1276" w:type="dxa"/>
            <w:vAlign w:val="center"/>
          </w:tcPr>
          <w:p w14:paraId="5476D3F4"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1133" w:type="dxa"/>
            <w:vAlign w:val="center"/>
          </w:tcPr>
          <w:p w14:paraId="6DAE118D"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r>
      <w:tr w:rsidR="00ED3A7D" w14:paraId="0E1728ED" w14:textId="77777777" w:rsidTr="0031633F">
        <w:trPr>
          <w:trHeight w:hRule="exact" w:val="1542"/>
        </w:trPr>
        <w:tc>
          <w:tcPr>
            <w:tcW w:w="828" w:type="dxa"/>
            <w:vAlign w:val="center"/>
          </w:tcPr>
          <w:p w14:paraId="56737F6A"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3</w:t>
            </w:r>
          </w:p>
        </w:tc>
        <w:tc>
          <w:tcPr>
            <w:tcW w:w="1150" w:type="dxa"/>
            <w:vAlign w:val="center"/>
          </w:tcPr>
          <w:p w14:paraId="27EBDB14"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加班</w:t>
            </w:r>
          </w:p>
        </w:tc>
        <w:tc>
          <w:tcPr>
            <w:tcW w:w="824" w:type="dxa"/>
            <w:vAlign w:val="center"/>
          </w:tcPr>
          <w:p w14:paraId="1E405261"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元/小时</w:t>
            </w:r>
          </w:p>
        </w:tc>
        <w:tc>
          <w:tcPr>
            <w:tcW w:w="1134" w:type="dxa"/>
            <w:vAlign w:val="center"/>
          </w:tcPr>
          <w:p w14:paraId="24A50AFD"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100</w:t>
            </w:r>
          </w:p>
        </w:tc>
        <w:tc>
          <w:tcPr>
            <w:tcW w:w="1134" w:type="dxa"/>
            <w:vAlign w:val="center"/>
          </w:tcPr>
          <w:p w14:paraId="6AA344C7"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992" w:type="dxa"/>
            <w:vAlign w:val="center"/>
          </w:tcPr>
          <w:p w14:paraId="14928154"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850" w:type="dxa"/>
            <w:vAlign w:val="center"/>
          </w:tcPr>
          <w:p w14:paraId="537830BB"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1276" w:type="dxa"/>
            <w:vAlign w:val="center"/>
          </w:tcPr>
          <w:p w14:paraId="44F25F22"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1133" w:type="dxa"/>
            <w:vAlign w:val="center"/>
          </w:tcPr>
          <w:p w14:paraId="21387618"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r>
      <w:tr w:rsidR="00ED3A7D" w14:paraId="40BE9048" w14:textId="77777777" w:rsidTr="0031633F">
        <w:trPr>
          <w:trHeight w:hRule="exact" w:val="1006"/>
        </w:trPr>
        <w:tc>
          <w:tcPr>
            <w:tcW w:w="828" w:type="dxa"/>
            <w:vAlign w:val="center"/>
          </w:tcPr>
          <w:p w14:paraId="2989B409"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2</w:t>
            </w:r>
          </w:p>
        </w:tc>
        <w:tc>
          <w:tcPr>
            <w:tcW w:w="1150" w:type="dxa"/>
            <w:vAlign w:val="center"/>
          </w:tcPr>
          <w:p w14:paraId="22CC8FFE"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合计</w:t>
            </w:r>
          </w:p>
        </w:tc>
        <w:tc>
          <w:tcPr>
            <w:tcW w:w="824" w:type="dxa"/>
            <w:vAlign w:val="center"/>
          </w:tcPr>
          <w:p w14:paraId="1CBCCB22"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p>
        </w:tc>
        <w:tc>
          <w:tcPr>
            <w:tcW w:w="1134" w:type="dxa"/>
            <w:vAlign w:val="center"/>
          </w:tcPr>
          <w:p w14:paraId="11C99240" w14:textId="77777777" w:rsidR="00ED3A7D" w:rsidRPr="00ED3A7D" w:rsidRDefault="00ED3A7D" w:rsidP="0031633F">
            <w:pPr>
              <w:autoSpaceDE w:val="0"/>
              <w:autoSpaceDN w:val="0"/>
              <w:adjustRightInd w:val="0"/>
              <w:spacing w:line="360" w:lineRule="auto"/>
              <w:jc w:val="center"/>
              <w:rPr>
                <w:rFonts w:ascii="仿宋_GB2312" w:eastAsia="仿宋_GB2312" w:hAnsi="宋体" w:cs="宋体"/>
                <w:color w:val="000000"/>
                <w:kern w:val="0"/>
                <w:sz w:val="24"/>
                <w:szCs w:val="24"/>
              </w:rPr>
            </w:pPr>
          </w:p>
        </w:tc>
        <w:tc>
          <w:tcPr>
            <w:tcW w:w="1134" w:type="dxa"/>
            <w:vAlign w:val="center"/>
          </w:tcPr>
          <w:p w14:paraId="7CFC4BE1"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992" w:type="dxa"/>
            <w:vAlign w:val="center"/>
          </w:tcPr>
          <w:p w14:paraId="75F80480"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850" w:type="dxa"/>
            <w:vAlign w:val="center"/>
          </w:tcPr>
          <w:p w14:paraId="46D195D1"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1276" w:type="dxa"/>
            <w:vAlign w:val="center"/>
          </w:tcPr>
          <w:p w14:paraId="716D3B61"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c>
          <w:tcPr>
            <w:tcW w:w="1133" w:type="dxa"/>
            <w:vAlign w:val="center"/>
          </w:tcPr>
          <w:p w14:paraId="068BEAE2" w14:textId="77777777" w:rsidR="00ED3A7D" w:rsidRDefault="00ED3A7D" w:rsidP="0031633F">
            <w:pPr>
              <w:autoSpaceDE w:val="0"/>
              <w:autoSpaceDN w:val="0"/>
              <w:adjustRightInd w:val="0"/>
              <w:spacing w:line="360" w:lineRule="auto"/>
              <w:jc w:val="center"/>
              <w:rPr>
                <w:rFonts w:ascii="宋体" w:hAnsi="宋体" w:cs="宋体"/>
                <w:bCs/>
                <w:sz w:val="24"/>
                <w:szCs w:val="24"/>
                <w:lang w:val="zh-CN"/>
              </w:rPr>
            </w:pPr>
          </w:p>
        </w:tc>
      </w:tr>
    </w:tbl>
    <w:p w14:paraId="7DED7E69" w14:textId="1B176C3F" w:rsidR="00ED3A7D" w:rsidRDefault="00ED3A7D" w:rsidP="00ED3A7D">
      <w:pPr>
        <w:widowControl/>
        <w:spacing w:line="440" w:lineRule="exact"/>
        <w:jc w:val="left"/>
        <w:rPr>
          <w:rFonts w:ascii="仿宋_GB2312" w:eastAsia="仿宋_GB2312" w:hAnsi="宋体" w:cs="宋体" w:hint="eastAsia"/>
          <w:b/>
          <w:bCs/>
          <w:color w:val="000000"/>
          <w:kern w:val="0"/>
          <w:sz w:val="24"/>
          <w:szCs w:val="24"/>
        </w:rPr>
      </w:pPr>
    </w:p>
    <w:p w14:paraId="60C89401" w14:textId="77777777" w:rsidR="00ED3A7D" w:rsidRPr="00ED3A7D" w:rsidRDefault="00ED3A7D" w:rsidP="00ED3A7D">
      <w:pPr>
        <w:autoSpaceDE w:val="0"/>
        <w:autoSpaceDN w:val="0"/>
        <w:adjustRightInd w:val="0"/>
        <w:spacing w:line="360" w:lineRule="auto"/>
        <w:ind w:firstLineChars="200" w:firstLine="480"/>
        <w:rPr>
          <w:rFonts w:ascii="仿宋_GB2312" w:eastAsia="仿宋_GB2312" w:hAnsi="宋体" w:cs="宋体"/>
          <w:color w:val="000000"/>
          <w:kern w:val="0"/>
          <w:sz w:val="24"/>
          <w:szCs w:val="24"/>
        </w:rPr>
      </w:pPr>
      <w:r w:rsidRPr="00ED3A7D">
        <w:rPr>
          <w:rFonts w:ascii="仿宋_GB2312" w:eastAsia="仿宋_GB2312" w:hAnsi="宋体" w:cs="宋体" w:hint="eastAsia"/>
          <w:color w:val="000000"/>
          <w:kern w:val="0"/>
          <w:sz w:val="24"/>
          <w:szCs w:val="24"/>
        </w:rPr>
        <w:t>备注：加班以现场作息为准，工作12小时以内不算加班，是否加班以工长签字确认为准；队长需负责周检、月检、现场协调及相关资料的编制、整理；所有施工电梯司机必须持有相关职业资格证。</w:t>
      </w:r>
    </w:p>
    <w:p w14:paraId="6CA06827" w14:textId="77777777" w:rsidR="00ED3A7D" w:rsidRDefault="00ED3A7D">
      <w:pPr>
        <w:widowControl/>
        <w:spacing w:line="440" w:lineRule="exact"/>
        <w:ind w:firstLineChars="202" w:firstLine="487"/>
        <w:jc w:val="left"/>
        <w:rPr>
          <w:rFonts w:ascii="仿宋_GB2312" w:eastAsia="仿宋_GB2312" w:hAnsi="宋体" w:cs="宋体" w:hint="eastAsia"/>
          <w:b/>
          <w:bCs/>
          <w:color w:val="000000"/>
          <w:kern w:val="0"/>
          <w:sz w:val="24"/>
          <w:szCs w:val="24"/>
        </w:rPr>
      </w:pPr>
    </w:p>
    <w:p w14:paraId="2DB88D4C" w14:textId="77777777" w:rsidR="001E0D4E" w:rsidRDefault="00604DE4">
      <w:pPr>
        <w:widowControl/>
        <w:spacing w:line="440" w:lineRule="exact"/>
        <w:ind w:firstLineChars="202" w:firstLine="487"/>
        <w:jc w:val="lef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四、投标人应具备的资格条件</w:t>
      </w:r>
    </w:p>
    <w:p w14:paraId="1C115C4D" w14:textId="77777777" w:rsidR="001E0D4E" w:rsidRDefault="00604DE4">
      <w:pPr>
        <w:widowControl/>
        <w:spacing w:line="440" w:lineRule="exact"/>
        <w:ind w:leftChars="270" w:left="567" w:firstLineChars="202" w:firstLine="485"/>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本次招标要求投标人须具有资格：具有中华人民共和国企业独立法人资格，持有工商行政管理部门核发并通过最近年检的法人营业执照，营业执照经营范围必须涵盖招标产品的制作或销售。代理人必须得到投标单位的授权。</w:t>
      </w:r>
    </w:p>
    <w:p w14:paraId="610EB895" w14:textId="77777777" w:rsidR="001E0D4E" w:rsidRDefault="00604DE4">
      <w:pPr>
        <w:widowControl/>
        <w:spacing w:line="440" w:lineRule="exact"/>
        <w:ind w:leftChars="270" w:left="567" w:firstLineChars="202" w:firstLine="485"/>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2、资质要求。</w:t>
      </w:r>
    </w:p>
    <w:p w14:paraId="0CCC1854" w14:textId="77777777" w:rsidR="001E0D4E" w:rsidRDefault="00604DE4">
      <w:pPr>
        <w:widowControl/>
        <w:spacing w:line="440" w:lineRule="exact"/>
        <w:ind w:leftChars="270" w:left="567" w:firstLineChars="202" w:firstLine="485"/>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3、业绩要求。</w:t>
      </w:r>
    </w:p>
    <w:p w14:paraId="0CCE0D16" w14:textId="77777777" w:rsidR="001E0D4E" w:rsidRDefault="00604DE4">
      <w:pPr>
        <w:widowControl/>
        <w:spacing w:line="440" w:lineRule="exact"/>
        <w:ind w:leftChars="270" w:left="567" w:firstLineChars="202" w:firstLine="485"/>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4、人员、设备、资金、服务、信誉等方面具有相应的能力。</w:t>
      </w:r>
    </w:p>
    <w:p w14:paraId="57D8ABCE" w14:textId="77777777" w:rsidR="001E0D4E" w:rsidRDefault="00604DE4">
      <w:pPr>
        <w:widowControl/>
        <w:spacing w:line="440" w:lineRule="exact"/>
        <w:ind w:leftChars="270" w:left="567" w:firstLineChars="202" w:firstLine="485"/>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5、符合国家规范或标准规定的生产、制造或经营能力。</w:t>
      </w:r>
    </w:p>
    <w:p w14:paraId="2E43DB20" w14:textId="1678D12C" w:rsidR="001E0D4E" w:rsidRDefault="00604DE4">
      <w:pPr>
        <w:widowControl/>
        <w:spacing w:after="240" w:line="440" w:lineRule="exact"/>
        <w:ind w:leftChars="270" w:left="567" w:firstLineChars="202" w:firstLine="485"/>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6、其它要求。</w:t>
      </w:r>
    </w:p>
    <w:p w14:paraId="775BF14F" w14:textId="77777777" w:rsidR="00C221A1" w:rsidRDefault="00C221A1" w:rsidP="00C221A1">
      <w:pPr>
        <w:widowControl/>
        <w:spacing w:line="440" w:lineRule="exact"/>
        <w:ind w:firstLineChars="202" w:firstLine="487"/>
        <w:rPr>
          <w:rFonts w:ascii="仿宋_GB2312" w:eastAsia="仿宋_GB2312" w:hAnsi="宋体" w:cs="Calibri"/>
          <w:b/>
          <w:bCs/>
          <w:kern w:val="0"/>
          <w:sz w:val="24"/>
          <w:szCs w:val="24"/>
        </w:rPr>
      </w:pPr>
      <w:r>
        <w:rPr>
          <w:rFonts w:ascii="仿宋_GB2312" w:eastAsia="仿宋_GB2312" w:hAnsi="宋体" w:cs="Calibri" w:hint="eastAsia"/>
          <w:b/>
          <w:bCs/>
          <w:kern w:val="0"/>
          <w:sz w:val="24"/>
          <w:szCs w:val="24"/>
        </w:rPr>
        <w:lastRenderedPageBreak/>
        <w:t>五、回标要求</w:t>
      </w:r>
    </w:p>
    <w:p w14:paraId="33FD377D" w14:textId="596AD66A" w:rsidR="00C221A1" w:rsidRPr="00C221A1" w:rsidRDefault="00C221A1" w:rsidP="00C221A1">
      <w:pPr>
        <w:widowControl/>
        <w:spacing w:line="440" w:lineRule="exact"/>
        <w:rPr>
          <w:rFonts w:ascii="仿宋_GB2312" w:eastAsia="仿宋_GB2312" w:hAnsi="宋体" w:cs="Calibri"/>
          <w:kern w:val="0"/>
          <w:sz w:val="24"/>
          <w:szCs w:val="24"/>
        </w:rPr>
      </w:pPr>
      <w:r>
        <w:rPr>
          <w:rFonts w:ascii="仿宋_GB2312" w:eastAsia="仿宋_GB2312" w:hAnsi="宋体" w:cs="Calibri"/>
          <w:b/>
          <w:bCs/>
          <w:kern w:val="0"/>
          <w:sz w:val="24"/>
          <w:szCs w:val="24"/>
        </w:rPr>
        <w:t xml:space="preserve">         </w:t>
      </w:r>
      <w:r w:rsidRPr="00813A0C">
        <w:rPr>
          <w:rFonts w:ascii="仿宋_GB2312" w:eastAsia="仿宋_GB2312" w:hAnsi="宋体" w:cs="Calibri" w:hint="eastAsia"/>
          <w:kern w:val="0"/>
          <w:sz w:val="24"/>
          <w:szCs w:val="24"/>
        </w:rPr>
        <w:t>供应商必须按照招标文件要求上传附件</w:t>
      </w:r>
    </w:p>
    <w:p w14:paraId="6ECB9EF1" w14:textId="50131E4A" w:rsidR="00C221A1" w:rsidRDefault="00C221A1" w:rsidP="00C221A1">
      <w:pPr>
        <w:widowControl/>
        <w:spacing w:line="440" w:lineRule="exact"/>
        <w:ind w:firstLineChars="202" w:firstLine="487"/>
        <w:rPr>
          <w:rFonts w:ascii="仿宋_GB2312" w:eastAsia="仿宋_GB2312" w:hAnsi="宋体" w:cs="Calibri"/>
          <w:b/>
          <w:bCs/>
          <w:kern w:val="0"/>
          <w:sz w:val="24"/>
          <w:szCs w:val="24"/>
        </w:rPr>
      </w:pPr>
      <w:r>
        <w:rPr>
          <w:rFonts w:ascii="仿宋_GB2312" w:eastAsia="仿宋_GB2312" w:hAnsi="宋体" w:cs="Calibri" w:hint="eastAsia"/>
          <w:b/>
          <w:bCs/>
          <w:kern w:val="0"/>
          <w:sz w:val="24"/>
          <w:szCs w:val="24"/>
        </w:rPr>
        <w:t>六</w:t>
      </w:r>
      <w:r w:rsidR="00604DE4">
        <w:rPr>
          <w:rFonts w:ascii="仿宋_GB2312" w:eastAsia="仿宋_GB2312" w:hAnsi="宋体" w:cs="Calibri" w:hint="eastAsia"/>
          <w:b/>
          <w:bCs/>
          <w:kern w:val="0"/>
          <w:sz w:val="24"/>
          <w:szCs w:val="24"/>
        </w:rPr>
        <w:t>、供应商网络报名</w:t>
      </w:r>
    </w:p>
    <w:p w14:paraId="5B0DA3AD" w14:textId="77777777" w:rsidR="001E0D4E" w:rsidRDefault="00604DE4">
      <w:pPr>
        <w:widowControl/>
        <w:spacing w:line="440" w:lineRule="exact"/>
        <w:ind w:firstLineChars="202" w:firstLine="485"/>
        <w:jc w:val="left"/>
        <w:rPr>
          <w:rFonts w:ascii="仿宋_GB2312" w:eastAsia="仿宋_GB2312" w:hAnsi="宋体" w:cs="Calibri"/>
          <w:kern w:val="0"/>
          <w:sz w:val="24"/>
          <w:szCs w:val="24"/>
        </w:rPr>
      </w:pPr>
      <w:r>
        <w:rPr>
          <w:rFonts w:ascii="仿宋_GB2312" w:eastAsia="仿宋_GB2312" w:hAnsi="宋体" w:cs="Calibri" w:hint="eastAsia"/>
          <w:kern w:val="0"/>
          <w:sz w:val="24"/>
          <w:szCs w:val="24"/>
        </w:rPr>
        <w:t xml:space="preserve">     1、报名方式</w:t>
      </w:r>
    </w:p>
    <w:p w14:paraId="354D0362" w14:textId="77777777" w:rsidR="001E0D4E" w:rsidRDefault="00604DE4">
      <w:pPr>
        <w:widowControl/>
        <w:spacing w:line="440" w:lineRule="exact"/>
        <w:ind w:firstLineChars="202" w:firstLine="485"/>
        <w:jc w:val="left"/>
        <w:rPr>
          <w:rFonts w:ascii="仿宋_GB2312" w:eastAsia="仿宋_GB2312" w:hAnsi="宋体" w:cs="Calibri"/>
          <w:kern w:val="0"/>
          <w:sz w:val="24"/>
          <w:szCs w:val="24"/>
        </w:rPr>
      </w:pPr>
      <w:r>
        <w:rPr>
          <w:rFonts w:ascii="仿宋_GB2312" w:eastAsia="仿宋_GB2312" w:hAnsi="宋体" w:cs="Calibri" w:hint="eastAsia"/>
          <w:kern w:val="0"/>
          <w:sz w:val="24"/>
          <w:szCs w:val="24"/>
        </w:rPr>
        <w:t>已在中国建筑集中采购网络交易平台（http://www.cscec-buy.com）或云筑网（</w:t>
      </w:r>
      <w:r>
        <w:rPr>
          <w:rFonts w:ascii="仿宋_GB2312" w:eastAsia="仿宋_GB2312" w:hAnsi="宋体" w:cs="Calibri"/>
          <w:kern w:val="0"/>
          <w:sz w:val="24"/>
          <w:szCs w:val="24"/>
        </w:rPr>
        <w:t>http://www.yzw.cn</w:t>
      </w:r>
      <w:r>
        <w:rPr>
          <w:rFonts w:ascii="仿宋_GB2312" w:eastAsia="仿宋_GB2312" w:hAnsi="宋体" w:cs="Calibri" w:hint="eastAsia"/>
          <w:kern w:val="0"/>
          <w:sz w:val="24"/>
          <w:szCs w:val="24"/>
        </w:rPr>
        <w:t>）上注册的供应商，登录后即可报名。</w:t>
      </w:r>
    </w:p>
    <w:p w14:paraId="668790C7" w14:textId="77777777" w:rsidR="001E0D4E" w:rsidRDefault="00604DE4">
      <w:pPr>
        <w:widowControl/>
        <w:spacing w:line="440" w:lineRule="exact"/>
        <w:ind w:firstLineChars="202" w:firstLine="485"/>
        <w:jc w:val="left"/>
        <w:rPr>
          <w:rFonts w:ascii="仿宋_GB2312" w:eastAsia="仿宋_GB2312" w:hAnsi="宋体" w:cs="Calibri"/>
          <w:kern w:val="0"/>
          <w:sz w:val="24"/>
          <w:szCs w:val="24"/>
        </w:rPr>
      </w:pPr>
      <w:r>
        <w:rPr>
          <w:rFonts w:ascii="仿宋_GB2312" w:eastAsia="仿宋_GB2312" w:hAnsi="宋体" w:cs="Calibri" w:hint="eastAsia"/>
          <w:kern w:val="0"/>
          <w:sz w:val="24"/>
          <w:szCs w:val="24"/>
        </w:rPr>
        <w:t>2、报名时间。</w:t>
      </w:r>
    </w:p>
    <w:p w14:paraId="79CA1BC0" w14:textId="4129CD0C" w:rsidR="001E0D4E" w:rsidRDefault="00604DE4">
      <w:pPr>
        <w:widowControl/>
        <w:spacing w:line="440" w:lineRule="exact"/>
        <w:ind w:firstLineChars="202" w:firstLine="485"/>
        <w:jc w:val="left"/>
        <w:rPr>
          <w:rFonts w:ascii="仿宋_GB2312" w:eastAsia="仿宋_GB2312" w:hAnsi="宋体" w:cs="Calibri"/>
          <w:kern w:val="0"/>
          <w:sz w:val="24"/>
          <w:szCs w:val="24"/>
        </w:rPr>
      </w:pPr>
      <w:r>
        <w:rPr>
          <w:rFonts w:ascii="仿宋_GB2312" w:eastAsia="仿宋_GB2312" w:hAnsi="宋体" w:cs="Calibri" w:hint="eastAsia"/>
          <w:kern w:val="0"/>
          <w:sz w:val="24"/>
          <w:szCs w:val="24"/>
        </w:rPr>
        <w:t>招标公告发布时间：</w:t>
      </w:r>
      <w:r>
        <w:rPr>
          <w:rFonts w:ascii="仿宋_GB2312" w:eastAsia="仿宋_GB2312" w:hAnsi="宋体" w:cs="Calibri" w:hint="eastAsia"/>
          <w:kern w:val="0"/>
          <w:sz w:val="24"/>
          <w:szCs w:val="24"/>
          <w:u w:val="single"/>
        </w:rPr>
        <w:t>2020</w:t>
      </w:r>
      <w:r>
        <w:rPr>
          <w:rFonts w:ascii="仿宋_GB2312" w:eastAsia="仿宋_GB2312" w:hAnsi="宋体" w:cs="Calibri" w:hint="eastAsia"/>
          <w:kern w:val="0"/>
          <w:sz w:val="24"/>
          <w:szCs w:val="24"/>
        </w:rPr>
        <w:t>年</w:t>
      </w:r>
      <w:r w:rsidR="00ED3A7D">
        <w:rPr>
          <w:rFonts w:ascii="仿宋_GB2312" w:eastAsia="仿宋_GB2312" w:hAnsi="宋体" w:cs="Calibri" w:hint="eastAsia"/>
          <w:kern w:val="0"/>
          <w:sz w:val="24"/>
          <w:szCs w:val="24"/>
          <w:u w:val="single"/>
        </w:rPr>
        <w:t>8</w:t>
      </w:r>
      <w:r>
        <w:rPr>
          <w:rFonts w:ascii="仿宋_GB2312" w:eastAsia="仿宋_GB2312" w:hAnsi="宋体" w:cs="Calibri" w:hint="eastAsia"/>
          <w:kern w:val="0"/>
          <w:sz w:val="24"/>
          <w:szCs w:val="24"/>
        </w:rPr>
        <w:t>月</w:t>
      </w:r>
      <w:r>
        <w:rPr>
          <w:rFonts w:ascii="仿宋_GB2312" w:eastAsia="仿宋_GB2312" w:hAnsi="宋体" w:cs="Calibri" w:hint="eastAsia"/>
          <w:kern w:val="0"/>
          <w:sz w:val="24"/>
          <w:szCs w:val="24"/>
          <w:u w:val="single"/>
        </w:rPr>
        <w:t xml:space="preserve"> </w:t>
      </w:r>
      <w:r w:rsidR="00ED3A7D">
        <w:rPr>
          <w:rFonts w:ascii="仿宋_GB2312" w:eastAsia="仿宋_GB2312" w:hAnsi="宋体" w:cs="Calibri" w:hint="eastAsia"/>
          <w:kern w:val="0"/>
          <w:sz w:val="24"/>
          <w:szCs w:val="24"/>
          <w:u w:val="single"/>
        </w:rPr>
        <w:t>3</w:t>
      </w:r>
      <w:r>
        <w:rPr>
          <w:rFonts w:ascii="仿宋_GB2312" w:eastAsia="仿宋_GB2312" w:hAnsi="宋体" w:cs="Calibri" w:hint="eastAsia"/>
          <w:kern w:val="0"/>
          <w:sz w:val="24"/>
          <w:szCs w:val="24"/>
          <w:u w:val="single"/>
        </w:rPr>
        <w:t xml:space="preserve"> </w:t>
      </w:r>
      <w:r>
        <w:rPr>
          <w:rFonts w:ascii="仿宋_GB2312" w:eastAsia="仿宋_GB2312" w:hAnsi="宋体" w:cs="Calibri" w:hint="eastAsia"/>
          <w:kern w:val="0"/>
          <w:sz w:val="24"/>
          <w:szCs w:val="24"/>
        </w:rPr>
        <w:t>日（北京时间）。（具体时间已云筑网平台实际发布时间为准）</w:t>
      </w:r>
    </w:p>
    <w:p w14:paraId="59977F72" w14:textId="33C5DE03" w:rsidR="001E0D4E" w:rsidRDefault="00604DE4">
      <w:pPr>
        <w:widowControl/>
        <w:spacing w:line="440" w:lineRule="exact"/>
        <w:ind w:firstLineChars="202" w:firstLine="485"/>
        <w:jc w:val="left"/>
        <w:rPr>
          <w:rFonts w:ascii="仿宋_GB2312" w:eastAsia="仿宋_GB2312" w:hAnsi="宋体" w:cs="Calibri"/>
          <w:kern w:val="0"/>
          <w:sz w:val="24"/>
          <w:szCs w:val="24"/>
        </w:rPr>
      </w:pPr>
      <w:r>
        <w:rPr>
          <w:rFonts w:ascii="仿宋_GB2312" w:eastAsia="仿宋_GB2312" w:hAnsi="宋体" w:cs="Calibri" w:hint="eastAsia"/>
          <w:kern w:val="0"/>
          <w:sz w:val="24"/>
          <w:szCs w:val="24"/>
        </w:rPr>
        <w:t>本招标项目的报名截止时间为：</w:t>
      </w:r>
      <w:r>
        <w:rPr>
          <w:rFonts w:ascii="仿宋_GB2312" w:eastAsia="仿宋_GB2312" w:hAnsi="宋体" w:cs="Calibri" w:hint="eastAsia"/>
          <w:kern w:val="0"/>
          <w:sz w:val="24"/>
          <w:szCs w:val="24"/>
          <w:u w:val="single"/>
        </w:rPr>
        <w:t>2020</w:t>
      </w:r>
      <w:r>
        <w:rPr>
          <w:rFonts w:ascii="仿宋_GB2312" w:eastAsia="仿宋_GB2312" w:hAnsi="宋体" w:cs="Calibri" w:hint="eastAsia"/>
          <w:kern w:val="0"/>
          <w:sz w:val="24"/>
          <w:szCs w:val="24"/>
        </w:rPr>
        <w:t>年</w:t>
      </w:r>
      <w:r>
        <w:rPr>
          <w:rFonts w:ascii="仿宋_GB2312" w:eastAsia="仿宋_GB2312" w:hAnsi="宋体" w:cs="Calibri" w:hint="eastAsia"/>
          <w:kern w:val="0"/>
          <w:sz w:val="24"/>
          <w:szCs w:val="24"/>
          <w:u w:val="single"/>
        </w:rPr>
        <w:t xml:space="preserve"> </w:t>
      </w:r>
      <w:r w:rsidR="00ED3A7D">
        <w:rPr>
          <w:rFonts w:ascii="仿宋_GB2312" w:eastAsia="仿宋_GB2312" w:hAnsi="宋体" w:cs="Calibri" w:hint="eastAsia"/>
          <w:kern w:val="0"/>
          <w:sz w:val="24"/>
          <w:szCs w:val="24"/>
          <w:u w:val="single"/>
        </w:rPr>
        <w:t>8</w:t>
      </w:r>
      <w:r>
        <w:rPr>
          <w:rFonts w:ascii="仿宋_GB2312" w:eastAsia="仿宋_GB2312" w:hAnsi="宋体" w:cs="Calibri" w:hint="eastAsia"/>
          <w:kern w:val="0"/>
          <w:sz w:val="24"/>
          <w:szCs w:val="24"/>
        </w:rPr>
        <w:t>月</w:t>
      </w:r>
      <w:r>
        <w:rPr>
          <w:rFonts w:ascii="仿宋_GB2312" w:eastAsia="仿宋_GB2312" w:hAnsi="宋体" w:cs="Calibri" w:hint="eastAsia"/>
          <w:kern w:val="0"/>
          <w:sz w:val="24"/>
          <w:szCs w:val="24"/>
          <w:u w:val="single"/>
        </w:rPr>
        <w:t xml:space="preserve"> </w:t>
      </w:r>
      <w:r w:rsidR="00ED3A7D">
        <w:rPr>
          <w:rFonts w:ascii="仿宋_GB2312" w:eastAsia="仿宋_GB2312" w:hAnsi="宋体" w:cs="Calibri" w:hint="eastAsia"/>
          <w:kern w:val="0"/>
          <w:sz w:val="24"/>
          <w:szCs w:val="24"/>
          <w:u w:val="single"/>
        </w:rPr>
        <w:t>6</w:t>
      </w:r>
      <w:r>
        <w:rPr>
          <w:rFonts w:ascii="仿宋_GB2312" w:eastAsia="仿宋_GB2312" w:hAnsi="宋体" w:cs="Calibri" w:hint="eastAsia"/>
          <w:kern w:val="0"/>
          <w:sz w:val="24"/>
          <w:szCs w:val="24"/>
        </w:rPr>
        <w:t>日</w:t>
      </w:r>
      <w:r>
        <w:rPr>
          <w:rFonts w:ascii="仿宋_GB2312" w:eastAsia="仿宋_GB2312" w:hAnsi="宋体" w:cs="Calibri" w:hint="eastAsia"/>
          <w:kern w:val="0"/>
          <w:sz w:val="24"/>
          <w:szCs w:val="24"/>
          <w:u w:val="single"/>
        </w:rPr>
        <w:t xml:space="preserve"> </w:t>
      </w:r>
      <w:r w:rsidR="00C221A1">
        <w:rPr>
          <w:rFonts w:ascii="仿宋_GB2312" w:eastAsia="仿宋_GB2312" w:hAnsi="宋体" w:cs="Calibri" w:hint="eastAsia"/>
          <w:kern w:val="0"/>
          <w:sz w:val="24"/>
          <w:szCs w:val="24"/>
          <w:u w:val="single"/>
        </w:rPr>
        <w:t>17</w:t>
      </w:r>
      <w:r>
        <w:rPr>
          <w:rFonts w:ascii="仿宋_GB2312" w:eastAsia="仿宋_GB2312" w:hAnsi="宋体" w:cs="Calibri" w:hint="eastAsia"/>
          <w:kern w:val="0"/>
          <w:sz w:val="24"/>
          <w:szCs w:val="24"/>
          <w:u w:val="single"/>
        </w:rPr>
        <w:t xml:space="preserve"> </w:t>
      </w:r>
      <w:r>
        <w:rPr>
          <w:rFonts w:ascii="仿宋_GB2312" w:eastAsia="仿宋_GB2312" w:hAnsi="宋体" w:cs="Calibri" w:hint="eastAsia"/>
          <w:kern w:val="0"/>
          <w:sz w:val="24"/>
          <w:szCs w:val="24"/>
        </w:rPr>
        <w:t>时</w:t>
      </w:r>
      <w:r>
        <w:rPr>
          <w:rFonts w:ascii="仿宋_GB2312" w:eastAsia="仿宋_GB2312" w:hAnsi="宋体" w:cs="Calibri" w:hint="eastAsia"/>
          <w:kern w:val="0"/>
          <w:sz w:val="24"/>
          <w:szCs w:val="24"/>
          <w:u w:val="single"/>
        </w:rPr>
        <w:t xml:space="preserve"> </w:t>
      </w:r>
      <w:r w:rsidR="00C221A1">
        <w:rPr>
          <w:rFonts w:ascii="仿宋_GB2312" w:eastAsia="仿宋_GB2312" w:hAnsi="宋体" w:cs="Calibri" w:hint="eastAsia"/>
          <w:kern w:val="0"/>
          <w:sz w:val="24"/>
          <w:szCs w:val="24"/>
          <w:u w:val="single"/>
        </w:rPr>
        <w:t>30</w:t>
      </w:r>
      <w:r>
        <w:rPr>
          <w:rFonts w:ascii="仿宋_GB2312" w:eastAsia="仿宋_GB2312" w:hAnsi="宋体" w:cs="Calibri" w:hint="eastAsia"/>
          <w:kern w:val="0"/>
          <w:sz w:val="24"/>
          <w:szCs w:val="24"/>
          <w:u w:val="single"/>
        </w:rPr>
        <w:t xml:space="preserve"> </w:t>
      </w:r>
      <w:r>
        <w:rPr>
          <w:rFonts w:ascii="仿宋_GB2312" w:eastAsia="仿宋_GB2312" w:hAnsi="宋体" w:cs="Calibri" w:hint="eastAsia"/>
          <w:kern w:val="0"/>
          <w:sz w:val="24"/>
          <w:szCs w:val="24"/>
        </w:rPr>
        <w:t>分（北京时间）。（具体时间已云筑网平台实际发布时间为准）</w:t>
      </w:r>
    </w:p>
    <w:p w14:paraId="24012B6E" w14:textId="77777777" w:rsidR="001E0D4E" w:rsidRDefault="00604DE4">
      <w:pPr>
        <w:widowControl/>
        <w:spacing w:line="440" w:lineRule="exact"/>
        <w:ind w:firstLineChars="202" w:firstLine="485"/>
        <w:jc w:val="left"/>
        <w:rPr>
          <w:rFonts w:ascii="仿宋_GB2312" w:eastAsia="仿宋_GB2312" w:hAnsi="宋体" w:cs="Calibri"/>
          <w:kern w:val="0"/>
          <w:sz w:val="24"/>
          <w:szCs w:val="24"/>
        </w:rPr>
      </w:pPr>
      <w:r>
        <w:rPr>
          <w:rFonts w:ascii="仿宋_GB2312" w:eastAsia="仿宋_GB2312" w:hAnsi="宋体" w:cs="Calibri" w:hint="eastAsia"/>
          <w:kern w:val="0"/>
          <w:sz w:val="24"/>
          <w:szCs w:val="24"/>
        </w:rPr>
        <w:t>3、招标文件的获取</w:t>
      </w:r>
    </w:p>
    <w:p w14:paraId="5BEBEDD5" w14:textId="77777777" w:rsidR="001E0D4E" w:rsidRDefault="00604DE4">
      <w:pPr>
        <w:widowControl/>
        <w:spacing w:line="440" w:lineRule="exact"/>
        <w:ind w:firstLineChars="202" w:firstLine="485"/>
        <w:rPr>
          <w:rFonts w:ascii="仿宋_GB2312" w:eastAsia="仿宋_GB2312" w:hAnsi="宋体" w:cs="Calibri"/>
          <w:kern w:val="0"/>
          <w:sz w:val="24"/>
          <w:szCs w:val="24"/>
        </w:rPr>
      </w:pPr>
      <w:r>
        <w:rPr>
          <w:rFonts w:ascii="仿宋_GB2312" w:eastAsia="仿宋_GB2312" w:hAnsi="宋体" w:cs="Calibri" w:hint="eastAsia"/>
          <w:kern w:val="0"/>
          <w:sz w:val="24"/>
          <w:szCs w:val="24"/>
        </w:rPr>
        <w:t>经资格审查入围的供应商，经通知可直接登录中国建筑集中采购网络交易投标平台或云筑网上下载招标文件，并依据招标文件要求于投标截止日前进行网上投标。</w:t>
      </w:r>
    </w:p>
    <w:p w14:paraId="050FDA2D" w14:textId="31075501" w:rsidR="001E0D4E" w:rsidRDefault="00C221A1">
      <w:pPr>
        <w:widowControl/>
        <w:spacing w:line="440" w:lineRule="exact"/>
        <w:ind w:firstLineChars="202" w:firstLine="487"/>
        <w:rPr>
          <w:rFonts w:ascii="仿宋_GB2312" w:eastAsia="仿宋_GB2312" w:hAnsi="宋体" w:cs="Calibri"/>
          <w:b/>
          <w:bCs/>
          <w:kern w:val="0"/>
          <w:sz w:val="24"/>
          <w:szCs w:val="24"/>
        </w:rPr>
      </w:pPr>
      <w:r>
        <w:rPr>
          <w:rFonts w:ascii="仿宋_GB2312" w:eastAsia="仿宋_GB2312" w:hAnsi="宋体" w:cs="Calibri" w:hint="eastAsia"/>
          <w:b/>
          <w:bCs/>
          <w:kern w:val="0"/>
          <w:sz w:val="24"/>
          <w:szCs w:val="24"/>
        </w:rPr>
        <w:t>七</w:t>
      </w:r>
      <w:r w:rsidR="00604DE4">
        <w:rPr>
          <w:rFonts w:ascii="仿宋_GB2312" w:eastAsia="仿宋_GB2312" w:hAnsi="宋体" w:cs="Calibri" w:hint="eastAsia"/>
          <w:b/>
          <w:bCs/>
          <w:kern w:val="0"/>
          <w:sz w:val="24"/>
          <w:szCs w:val="24"/>
        </w:rPr>
        <w:t>、联系方式</w:t>
      </w:r>
    </w:p>
    <w:p w14:paraId="4C31A300" w14:textId="77777777" w:rsidR="001E0D4E" w:rsidRDefault="00604DE4">
      <w:pPr>
        <w:widowControl/>
        <w:spacing w:line="440" w:lineRule="exact"/>
        <w:ind w:firstLineChars="202" w:firstLine="485"/>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招标单位:  </w:t>
      </w:r>
      <w:r>
        <w:rPr>
          <w:rFonts w:ascii="仿宋_GB2312" w:eastAsia="仿宋_GB2312" w:hAnsi="宋体" w:cs="Calibri" w:hint="eastAsia"/>
          <w:sz w:val="24"/>
          <w:szCs w:val="24"/>
        </w:rPr>
        <w:t>中建城市建设发展有限公司</w:t>
      </w:r>
      <w:r>
        <w:rPr>
          <w:rFonts w:ascii="仿宋_GB2312" w:eastAsia="仿宋_GB2312" w:hAnsi="宋体" w:cs="宋体" w:hint="eastAsia"/>
          <w:color w:val="000000"/>
          <w:kern w:val="0"/>
          <w:sz w:val="24"/>
          <w:szCs w:val="24"/>
        </w:rPr>
        <w:t xml:space="preserve"> </w:t>
      </w:r>
    </w:p>
    <w:p w14:paraId="274708C0" w14:textId="77777777" w:rsidR="001E0D4E" w:rsidRDefault="00604DE4">
      <w:pPr>
        <w:widowControl/>
        <w:spacing w:line="440" w:lineRule="exact"/>
        <w:ind w:firstLineChars="450" w:firstLine="10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招标地址：</w:t>
      </w:r>
      <w:r>
        <w:rPr>
          <w:rFonts w:ascii="仿宋_GB2312" w:eastAsia="仿宋_GB2312" w:hAnsi="宋体" w:cs="宋体" w:hint="eastAsia"/>
          <w:color w:val="000000"/>
          <w:kern w:val="0"/>
          <w:sz w:val="24"/>
          <w:szCs w:val="24"/>
          <w:u w:val="single"/>
        </w:rPr>
        <w:t xml:space="preserve"> 沧州碧桂园锦熙府一期工程项目 </w:t>
      </w:r>
    </w:p>
    <w:p w14:paraId="6B2767BE" w14:textId="00A14D1A" w:rsidR="001E0D4E" w:rsidRDefault="00604DE4">
      <w:pPr>
        <w:widowControl/>
        <w:spacing w:line="440" w:lineRule="exact"/>
        <w:ind w:firstLineChars="450" w:firstLine="1080"/>
        <w:rPr>
          <w:rFonts w:ascii="仿宋_GB2312" w:eastAsia="仿宋_GB2312" w:hAnsi="宋体" w:cs="Calibri"/>
          <w:kern w:val="0"/>
          <w:sz w:val="24"/>
          <w:szCs w:val="24"/>
          <w:u w:val="single"/>
        </w:rPr>
      </w:pPr>
      <w:r>
        <w:rPr>
          <w:rFonts w:ascii="仿宋_GB2312" w:eastAsia="仿宋_GB2312" w:hAnsi="宋体" w:cs="Calibri" w:hint="eastAsia"/>
          <w:kern w:val="0"/>
          <w:sz w:val="24"/>
          <w:szCs w:val="24"/>
        </w:rPr>
        <w:t>联系人：</w:t>
      </w:r>
      <w:r>
        <w:rPr>
          <w:rFonts w:ascii="仿宋_GB2312" w:eastAsia="仿宋_GB2312" w:hAnsi="宋体" w:cs="Calibri" w:hint="eastAsia"/>
          <w:kern w:val="0"/>
          <w:sz w:val="24"/>
          <w:szCs w:val="24"/>
          <w:u w:val="single"/>
        </w:rPr>
        <w:t xml:space="preserve"> </w:t>
      </w:r>
      <w:r w:rsidR="00B96E90">
        <w:rPr>
          <w:rFonts w:ascii="宋体" w:eastAsia="仿宋_GB2312" w:hAnsi="宋体" w:hint="eastAsia"/>
          <w:sz w:val="24"/>
          <w:szCs w:val="24"/>
          <w:u w:val="single"/>
        </w:rPr>
        <w:t>董思琪</w:t>
      </w:r>
      <w:r>
        <w:rPr>
          <w:rFonts w:ascii="仿宋_GB2312" w:eastAsia="仿宋_GB2312" w:hAnsi="宋体" w:cs="Calibri" w:hint="eastAsia"/>
          <w:kern w:val="0"/>
          <w:sz w:val="24"/>
          <w:szCs w:val="24"/>
          <w:u w:val="single"/>
        </w:rPr>
        <w:t xml:space="preserve">  </w:t>
      </w:r>
      <w:r>
        <w:rPr>
          <w:rFonts w:ascii="仿宋_GB2312" w:eastAsia="仿宋_GB2312" w:hAnsi="宋体" w:cs="Calibri" w:hint="eastAsia"/>
          <w:kern w:val="0"/>
          <w:sz w:val="24"/>
          <w:szCs w:val="24"/>
        </w:rPr>
        <w:t>，联系电话：</w:t>
      </w:r>
      <w:r>
        <w:rPr>
          <w:rFonts w:ascii="仿宋_GB2312" w:eastAsia="仿宋_GB2312" w:hAnsi="宋体" w:cs="Calibri" w:hint="eastAsia"/>
          <w:kern w:val="0"/>
          <w:sz w:val="24"/>
          <w:szCs w:val="24"/>
          <w:u w:val="single"/>
        </w:rPr>
        <w:t xml:space="preserve"> </w:t>
      </w:r>
      <w:r w:rsidR="00B96E90">
        <w:rPr>
          <w:rFonts w:ascii="仿宋_GB2312" w:eastAsia="仿宋_GB2312" w:hAnsi="宋体" w:cs="Calibri" w:hint="eastAsia"/>
          <w:sz w:val="24"/>
          <w:szCs w:val="24"/>
          <w:u w:val="single"/>
        </w:rPr>
        <w:t>13132113259</w:t>
      </w:r>
      <w:r>
        <w:rPr>
          <w:rFonts w:ascii="仿宋_GB2312" w:eastAsia="仿宋_GB2312" w:hAnsi="宋体" w:cs="Calibri" w:hint="eastAsia"/>
          <w:kern w:val="0"/>
          <w:sz w:val="24"/>
          <w:szCs w:val="24"/>
          <w:u w:val="single"/>
        </w:rPr>
        <w:t xml:space="preserve">  </w:t>
      </w:r>
    </w:p>
    <w:p w14:paraId="61C3D47D" w14:textId="77777777" w:rsidR="001E0D4E" w:rsidRDefault="001E0D4E">
      <w:pPr>
        <w:widowControl/>
        <w:spacing w:line="440" w:lineRule="exact"/>
        <w:ind w:leftChars="607" w:left="1275"/>
        <w:jc w:val="right"/>
        <w:rPr>
          <w:rFonts w:ascii="仿宋_GB2312" w:eastAsia="仿宋_GB2312" w:hAnsi="宋体" w:cs="宋体"/>
          <w:color w:val="000000"/>
          <w:kern w:val="0"/>
          <w:sz w:val="24"/>
          <w:szCs w:val="24"/>
        </w:rPr>
      </w:pPr>
    </w:p>
    <w:p w14:paraId="30BBB1FA" w14:textId="77777777" w:rsidR="001E0D4E" w:rsidRDefault="001E0D4E">
      <w:pPr>
        <w:widowControl/>
        <w:spacing w:line="440" w:lineRule="exact"/>
        <w:ind w:leftChars="607" w:left="1275"/>
        <w:jc w:val="right"/>
        <w:rPr>
          <w:rFonts w:ascii="仿宋_GB2312" w:eastAsia="仿宋_GB2312" w:hAnsi="宋体" w:cs="宋体"/>
          <w:color w:val="000000"/>
          <w:kern w:val="0"/>
          <w:sz w:val="24"/>
          <w:szCs w:val="24"/>
        </w:rPr>
      </w:pPr>
    </w:p>
    <w:p w14:paraId="2BA7933F" w14:textId="487B482F" w:rsidR="001E0D4E" w:rsidRDefault="00604DE4">
      <w:pPr>
        <w:widowControl/>
        <w:spacing w:line="440" w:lineRule="exact"/>
        <w:ind w:leftChars="607" w:left="1275"/>
        <w:jc w:val="righ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日期:2020年</w:t>
      </w:r>
      <w:r w:rsidR="00ED3A7D">
        <w:rPr>
          <w:rFonts w:ascii="仿宋_GB2312" w:eastAsia="仿宋_GB2312" w:hAnsi="宋体" w:cs="宋体" w:hint="eastAsia"/>
          <w:color w:val="000000"/>
          <w:kern w:val="0"/>
          <w:sz w:val="24"/>
          <w:szCs w:val="24"/>
        </w:rPr>
        <w:t>8</w:t>
      </w:r>
      <w:r>
        <w:rPr>
          <w:rFonts w:ascii="仿宋_GB2312" w:eastAsia="仿宋_GB2312" w:hAnsi="宋体" w:cs="宋体" w:hint="eastAsia"/>
          <w:color w:val="000000"/>
          <w:kern w:val="0"/>
          <w:sz w:val="24"/>
          <w:szCs w:val="24"/>
        </w:rPr>
        <w:t>月</w:t>
      </w:r>
      <w:r w:rsidR="00ED3A7D">
        <w:rPr>
          <w:rFonts w:ascii="仿宋_GB2312" w:eastAsia="仿宋_GB2312" w:hAnsi="宋体" w:cs="宋体" w:hint="eastAsia"/>
          <w:color w:val="000000"/>
          <w:kern w:val="0"/>
          <w:sz w:val="24"/>
          <w:szCs w:val="24"/>
        </w:rPr>
        <w:t>2</w:t>
      </w:r>
      <w:r>
        <w:rPr>
          <w:rFonts w:ascii="仿宋_GB2312" w:eastAsia="仿宋_GB2312" w:hAnsi="宋体" w:cs="宋体" w:hint="eastAsia"/>
          <w:color w:val="000000"/>
          <w:kern w:val="0"/>
          <w:sz w:val="24"/>
          <w:szCs w:val="24"/>
        </w:rPr>
        <w:t>日</w:t>
      </w:r>
    </w:p>
    <w:p w14:paraId="56C8A00B" w14:textId="77777777" w:rsidR="001E0D4E" w:rsidRDefault="001E0D4E">
      <w:pPr>
        <w:spacing w:line="360" w:lineRule="exact"/>
        <w:rPr>
          <w:rFonts w:ascii="仿宋_GB2312" w:eastAsia="仿宋_GB2312" w:hAnsi="宋体" w:cs="宋体"/>
          <w:color w:val="000000"/>
          <w:sz w:val="24"/>
          <w:szCs w:val="24"/>
        </w:rPr>
      </w:pPr>
    </w:p>
    <w:p w14:paraId="69B09CC3" w14:textId="77777777" w:rsidR="001E0D4E" w:rsidRDefault="001E0D4E">
      <w:pPr>
        <w:spacing w:line="360" w:lineRule="exact"/>
        <w:rPr>
          <w:rFonts w:ascii="仿宋_GB2312" w:eastAsia="仿宋_GB2312" w:hAnsi="宋体" w:cs="宋体"/>
          <w:b/>
          <w:bCs/>
          <w:color w:val="000000"/>
          <w:sz w:val="24"/>
          <w:szCs w:val="24"/>
        </w:rPr>
      </w:pPr>
    </w:p>
    <w:p w14:paraId="377ACBB8" w14:textId="77777777" w:rsidR="001E0D4E" w:rsidRDefault="001E0D4E">
      <w:pPr>
        <w:rPr>
          <w:rFonts w:ascii="宋体" w:hAnsi="宋体" w:cs="宋体"/>
          <w:b/>
          <w:bCs/>
          <w:color w:val="000000"/>
          <w:sz w:val="30"/>
        </w:rPr>
      </w:pPr>
    </w:p>
    <w:p w14:paraId="7CE61460" w14:textId="77777777" w:rsidR="001E0D4E" w:rsidRDefault="00604DE4">
      <w:pPr>
        <w:rPr>
          <w:rFonts w:ascii="宋体" w:hAnsi="宋体" w:cs="宋体"/>
          <w:b/>
          <w:bCs/>
          <w:color w:val="000000"/>
          <w:sz w:val="30"/>
        </w:rPr>
      </w:pPr>
      <w:r>
        <w:rPr>
          <w:rFonts w:ascii="宋体" w:hAnsi="宋体" w:cs="宋体" w:hint="eastAsia"/>
          <w:b/>
          <w:bCs/>
          <w:color w:val="000000"/>
          <w:sz w:val="30"/>
        </w:rPr>
        <w:t xml:space="preserve">       </w:t>
      </w:r>
    </w:p>
    <w:p w14:paraId="21A8B278" w14:textId="77777777" w:rsidR="001E0D4E" w:rsidRDefault="001E0D4E">
      <w:pPr>
        <w:rPr>
          <w:rFonts w:ascii="宋体" w:hAnsi="宋体" w:cs="宋体"/>
          <w:b/>
          <w:bCs/>
          <w:color w:val="000000"/>
          <w:sz w:val="30"/>
        </w:rPr>
      </w:pPr>
    </w:p>
    <w:p w14:paraId="5FD3685A" w14:textId="77777777" w:rsidR="001E0D4E" w:rsidRDefault="001E0D4E">
      <w:pPr>
        <w:rPr>
          <w:rFonts w:ascii="宋体" w:hAnsi="宋体" w:cs="宋体"/>
          <w:b/>
          <w:bCs/>
          <w:color w:val="000000"/>
          <w:sz w:val="30"/>
        </w:rPr>
      </w:pPr>
    </w:p>
    <w:p w14:paraId="4C573ED4" w14:textId="77777777" w:rsidR="001E0D4E" w:rsidRDefault="001E0D4E">
      <w:pPr>
        <w:rPr>
          <w:rFonts w:ascii="宋体" w:hAnsi="宋体" w:cs="宋体"/>
          <w:b/>
          <w:bCs/>
          <w:color w:val="000000"/>
          <w:sz w:val="30"/>
        </w:rPr>
      </w:pPr>
    </w:p>
    <w:p w14:paraId="4A1227B4" w14:textId="77777777" w:rsidR="001E0D4E" w:rsidRDefault="001E0D4E">
      <w:pPr>
        <w:rPr>
          <w:rFonts w:ascii="宋体" w:hAnsi="宋体" w:cs="宋体"/>
          <w:b/>
          <w:bCs/>
          <w:color w:val="000000"/>
          <w:sz w:val="30"/>
        </w:rPr>
      </w:pPr>
    </w:p>
    <w:p w14:paraId="3589F251" w14:textId="77777777" w:rsidR="001E0D4E" w:rsidRDefault="001E0D4E">
      <w:pPr>
        <w:rPr>
          <w:rFonts w:ascii="宋体" w:hAnsi="宋体" w:cs="宋体"/>
          <w:b/>
          <w:bCs/>
          <w:color w:val="000000"/>
          <w:sz w:val="30"/>
        </w:rPr>
      </w:pPr>
    </w:p>
    <w:p w14:paraId="0821E3AC" w14:textId="77777777" w:rsidR="001E0D4E" w:rsidRDefault="001E0D4E">
      <w:pPr>
        <w:widowControl/>
        <w:jc w:val="left"/>
      </w:pPr>
    </w:p>
    <w:sectPr w:rsidR="001E0D4E">
      <w:footerReference w:type="default" r:id="rId7"/>
      <w:pgSz w:w="11907" w:h="16840"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8BBDE" w14:textId="77777777" w:rsidR="00600635" w:rsidRDefault="00600635">
      <w:r>
        <w:separator/>
      </w:r>
    </w:p>
  </w:endnote>
  <w:endnote w:type="continuationSeparator" w:id="0">
    <w:p w14:paraId="2B1D7EFD" w14:textId="77777777" w:rsidR="00600635" w:rsidRDefault="0060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24A23" w14:textId="0B858E13" w:rsidR="001E0D4E" w:rsidRDefault="00ED3A7D">
    <w:pPr>
      <w:pStyle w:val="ae"/>
    </w:pPr>
    <w:r>
      <w:rPr>
        <w:noProof/>
      </w:rPr>
      <mc:AlternateContent>
        <mc:Choice Requires="wps">
          <w:drawing>
            <wp:anchor distT="0" distB="0" distL="114300" distR="114300" simplePos="0" relativeHeight="251658240" behindDoc="0" locked="0" layoutInCell="1" allowOverlap="1" wp14:anchorId="14B6B74A" wp14:editId="303C11D9">
              <wp:simplePos x="0" y="0"/>
              <wp:positionH relativeFrom="margin">
                <wp:align>center</wp:align>
              </wp:positionH>
              <wp:positionV relativeFrom="paragraph">
                <wp:posOffset>0</wp:posOffset>
              </wp:positionV>
              <wp:extent cx="320040" cy="162560"/>
              <wp:effectExtent l="0" t="0" r="0" b="0"/>
              <wp:wrapNone/>
              <wp:docPr id="1" name="文本框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6256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25BFD" w14:textId="77777777" w:rsidR="001E0D4E" w:rsidRDefault="00604DE4">
                          <w:pPr>
                            <w:jc w:val="center"/>
                          </w:pPr>
                          <w:r>
                            <w:fldChar w:fldCharType="begin"/>
                          </w:r>
                          <w:r>
                            <w:instrText xml:space="preserve"> PAGE </w:instrText>
                          </w:r>
                          <w:r>
                            <w:fldChar w:fldCharType="separate"/>
                          </w:r>
                          <w:r>
                            <w:t>35</w:t>
                          </w:r>
                          <w:r>
                            <w:fldChar w:fldCharType="end"/>
                          </w:r>
                          <w:r>
                            <w:rPr>
                              <w:lang w:val="zh-CN"/>
                            </w:rPr>
                            <w:t xml:space="preserve"> / </w:t>
                          </w:r>
                          <w:r w:rsidR="00600635">
                            <w:fldChar w:fldCharType="begin"/>
                          </w:r>
                          <w:r w:rsidR="00600635">
                            <w:instrText xml:space="preserve"> NUMPAGES  </w:instrText>
                          </w:r>
                          <w:r w:rsidR="00600635">
                            <w:fldChar w:fldCharType="separate"/>
                          </w:r>
                          <w:r>
                            <w:t>43</w:t>
                          </w:r>
                          <w:r w:rsidR="00600635">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4B6B74A" id="文本框18" o:spid="_x0000_s1026" style="position:absolute;margin-left:0;margin-top:0;width:25.2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qM7gEAAKoDAAAOAAAAZHJzL2Uyb0RvYy54bWysU02O0zAU3iNxB8t7mqZANYqajkYzKkIa&#10;YKSBA7iOk1jEftaz26QcAG7Aig17ztVz8Ow0nRnYITbWs/385ft5WV0OpmN7hV6DLXk+m3OmrIRK&#10;26bknz5uXlxw5oOwlejAqpIflOeX6+fPVr0r1AJa6CqFjECsL3pX8jYEV2SZl60yws/AKUuXNaAR&#10;gbbYZBWKntBNly3m82XWA1YOQSrv6fRmvOTrhF/XSoYPde1VYF3JiVtIK6Z1G9dsvRJFg8K1Wp5o&#10;iH9gYYS29NEz1I0Igu1Q/wVltETwUIeZBJNBXWupkgZSk8//UHPfCqeSFjLHu7NN/v/Byvf7O2S6&#10;ouw4s8JQRMfv344/fh1/fs0voj298wV13bs7jAK9uwX52TML162wjbpChL5VoiJSeezPnjyIG09P&#10;2bZ/BxWhi12A5NRQo4mA5AEbUiCHcyBqCEzS4UuK+BXFJukqXy5eL1NgmSimxw59eKPAsFiUHCnv&#10;BC72tz5EMqKYWuK3LGx016XMO/vkgBrjSSIf+Y66w7AdThZsoTqQDIRxhGjkqWgBv3DW0/iU3NJ8&#10;c9a9tWREnLSpwKnYToWwkh6WPHA2ltdhnMidQ920hJsnEd5dkVkbnYREI0cOJ5Y0EEnfaXjjxD3e&#10;p66HX2z9GwAA//8DAFBLAwQUAAYACAAAACEAT3M0C9oAAAADAQAADwAAAGRycy9kb3ducmV2Lnht&#10;bEyPwU7DMBBE70j9B2uRuFGnhZYoZFNVVAhV6oUAdzfeJgF7HdluG/4e0wtcVhrNaOZtuRqtESfy&#10;oXeMMJtmIIgbp3tuEd7fnm9zECEq1so4JoRvCrCqJlelKrQ78yud6tiKVMKhUAhdjEMhZWg6sipM&#10;3UCcvIPzVsUkfSu1V+dUbo2cZ9lSWtVzWujUQE8dNV/10SI8bA6zpt7uBj/m+cfmhe92n4YRb67H&#10;9SOISGP8C8MvfkKHKjHt3ZF1EAYhPRIvN3mL7B7EHmG+WIKsSvmfvfoBAAD//wMAUEsBAi0AFAAG&#10;AAgAAAAhALaDOJL+AAAA4QEAABMAAAAAAAAAAAAAAAAAAAAAAFtDb250ZW50X1R5cGVzXS54bWxQ&#10;SwECLQAUAAYACAAAACEAOP0h/9YAAACUAQAACwAAAAAAAAAAAAAAAAAvAQAAX3JlbHMvLnJlbHNQ&#10;SwECLQAUAAYACAAAACEARSDKjO4BAACqAwAADgAAAAAAAAAAAAAAAAAuAgAAZHJzL2Uyb0RvYy54&#10;bWxQSwECLQAUAAYACAAAACEAT3M0C9oAAAADAQAADwAAAAAAAAAAAAAAAABIBAAAZHJzL2Rvd25y&#10;ZXYueG1sUEsFBgAAAAAEAAQA8wAAAE8FAAAAAA==&#10;" filled="f" fillcolor="#9cbee0" stroked="f">
              <v:textbox style="mso-fit-shape-to-text:t" inset="0,0,0,0">
                <w:txbxContent>
                  <w:p w14:paraId="40A25BFD" w14:textId="77777777" w:rsidR="001E0D4E" w:rsidRDefault="00604DE4">
                    <w:pPr>
                      <w:jc w:val="center"/>
                    </w:pPr>
                    <w:r>
                      <w:fldChar w:fldCharType="begin"/>
                    </w:r>
                    <w:r>
                      <w:instrText xml:space="preserve"> PAGE </w:instrText>
                    </w:r>
                    <w:r>
                      <w:fldChar w:fldCharType="separate"/>
                    </w:r>
                    <w:r>
                      <w:t>35</w:t>
                    </w:r>
                    <w:r>
                      <w:fldChar w:fldCharType="end"/>
                    </w:r>
                    <w:r>
                      <w:rPr>
                        <w:lang w:val="zh-CN"/>
                      </w:rPr>
                      <w:t xml:space="preserve"> / </w:t>
                    </w:r>
                    <w:r w:rsidR="00600635">
                      <w:fldChar w:fldCharType="begin"/>
                    </w:r>
                    <w:r w:rsidR="00600635">
                      <w:instrText xml:space="preserve"> NUMPAGES  </w:instrText>
                    </w:r>
                    <w:r w:rsidR="00600635">
                      <w:fldChar w:fldCharType="separate"/>
                    </w:r>
                    <w:r>
                      <w:t>43</w:t>
                    </w:r>
                    <w:r w:rsidR="00600635">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255F9" w14:textId="77777777" w:rsidR="00600635" w:rsidRDefault="00600635">
      <w:r>
        <w:separator/>
      </w:r>
    </w:p>
  </w:footnote>
  <w:footnote w:type="continuationSeparator" w:id="0">
    <w:p w14:paraId="63FCC67F" w14:textId="77777777" w:rsidR="00600635" w:rsidRDefault="00600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B2"/>
    <w:rsid w:val="0000288D"/>
    <w:rsid w:val="00014446"/>
    <w:rsid w:val="00017AEE"/>
    <w:rsid w:val="00021728"/>
    <w:rsid w:val="00026921"/>
    <w:rsid w:val="00030AF7"/>
    <w:rsid w:val="00053A9C"/>
    <w:rsid w:val="00081BB2"/>
    <w:rsid w:val="00087720"/>
    <w:rsid w:val="000D6B93"/>
    <w:rsid w:val="000E2A86"/>
    <w:rsid w:val="00112B24"/>
    <w:rsid w:val="00163C73"/>
    <w:rsid w:val="001776FA"/>
    <w:rsid w:val="0018301B"/>
    <w:rsid w:val="001A398B"/>
    <w:rsid w:val="001A60AB"/>
    <w:rsid w:val="001C07BB"/>
    <w:rsid w:val="001C5900"/>
    <w:rsid w:val="001E0D4E"/>
    <w:rsid w:val="001E5FF7"/>
    <w:rsid w:val="00201866"/>
    <w:rsid w:val="002164F1"/>
    <w:rsid w:val="00217B64"/>
    <w:rsid w:val="00221454"/>
    <w:rsid w:val="002266C4"/>
    <w:rsid w:val="00233662"/>
    <w:rsid w:val="002672A2"/>
    <w:rsid w:val="002D48ED"/>
    <w:rsid w:val="00303A9E"/>
    <w:rsid w:val="00343C2E"/>
    <w:rsid w:val="00351422"/>
    <w:rsid w:val="003735A8"/>
    <w:rsid w:val="00390B96"/>
    <w:rsid w:val="00392E48"/>
    <w:rsid w:val="003B3290"/>
    <w:rsid w:val="003C5AEC"/>
    <w:rsid w:val="00410047"/>
    <w:rsid w:val="004243DB"/>
    <w:rsid w:val="0044044C"/>
    <w:rsid w:val="004518D4"/>
    <w:rsid w:val="004567F8"/>
    <w:rsid w:val="00485369"/>
    <w:rsid w:val="004A1BA9"/>
    <w:rsid w:val="004A4950"/>
    <w:rsid w:val="004F0AB2"/>
    <w:rsid w:val="0053661B"/>
    <w:rsid w:val="005A1D67"/>
    <w:rsid w:val="005A2AA3"/>
    <w:rsid w:val="005F1C9A"/>
    <w:rsid w:val="00600635"/>
    <w:rsid w:val="00604DE4"/>
    <w:rsid w:val="0061244C"/>
    <w:rsid w:val="00671452"/>
    <w:rsid w:val="006B037A"/>
    <w:rsid w:val="006D3CBF"/>
    <w:rsid w:val="006E1114"/>
    <w:rsid w:val="006F3F41"/>
    <w:rsid w:val="00716D87"/>
    <w:rsid w:val="00762C1F"/>
    <w:rsid w:val="00765517"/>
    <w:rsid w:val="0076715B"/>
    <w:rsid w:val="00812903"/>
    <w:rsid w:val="0081765B"/>
    <w:rsid w:val="00836AC2"/>
    <w:rsid w:val="00852D70"/>
    <w:rsid w:val="00873482"/>
    <w:rsid w:val="00873CC6"/>
    <w:rsid w:val="008962A8"/>
    <w:rsid w:val="008E047B"/>
    <w:rsid w:val="00956FEF"/>
    <w:rsid w:val="0098445C"/>
    <w:rsid w:val="00A04166"/>
    <w:rsid w:val="00A0480F"/>
    <w:rsid w:val="00A10250"/>
    <w:rsid w:val="00A236E9"/>
    <w:rsid w:val="00A5446C"/>
    <w:rsid w:val="00A56BDD"/>
    <w:rsid w:val="00AA3B10"/>
    <w:rsid w:val="00B15A1F"/>
    <w:rsid w:val="00B243E9"/>
    <w:rsid w:val="00B3039D"/>
    <w:rsid w:val="00B40A9B"/>
    <w:rsid w:val="00B52DF0"/>
    <w:rsid w:val="00B87FDF"/>
    <w:rsid w:val="00B96E90"/>
    <w:rsid w:val="00BB432D"/>
    <w:rsid w:val="00BC1B62"/>
    <w:rsid w:val="00C221A1"/>
    <w:rsid w:val="00C35CBD"/>
    <w:rsid w:val="00D6504D"/>
    <w:rsid w:val="00D92DBB"/>
    <w:rsid w:val="00DB75D5"/>
    <w:rsid w:val="00DC713E"/>
    <w:rsid w:val="00E419DB"/>
    <w:rsid w:val="00E861FB"/>
    <w:rsid w:val="00ED3A7D"/>
    <w:rsid w:val="00EE3F72"/>
    <w:rsid w:val="00EF4AFC"/>
    <w:rsid w:val="00F41301"/>
    <w:rsid w:val="00F43DFC"/>
    <w:rsid w:val="00F46CDA"/>
    <w:rsid w:val="00F566C3"/>
    <w:rsid w:val="00F722B3"/>
    <w:rsid w:val="00FD00EA"/>
    <w:rsid w:val="016F46DA"/>
    <w:rsid w:val="1517382C"/>
    <w:rsid w:val="1B0240DB"/>
    <w:rsid w:val="215E06EB"/>
    <w:rsid w:val="24296560"/>
    <w:rsid w:val="299A6A17"/>
    <w:rsid w:val="492C44FF"/>
    <w:rsid w:val="502B6A1C"/>
    <w:rsid w:val="54F81E6C"/>
    <w:rsid w:val="554955FD"/>
    <w:rsid w:val="55D5734F"/>
    <w:rsid w:val="56366663"/>
    <w:rsid w:val="5A7B0346"/>
    <w:rsid w:val="5BAA75B1"/>
    <w:rsid w:val="7345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5043E"/>
  <w15:docId w15:val="{532A1384-C01F-47F5-9A25-D7C06E26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仿宋_GB2312" w:hAnsi="Arial"/>
      <w:b/>
      <w:bCs/>
      <w:sz w:val="24"/>
      <w:szCs w:val="32"/>
    </w:rPr>
  </w:style>
  <w:style w:type="paragraph" w:styleId="3">
    <w:name w:val="heading 3"/>
    <w:basedOn w:val="a"/>
    <w:next w:val="a"/>
    <w:link w:val="30"/>
    <w:qFormat/>
    <w:pPr>
      <w:tabs>
        <w:tab w:val="left" w:pos="993"/>
      </w:tabs>
      <w:suppressAutoHyphens/>
      <w:spacing w:before="120" w:after="240" w:line="286" w:lineRule="atLeast"/>
      <w:jc w:val="left"/>
      <w:outlineLvl w:val="2"/>
    </w:pPr>
    <w:rPr>
      <w:rFonts w:ascii="宋体" w:hAnsi="宋体"/>
      <w:snapToGrid w:val="0"/>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rPr>
      <w:rFonts w:ascii="Times New Roman" w:hAnsi="Times New Roman"/>
      <w:szCs w:val="24"/>
    </w:rPr>
  </w:style>
  <w:style w:type="paragraph" w:styleId="a3">
    <w:name w:val="caption"/>
    <w:basedOn w:val="a"/>
    <w:next w:val="a"/>
    <w:qFormat/>
    <w:pPr>
      <w:adjustRightInd w:val="0"/>
      <w:spacing w:before="152" w:after="160" w:line="360" w:lineRule="atLeast"/>
      <w:jc w:val="left"/>
      <w:textAlignment w:val="baseline"/>
    </w:pPr>
    <w:rPr>
      <w:rFonts w:ascii="Arial" w:eastAsia="黑体" w:hAnsi="Arial" w:cs="Arial"/>
      <w:kern w:val="0"/>
      <w:sz w:val="24"/>
      <w:szCs w:val="24"/>
    </w:rPr>
  </w:style>
  <w:style w:type="paragraph" w:styleId="a4">
    <w:name w:val="Document Map"/>
    <w:basedOn w:val="a"/>
    <w:link w:val="a5"/>
    <w:uiPriority w:val="99"/>
    <w:semiHidden/>
    <w:unhideWhenUsed/>
    <w:qFormat/>
    <w:rPr>
      <w:rFonts w:ascii="宋体"/>
      <w:sz w:val="18"/>
      <w:szCs w:val="18"/>
    </w:rPr>
  </w:style>
  <w:style w:type="paragraph" w:styleId="a6">
    <w:name w:val="Body Text Indent"/>
    <w:basedOn w:val="a"/>
    <w:link w:val="a7"/>
    <w:qFormat/>
    <w:pPr>
      <w:spacing w:line="360" w:lineRule="auto"/>
      <w:ind w:firstLineChars="200" w:firstLine="600"/>
    </w:pPr>
    <w:rPr>
      <w:rFonts w:ascii="仿宋_GB2312" w:eastAsia="仿宋_GB2312" w:hAnsi="Times New Roman"/>
      <w:bCs/>
      <w:sz w:val="30"/>
      <w:szCs w:val="20"/>
    </w:rPr>
  </w:style>
  <w:style w:type="paragraph" w:styleId="TOC5">
    <w:name w:val="toc 5"/>
    <w:basedOn w:val="a"/>
    <w:next w:val="a"/>
    <w:qFormat/>
    <w:pPr>
      <w:ind w:leftChars="800" w:left="1680"/>
    </w:pPr>
    <w:rPr>
      <w:rFonts w:ascii="Times New Roman" w:hAnsi="Times New Roman"/>
      <w:szCs w:val="24"/>
    </w:rPr>
  </w:style>
  <w:style w:type="paragraph" w:styleId="TOC3">
    <w:name w:val="toc 3"/>
    <w:basedOn w:val="a"/>
    <w:next w:val="a"/>
    <w:qFormat/>
    <w:pPr>
      <w:ind w:leftChars="400" w:left="840"/>
    </w:pPr>
    <w:rPr>
      <w:rFonts w:ascii="Times New Roman" w:hAnsi="Times New Roman"/>
      <w:szCs w:val="24"/>
    </w:rPr>
  </w:style>
  <w:style w:type="paragraph" w:styleId="a8">
    <w:name w:val="Plain Text"/>
    <w:basedOn w:val="a"/>
    <w:link w:val="a9"/>
    <w:qFormat/>
    <w:rPr>
      <w:rFonts w:ascii="宋体" w:hAnsi="Courier New" w:cs="Courier New"/>
      <w:szCs w:val="21"/>
    </w:rPr>
  </w:style>
  <w:style w:type="paragraph" w:styleId="TOC8">
    <w:name w:val="toc 8"/>
    <w:basedOn w:val="a"/>
    <w:next w:val="a"/>
    <w:qFormat/>
    <w:pPr>
      <w:ind w:leftChars="1400" w:left="2940"/>
    </w:pPr>
    <w:rPr>
      <w:rFonts w:ascii="Times New Roman" w:hAnsi="Times New Roman"/>
      <w:szCs w:val="24"/>
    </w:rPr>
  </w:style>
  <w:style w:type="paragraph" w:styleId="aa">
    <w:name w:val="Date"/>
    <w:basedOn w:val="a"/>
    <w:next w:val="a"/>
    <w:link w:val="ab"/>
    <w:qFormat/>
    <w:pPr>
      <w:ind w:leftChars="2500" w:left="100"/>
    </w:pPr>
    <w:rPr>
      <w:rFonts w:asciiTheme="minorHAnsi" w:eastAsiaTheme="minorEastAsia" w:hAnsiTheme="minorHAnsi" w:cstheme="minorBidi"/>
      <w:b/>
      <w:bCs/>
      <w:sz w:val="24"/>
      <w:szCs w:val="24"/>
    </w:rPr>
  </w:style>
  <w:style w:type="paragraph" w:styleId="ac">
    <w:name w:val="Balloon Text"/>
    <w:basedOn w:val="a"/>
    <w:link w:val="ad"/>
    <w:uiPriority w:val="99"/>
    <w:semiHidden/>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qFormat/>
    <w:rPr>
      <w:rFonts w:ascii="Times New Roman" w:hAnsi="Times New Roman"/>
      <w:szCs w:val="24"/>
    </w:rPr>
  </w:style>
  <w:style w:type="paragraph" w:styleId="TOC4">
    <w:name w:val="toc 4"/>
    <w:basedOn w:val="a"/>
    <w:next w:val="a"/>
    <w:qFormat/>
    <w:pPr>
      <w:ind w:leftChars="600" w:left="1260"/>
    </w:pPr>
    <w:rPr>
      <w:rFonts w:ascii="Times New Roman" w:hAnsi="Times New Roman"/>
      <w:szCs w:val="24"/>
    </w:rPr>
  </w:style>
  <w:style w:type="paragraph" w:styleId="TOC6">
    <w:name w:val="toc 6"/>
    <w:basedOn w:val="a"/>
    <w:next w:val="a"/>
    <w:qFormat/>
    <w:pPr>
      <w:ind w:leftChars="1000" w:left="2100"/>
    </w:pPr>
    <w:rPr>
      <w:rFonts w:ascii="Times New Roman" w:hAnsi="Times New Roman"/>
      <w:szCs w:val="24"/>
    </w:rPr>
  </w:style>
  <w:style w:type="paragraph" w:styleId="TOC2">
    <w:name w:val="toc 2"/>
    <w:basedOn w:val="a"/>
    <w:next w:val="a"/>
    <w:qFormat/>
    <w:pPr>
      <w:ind w:leftChars="200" w:left="420"/>
    </w:pPr>
    <w:rPr>
      <w:rFonts w:ascii="Times New Roman" w:hAnsi="Times New Roman"/>
      <w:szCs w:val="24"/>
    </w:rPr>
  </w:style>
  <w:style w:type="paragraph" w:styleId="TOC9">
    <w:name w:val="toc 9"/>
    <w:basedOn w:val="a"/>
    <w:next w:val="a"/>
    <w:qFormat/>
    <w:pPr>
      <w:ind w:leftChars="1600" w:left="3360"/>
    </w:pPr>
    <w:rPr>
      <w:rFonts w:ascii="Times New Roman" w:hAnsi="Times New Roman"/>
      <w:szCs w:val="24"/>
    </w:rPr>
  </w:style>
  <w:style w:type="table" w:styleId="af2">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page number"/>
    <w:basedOn w:val="a0"/>
    <w:qFormat/>
  </w:style>
  <w:style w:type="character" w:styleId="af4">
    <w:name w:val="Hyperlink"/>
    <w:basedOn w:val="a0"/>
    <w:qFormat/>
    <w:rPr>
      <w:rFonts w:ascii="Times New Roman" w:hint="default"/>
      <w:color w:val="0000FF"/>
      <w:u w:val="single"/>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仿宋_GB2312" w:hAnsi="Arial" w:cs="Times New Roman"/>
      <w:b/>
      <w:bCs/>
      <w:sz w:val="24"/>
      <w:szCs w:val="32"/>
    </w:rPr>
  </w:style>
  <w:style w:type="character" w:customStyle="1" w:styleId="3Char">
    <w:name w:val="标题 3 Char"/>
    <w:basedOn w:val="a0"/>
    <w:qFormat/>
    <w:rPr>
      <w:rFonts w:ascii="Calibri" w:eastAsia="宋体" w:hAnsi="Calibri" w:cs="Times New Roman"/>
      <w:b/>
      <w:bCs/>
      <w:sz w:val="32"/>
      <w:szCs w:val="32"/>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1">
    <w:name w:val="页眉 字符"/>
    <w:basedOn w:val="a0"/>
    <w:link w:val="af0"/>
    <w:qFormat/>
    <w:rPr>
      <w:rFonts w:ascii="Calibri" w:eastAsia="宋体" w:hAnsi="Calibri" w:cs="Times New Roman"/>
      <w:sz w:val="18"/>
      <w:szCs w:val="18"/>
    </w:rPr>
  </w:style>
  <w:style w:type="character" w:customStyle="1" w:styleId="af">
    <w:name w:val="页脚 字符"/>
    <w:basedOn w:val="a0"/>
    <w:link w:val="ae"/>
    <w:qFormat/>
    <w:rPr>
      <w:rFonts w:ascii="Calibri" w:eastAsia="宋体" w:hAnsi="Calibri" w:cs="Times New Roman"/>
      <w:sz w:val="18"/>
      <w:szCs w:val="18"/>
    </w:rPr>
  </w:style>
  <w:style w:type="paragraph" w:styleId="af5">
    <w:name w:val="List Paragraph"/>
    <w:basedOn w:val="a"/>
    <w:qFormat/>
    <w:pPr>
      <w:ind w:firstLineChars="200" w:firstLine="420"/>
    </w:pPr>
  </w:style>
  <w:style w:type="character" w:customStyle="1" w:styleId="TOC10">
    <w:name w:val="TOC 1 字符"/>
    <w:link w:val="TOC1"/>
    <w:qFormat/>
    <w:rPr>
      <w:rFonts w:ascii="Times New Roman" w:eastAsia="宋体" w:hAnsi="Times New Roman" w:cs="Times New Roman"/>
      <w:szCs w:val="24"/>
    </w:rPr>
  </w:style>
  <w:style w:type="paragraph" w:customStyle="1" w:styleId="TOC1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a9">
    <w:name w:val="纯文本 字符"/>
    <w:basedOn w:val="a0"/>
    <w:link w:val="a8"/>
    <w:qFormat/>
    <w:rPr>
      <w:rFonts w:ascii="宋体" w:eastAsia="宋体" w:hAnsi="Courier New" w:cs="Courier New"/>
      <w:szCs w:val="21"/>
    </w:rPr>
  </w:style>
  <w:style w:type="character" w:customStyle="1" w:styleId="30">
    <w:name w:val="标题 3 字符"/>
    <w:basedOn w:val="20"/>
    <w:link w:val="3"/>
    <w:qFormat/>
    <w:rPr>
      <w:rFonts w:ascii="宋体" w:eastAsia="宋体" w:hAnsi="宋体" w:cs="Times New Roman"/>
      <w:b/>
      <w:bCs/>
      <w:snapToGrid w:val="0"/>
      <w:kern w:val="28"/>
      <w:sz w:val="24"/>
      <w:szCs w:val="24"/>
    </w:rPr>
  </w:style>
  <w:style w:type="character" w:customStyle="1" w:styleId="ab">
    <w:name w:val="日期 字符"/>
    <w:basedOn w:val="a0"/>
    <w:link w:val="aa"/>
    <w:qFormat/>
    <w:rPr>
      <w:b/>
      <w:bCs/>
      <w:sz w:val="24"/>
      <w:szCs w:val="24"/>
    </w:rPr>
  </w:style>
  <w:style w:type="character" w:customStyle="1" w:styleId="Char1">
    <w:name w:val="日期 Char1"/>
    <w:basedOn w:val="a0"/>
    <w:qFormat/>
    <w:rPr>
      <w:kern w:val="2"/>
      <w:sz w:val="21"/>
      <w:szCs w:val="24"/>
    </w:rPr>
  </w:style>
  <w:style w:type="character" w:customStyle="1" w:styleId="a7">
    <w:name w:val="正文文本缩进 字符"/>
    <w:basedOn w:val="a0"/>
    <w:link w:val="a6"/>
    <w:qFormat/>
    <w:rPr>
      <w:rFonts w:ascii="仿宋_GB2312" w:eastAsia="仿宋_GB2312" w:hAnsi="Times New Roman" w:cs="Times New Roman"/>
      <w:bCs/>
      <w:sz w:val="30"/>
      <w:szCs w:val="20"/>
    </w:rPr>
  </w:style>
  <w:style w:type="character" w:customStyle="1" w:styleId="Char2">
    <w:name w:val="日期 Char2"/>
    <w:basedOn w:val="a0"/>
    <w:uiPriority w:val="99"/>
    <w:semiHidden/>
    <w:qFormat/>
    <w:rPr>
      <w:rFonts w:ascii="Calibri" w:eastAsia="宋体" w:hAnsi="Calibri" w:cs="Times New Roman"/>
    </w:rPr>
  </w:style>
  <w:style w:type="character" w:customStyle="1" w:styleId="Char10">
    <w:name w:val="纯文本 Char1"/>
    <w:basedOn w:val="a0"/>
    <w:uiPriority w:val="99"/>
    <w:semiHidden/>
    <w:qFormat/>
    <w:rPr>
      <w:rFonts w:ascii="宋体" w:eastAsia="宋体" w:hAnsi="Courier New" w:cs="Courier New"/>
      <w:szCs w:val="21"/>
    </w:rPr>
  </w:style>
  <w:style w:type="paragraph" w:customStyle="1" w:styleId="p18">
    <w:name w:val="p18"/>
    <w:basedOn w:val="a"/>
    <w:qFormat/>
    <w:pPr>
      <w:widowControl/>
      <w:spacing w:before="480" w:line="276" w:lineRule="auto"/>
      <w:jc w:val="left"/>
    </w:pPr>
    <w:rPr>
      <w:rFonts w:ascii="Cambria" w:hAnsi="Cambria" w:cs="宋体"/>
      <w:b/>
      <w:bCs/>
      <w:color w:val="365F91"/>
      <w:kern w:val="0"/>
      <w:sz w:val="28"/>
      <w:szCs w:val="28"/>
    </w:rPr>
  </w:style>
  <w:style w:type="paragraph" w:customStyle="1" w:styleId="p16">
    <w:name w:val="p16"/>
    <w:basedOn w:val="a"/>
    <w:qFormat/>
    <w:pPr>
      <w:widowControl/>
      <w:spacing w:after="160" w:line="240" w:lineRule="atLeast"/>
      <w:jc w:val="left"/>
    </w:pPr>
    <w:rPr>
      <w:rFonts w:ascii="宋体" w:hAnsi="宋体" w:cs="宋体"/>
      <w:kern w:val="0"/>
      <w:szCs w:val="21"/>
    </w:rPr>
  </w:style>
  <w:style w:type="paragraph" w:customStyle="1" w:styleId="af6">
    <w:name w:val="。"/>
    <w:basedOn w:val="a"/>
    <w:qFormat/>
    <w:pPr>
      <w:adjustRightInd w:val="0"/>
      <w:spacing w:line="312" w:lineRule="atLeast"/>
      <w:ind w:right="679"/>
      <w:textAlignment w:val="baseline"/>
    </w:pPr>
    <w:rPr>
      <w:rFonts w:ascii="宋体" w:hAnsi="Times New Roman"/>
      <w:kern w:val="0"/>
      <w:sz w:val="20"/>
      <w:szCs w:val="24"/>
    </w:rPr>
  </w:style>
  <w:style w:type="paragraph" w:customStyle="1" w:styleId="CharCharCharCharCharCharChar">
    <w:name w:val="Char Char Char Char Char Char Char"/>
    <w:basedOn w:val="a"/>
    <w:qFormat/>
    <w:pPr>
      <w:widowControl/>
      <w:spacing w:after="160" w:line="240" w:lineRule="exact"/>
      <w:jc w:val="left"/>
    </w:pPr>
    <w:rPr>
      <w:rFonts w:ascii="Times New Roman" w:hAnsi="Times New Roman"/>
      <w:szCs w:val="24"/>
    </w:rPr>
  </w:style>
  <w:style w:type="paragraph" w:customStyle="1" w:styleId="11">
    <w:name w:val="纯文本1"/>
    <w:basedOn w:val="a"/>
    <w:qFormat/>
    <w:rPr>
      <w:rFonts w:ascii="宋体" w:hAnsi="Courier New"/>
      <w:szCs w:val="24"/>
    </w:rPr>
  </w:style>
  <w:style w:type="paragraph" w:customStyle="1" w:styleId="12">
    <w:name w:val="列出段落1"/>
    <w:basedOn w:val="a"/>
    <w:qFormat/>
    <w:pPr>
      <w:ind w:firstLineChars="200" w:firstLine="420"/>
    </w:pPr>
    <w:rPr>
      <w:rFonts w:ascii="Times New Roman" w:hAnsi="Times New Roman" w:hint="eastAsia"/>
      <w:szCs w:val="24"/>
    </w:rPr>
  </w:style>
  <w:style w:type="paragraph" w:customStyle="1" w:styleId="Char">
    <w:name w:val="Char"/>
    <w:basedOn w:val="a"/>
    <w:qFormat/>
    <w:pPr>
      <w:snapToGrid w:val="0"/>
      <w:spacing w:beforeLines="20" w:line="440" w:lineRule="atLeast"/>
      <w:ind w:firstLineChars="200" w:firstLine="200"/>
    </w:pPr>
    <w:rPr>
      <w:rFonts w:ascii="Times New Roman" w:hAnsi="Times New Roman"/>
      <w:szCs w:val="24"/>
    </w:rPr>
  </w:style>
  <w:style w:type="paragraph" w:customStyle="1" w:styleId="p17">
    <w:name w:val="p17"/>
    <w:basedOn w:val="a"/>
    <w:qFormat/>
    <w:pPr>
      <w:widowControl/>
      <w:ind w:firstLine="420"/>
    </w:pPr>
    <w:rPr>
      <w:rFonts w:cs="宋体"/>
      <w:kern w:val="0"/>
      <w:szCs w:val="21"/>
    </w:rPr>
  </w:style>
  <w:style w:type="paragraph" w:customStyle="1" w:styleId="Style2">
    <w:name w:val="_Style 2"/>
    <w:basedOn w:val="a"/>
    <w:qFormat/>
    <w:pPr>
      <w:snapToGrid w:val="0"/>
      <w:spacing w:beforeLines="20" w:line="440" w:lineRule="atLeast"/>
      <w:ind w:firstLineChars="200" w:firstLine="200"/>
    </w:pPr>
    <w:rPr>
      <w:rFonts w:ascii="Times New Roman" w:hAnsi="Times New Roman"/>
      <w:szCs w:val="24"/>
    </w:rPr>
  </w:style>
  <w:style w:type="paragraph" w:customStyle="1" w:styleId="Style5">
    <w:name w:val="_Style 5"/>
    <w:basedOn w:val="a"/>
    <w:qFormat/>
    <w:pPr>
      <w:snapToGrid w:val="0"/>
      <w:spacing w:beforeLines="20" w:line="440" w:lineRule="atLeast"/>
      <w:ind w:firstLineChars="200" w:firstLine="200"/>
    </w:pPr>
    <w:rPr>
      <w:rFonts w:ascii="Times New Roman" w:hAnsi="Times New Roman"/>
      <w:szCs w:val="24"/>
    </w:rPr>
  </w:style>
  <w:style w:type="paragraph" w:customStyle="1" w:styleId="Default">
    <w:name w:val="Default"/>
    <w:qFormat/>
    <w:pPr>
      <w:widowControl w:val="0"/>
      <w:autoSpaceDE w:val="0"/>
      <w:autoSpaceDN w:val="0"/>
    </w:pPr>
    <w:rPr>
      <w:rFonts w:ascii="宋体" w:hAnsi="宋体" w:hint="eastAsia"/>
      <w:color w:val="000000"/>
      <w:sz w:val="24"/>
    </w:rPr>
  </w:style>
  <w:style w:type="paragraph" w:customStyle="1" w:styleId="13">
    <w:name w:val="正文文本缩进1"/>
    <w:basedOn w:val="a"/>
    <w:qFormat/>
    <w:pPr>
      <w:spacing w:line="360" w:lineRule="auto"/>
      <w:ind w:firstLineChars="200" w:firstLine="600"/>
    </w:pPr>
    <w:rPr>
      <w:rFonts w:ascii="仿宋_GB2312" w:eastAsia="仿宋_GB2312" w:hAnsi="Times New Roman"/>
      <w:bCs/>
      <w:sz w:val="30"/>
      <w:szCs w:val="20"/>
    </w:rPr>
  </w:style>
  <w:style w:type="paragraph" w:customStyle="1" w:styleId="p15">
    <w:name w:val="p15"/>
    <w:basedOn w:val="a"/>
    <w:qFormat/>
    <w:pPr>
      <w:widowControl/>
    </w:pPr>
    <w:rPr>
      <w:rFonts w:cs="宋体"/>
      <w:kern w:val="0"/>
      <w:szCs w:val="21"/>
    </w:rPr>
  </w:style>
  <w:style w:type="paragraph" w:customStyle="1" w:styleId="p0">
    <w:name w:val="p0"/>
    <w:basedOn w:val="a"/>
    <w:qFormat/>
    <w:pPr>
      <w:widowControl/>
    </w:pPr>
    <w:rPr>
      <w:rFonts w:cs="宋体"/>
      <w:kern w:val="0"/>
      <w:szCs w:val="21"/>
    </w:rPr>
  </w:style>
  <w:style w:type="paragraph" w:customStyle="1" w:styleId="p19">
    <w:name w:val="p19"/>
    <w:basedOn w:val="a"/>
    <w:qFormat/>
    <w:pPr>
      <w:widowControl/>
      <w:ind w:left="420"/>
    </w:pPr>
    <w:rPr>
      <w:rFonts w:cs="宋体"/>
      <w:kern w:val="0"/>
      <w:szCs w:val="21"/>
    </w:rPr>
  </w:style>
  <w:style w:type="character" w:customStyle="1" w:styleId="a5">
    <w:name w:val="文档结构图 字符"/>
    <w:basedOn w:val="a0"/>
    <w:link w:val="a4"/>
    <w:uiPriority w:val="99"/>
    <w:semiHidden/>
    <w:qFormat/>
    <w:rPr>
      <w:rFonts w:ascii="宋体"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juan\Desktop\&#26631;&#20934;&#25307;&#26631;&#25991;&#20214;\&#31532;&#19968;&#31687;%20%20%20%20&#29289;&#36164;&#35774;&#22791;&#37319;&#36141;&#31649;&#29702;&#38468;&#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第一篇    物资设备采购管理附件</Template>
  <TotalTime>3</TotalTime>
  <Pages>3</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赵娟</dc:creator>
  <cp:lastModifiedBy>Dong siqi</cp:lastModifiedBy>
  <cp:revision>3</cp:revision>
  <dcterms:created xsi:type="dcterms:W3CDTF">2020-08-02T03:22:00Z</dcterms:created>
  <dcterms:modified xsi:type="dcterms:W3CDTF">2020-08-02T03:23:00Z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