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37" w:rsidRDefault="00E73137" w:rsidP="00E73137">
      <w:pPr>
        <w:pStyle w:val="a3"/>
        <w:shd w:val="clear" w:color="auto" w:fill="FFFFFF"/>
        <w:spacing w:before="0" w:beforeAutospacing="0" w:after="0" w:afterAutospacing="0" w:line="396" w:lineRule="atLeast"/>
        <w:jc w:val="center"/>
        <w:textAlignment w:val="baseline"/>
        <w:rPr>
          <w:rFonts w:ascii="Arial" w:hAnsi="Arial" w:cs="Arial"/>
          <w:color w:val="000000"/>
          <w:sz w:val="19"/>
          <w:szCs w:val="19"/>
        </w:rPr>
      </w:pPr>
      <w:r>
        <w:rPr>
          <w:rStyle w:val="a4"/>
          <w:rFonts w:ascii="仿宋_GB2312" w:eastAsia="仿宋_GB2312" w:hAnsi="Arial" w:cs="Arial" w:hint="eastAsia"/>
          <w:color w:val="000000"/>
          <w:sz w:val="25"/>
          <w:szCs w:val="25"/>
        </w:rPr>
        <w:t>中建二局二公司华东分公司2019年度无锡梅村金</w:t>
      </w:r>
      <w:proofErr w:type="gramStart"/>
      <w:r>
        <w:rPr>
          <w:rStyle w:val="a4"/>
          <w:rFonts w:ascii="仿宋_GB2312" w:eastAsia="仿宋_GB2312" w:hAnsi="Arial" w:cs="Arial" w:hint="eastAsia"/>
          <w:color w:val="000000"/>
          <w:sz w:val="25"/>
          <w:szCs w:val="25"/>
        </w:rPr>
        <w:t>茂项目</w:t>
      </w:r>
      <w:proofErr w:type="gramEnd"/>
      <w:r w:rsidR="00932272">
        <w:rPr>
          <w:rStyle w:val="a4"/>
          <w:rFonts w:ascii="仿宋_GB2312" w:eastAsia="仿宋_GB2312" w:hAnsi="Arial" w:cs="Arial" w:hint="eastAsia"/>
          <w:color w:val="000000"/>
          <w:sz w:val="25"/>
          <w:szCs w:val="25"/>
        </w:rPr>
        <w:t>电线电缆</w:t>
      </w:r>
      <w:r>
        <w:rPr>
          <w:rStyle w:val="a4"/>
          <w:rFonts w:ascii="仿宋_GB2312" w:eastAsia="仿宋_GB2312" w:hAnsi="Arial" w:cs="Arial" w:hint="eastAsia"/>
          <w:color w:val="000000"/>
          <w:sz w:val="25"/>
          <w:szCs w:val="25"/>
        </w:rPr>
        <w:t>招标采购公告</w:t>
      </w:r>
    </w:p>
    <w:p w:rsidR="00E73137" w:rsidRDefault="00E73137" w:rsidP="00E73137">
      <w:pPr>
        <w:pStyle w:val="a3"/>
        <w:shd w:val="clear" w:color="auto" w:fill="FFFFFF"/>
        <w:spacing w:before="0" w:beforeAutospacing="0" w:after="0" w:afterAutospacing="0" w:line="396" w:lineRule="atLeast"/>
        <w:textAlignment w:val="baseline"/>
        <w:rPr>
          <w:rFonts w:ascii="Arial" w:hAnsi="Arial" w:cs="Arial"/>
          <w:color w:val="000000"/>
          <w:sz w:val="19"/>
          <w:szCs w:val="19"/>
        </w:rPr>
      </w:pPr>
      <w:r>
        <w:rPr>
          <w:rStyle w:val="a4"/>
          <w:rFonts w:ascii="仿宋_GB2312" w:eastAsia="仿宋_GB2312" w:hAnsi="Arial" w:cs="Arial" w:hint="eastAsia"/>
          <w:color w:val="000000"/>
          <w:sz w:val="25"/>
          <w:szCs w:val="25"/>
        </w:rPr>
        <w:t>发布日期：2019年月</w:t>
      </w:r>
      <w:r w:rsidR="006F0A8E">
        <w:rPr>
          <w:rStyle w:val="a4"/>
          <w:rFonts w:ascii="仿宋_GB2312" w:eastAsia="仿宋_GB2312" w:hAnsi="Arial" w:cs="Arial" w:hint="eastAsia"/>
          <w:color w:val="000000"/>
          <w:sz w:val="25"/>
          <w:szCs w:val="25"/>
        </w:rPr>
        <w:t>10</w:t>
      </w:r>
      <w:r>
        <w:rPr>
          <w:rStyle w:val="a4"/>
          <w:rFonts w:ascii="仿宋_GB2312" w:eastAsia="仿宋_GB2312" w:hAnsi="Arial" w:cs="Arial" w:hint="eastAsia"/>
          <w:color w:val="000000"/>
          <w:sz w:val="25"/>
          <w:szCs w:val="25"/>
        </w:rPr>
        <w:t>月</w:t>
      </w:r>
      <w:r w:rsidR="006F0A8E">
        <w:rPr>
          <w:rStyle w:val="a4"/>
          <w:rFonts w:ascii="仿宋_GB2312" w:eastAsia="仿宋_GB2312" w:hAnsi="Arial" w:cs="Arial" w:hint="eastAsia"/>
          <w:color w:val="000000"/>
          <w:sz w:val="25"/>
          <w:szCs w:val="25"/>
        </w:rPr>
        <w:t>14</w:t>
      </w:r>
      <w:r>
        <w:rPr>
          <w:rStyle w:val="a4"/>
          <w:rFonts w:ascii="仿宋_GB2312" w:eastAsia="仿宋_GB2312" w:hAnsi="Arial" w:cs="Arial" w:hint="eastAsia"/>
          <w:color w:val="000000"/>
          <w:sz w:val="25"/>
          <w:szCs w:val="25"/>
        </w:rPr>
        <w:t>日</w:t>
      </w:r>
    </w:p>
    <w:p w:rsidR="00E73137" w:rsidRDefault="00E73137" w:rsidP="00E73137">
      <w:pPr>
        <w:pStyle w:val="a3"/>
        <w:shd w:val="clear" w:color="auto" w:fill="FFFFFF"/>
        <w:spacing w:before="0" w:beforeAutospacing="0" w:after="0" w:afterAutospacing="0" w:line="396" w:lineRule="atLeast"/>
        <w:textAlignment w:val="baseline"/>
        <w:rPr>
          <w:rFonts w:ascii="Arial" w:hAnsi="Arial" w:cs="Arial"/>
          <w:color w:val="000000"/>
          <w:sz w:val="19"/>
          <w:szCs w:val="19"/>
        </w:rPr>
      </w:pPr>
      <w:r>
        <w:rPr>
          <w:rStyle w:val="a4"/>
          <w:rFonts w:ascii="仿宋_GB2312" w:eastAsia="仿宋_GB2312" w:hAnsi="Arial" w:cs="Arial" w:hint="eastAsia"/>
          <w:color w:val="000000"/>
          <w:sz w:val="25"/>
          <w:szCs w:val="25"/>
        </w:rPr>
        <w:t>招标编号：</w:t>
      </w:r>
      <w:r>
        <w:rPr>
          <w:rFonts w:ascii="黑体" w:eastAsia="黑体" w:hAnsi="黑体" w:cs="Arial" w:hint="eastAsia"/>
          <w:color w:val="000000"/>
          <w:sz w:val="25"/>
          <w:szCs w:val="25"/>
        </w:rPr>
        <w:t>ZJEJEGS-HD-MCJM-2019-</w:t>
      </w:r>
      <w:r w:rsidR="006F0A8E">
        <w:rPr>
          <w:rFonts w:ascii="黑体" w:eastAsia="黑体" w:hAnsi="黑体" w:cs="Arial" w:hint="eastAsia"/>
          <w:color w:val="000000"/>
          <w:sz w:val="25"/>
          <w:szCs w:val="25"/>
        </w:rPr>
        <w:t>2</w:t>
      </w:r>
      <w:r w:rsidR="001E4CF1">
        <w:rPr>
          <w:rFonts w:ascii="黑体" w:eastAsia="黑体" w:hAnsi="黑体" w:cs="Arial" w:hint="eastAsia"/>
          <w:color w:val="000000"/>
          <w:sz w:val="25"/>
          <w:szCs w:val="25"/>
        </w:rPr>
        <w:t>7</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根据中建二</w:t>
      </w:r>
      <w:r w:rsidR="006F0A8E">
        <w:rPr>
          <w:rFonts w:ascii="仿宋_GB2312" w:eastAsia="仿宋_GB2312" w:hAnsi="Arial" w:cs="Arial" w:hint="eastAsia"/>
          <w:color w:val="000000"/>
          <w:sz w:val="23"/>
          <w:szCs w:val="23"/>
        </w:rPr>
        <w:t>局采购管理方针，中建二局二公司华东分公司物资部组织实行本次电线电缆</w:t>
      </w:r>
      <w:r>
        <w:rPr>
          <w:rFonts w:ascii="仿宋_GB2312" w:eastAsia="仿宋_GB2312" w:hAnsi="Arial" w:cs="Arial" w:hint="eastAsia"/>
          <w:color w:val="000000"/>
          <w:sz w:val="23"/>
          <w:szCs w:val="23"/>
        </w:rPr>
        <w:t>采购招标，并制订本次</w:t>
      </w:r>
      <w:r>
        <w:rPr>
          <w:rStyle w:val="a4"/>
          <w:rFonts w:ascii="仿宋_GB2312" w:eastAsia="仿宋_GB2312" w:hAnsi="Arial" w:cs="Arial" w:hint="eastAsia"/>
          <w:color w:val="000000"/>
          <w:sz w:val="25"/>
          <w:szCs w:val="25"/>
        </w:rPr>
        <w:t>无锡梅村金</w:t>
      </w:r>
      <w:proofErr w:type="gramStart"/>
      <w:r>
        <w:rPr>
          <w:rStyle w:val="a4"/>
          <w:rFonts w:ascii="仿宋_GB2312" w:eastAsia="仿宋_GB2312" w:hAnsi="Arial" w:cs="Arial" w:hint="eastAsia"/>
          <w:color w:val="000000"/>
          <w:sz w:val="25"/>
          <w:szCs w:val="25"/>
        </w:rPr>
        <w:t>茂项目</w:t>
      </w:r>
      <w:proofErr w:type="gramEnd"/>
      <w:r w:rsidR="00932272">
        <w:rPr>
          <w:rStyle w:val="a4"/>
          <w:rFonts w:ascii="仿宋_GB2312" w:eastAsia="仿宋_GB2312" w:hAnsi="Arial" w:cs="Arial" w:hint="eastAsia"/>
          <w:color w:val="000000"/>
          <w:sz w:val="25"/>
          <w:szCs w:val="25"/>
        </w:rPr>
        <w:t>电线电缆</w:t>
      </w:r>
      <w:r>
        <w:rPr>
          <w:rFonts w:ascii="仿宋_GB2312" w:eastAsia="仿宋_GB2312" w:hAnsi="Arial" w:cs="Arial" w:hint="eastAsia"/>
          <w:color w:val="000000"/>
          <w:sz w:val="23"/>
          <w:szCs w:val="23"/>
        </w:rPr>
        <w:t>采购招标文件。</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现向符合本次招标要求的分供方进行公开招标。</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一）招标目的:规范中建二局二公司华东分公司无锡地区项目采购行为，促进中建二局二公司华东分公司从传统的采购模式逐步向现代化采购模式转变；以保障工程质量为最高准则，保证工程材料质量，确保工程施工安全；实现阳光采购，降低材料价格，节约采购成本，促进合理规模化采购；建立采购公开化的长效机制，逐步建立、健全中建二局二公司华东分公司采购规范、采购价格和材料供应保障体系。</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（二）招标方法：采取公开招标，投标竞价、议价，综合评审的方式。</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（三）参加投标的分供方：</w:t>
      </w:r>
      <w:proofErr w:type="gramStart"/>
      <w:r>
        <w:rPr>
          <w:rFonts w:ascii="仿宋_GB2312" w:eastAsia="仿宋_GB2312" w:hAnsi="Arial" w:cs="Arial" w:hint="eastAsia"/>
          <w:color w:val="000000"/>
          <w:sz w:val="23"/>
          <w:szCs w:val="23"/>
        </w:rPr>
        <w:t>在云筑网上</w:t>
      </w:r>
      <w:proofErr w:type="gramEnd"/>
      <w:r>
        <w:rPr>
          <w:rFonts w:ascii="仿宋_GB2312" w:eastAsia="仿宋_GB2312" w:hAnsi="Arial" w:cs="Arial" w:hint="eastAsia"/>
          <w:color w:val="000000"/>
          <w:sz w:val="23"/>
          <w:szCs w:val="23"/>
        </w:rPr>
        <w:t>报名且通过分公司采购工作组审核的分供方。</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（四）采购数量:以实际数量为准，本次招标项目为</w:t>
      </w:r>
      <w:r>
        <w:rPr>
          <w:rStyle w:val="a4"/>
          <w:rFonts w:ascii="仿宋_GB2312" w:eastAsia="仿宋_GB2312" w:hAnsi="Arial" w:cs="Arial" w:hint="eastAsia"/>
          <w:color w:val="000000"/>
          <w:sz w:val="25"/>
          <w:szCs w:val="25"/>
        </w:rPr>
        <w:t>无锡梅村金茂项目</w:t>
      </w:r>
      <w:r>
        <w:rPr>
          <w:rFonts w:ascii="仿宋_GB2312" w:eastAsia="仿宋_GB2312" w:hAnsi="Arial" w:cs="Arial" w:hint="eastAsia"/>
          <w:color w:val="000000"/>
          <w:sz w:val="23"/>
          <w:szCs w:val="23"/>
        </w:rPr>
        <w:t>。</w:t>
      </w:r>
    </w:p>
    <w:p w:rsidR="00E73137" w:rsidRDefault="00E73137" w:rsidP="00E73137">
      <w:pPr>
        <w:pStyle w:val="a3"/>
        <w:shd w:val="clear" w:color="auto" w:fill="FFFFFF"/>
        <w:spacing w:before="60" w:beforeAutospacing="0" w:after="60" w:afterAutospacing="0" w:line="288" w:lineRule="atLeast"/>
        <w:rPr>
          <w:rFonts w:ascii="Arial" w:hAnsi="Arial" w:cs="Arial"/>
          <w:color w:val="000000"/>
          <w:sz w:val="19"/>
          <w:szCs w:val="19"/>
        </w:rPr>
      </w:pPr>
      <w:r>
        <w:rPr>
          <w:rFonts w:ascii="仿宋_GB2312" w:eastAsia="仿宋_GB2312" w:hAnsi="Arial" w:cs="Arial" w:hint="eastAsia"/>
          <w:color w:val="000000"/>
          <w:sz w:val="23"/>
          <w:szCs w:val="23"/>
        </w:rPr>
        <w:t>（五）</w:t>
      </w:r>
      <w:r>
        <w:rPr>
          <w:rFonts w:ascii="仿宋_GB2312" w:eastAsia="仿宋_GB2312" w:hAnsi="Arial" w:cs="Arial" w:hint="eastAsia"/>
          <w:color w:val="262626"/>
          <w:sz w:val="23"/>
          <w:szCs w:val="23"/>
        </w:rPr>
        <w:t>施工范围:</w:t>
      </w:r>
      <w:r>
        <w:rPr>
          <w:rFonts w:ascii="楷体_GB2312" w:eastAsia="楷体_GB2312" w:hAnsi="Arial" w:cs="Arial" w:hint="eastAsia"/>
          <w:color w:val="000000"/>
          <w:sz w:val="18"/>
          <w:szCs w:val="18"/>
        </w:rPr>
        <w:t> </w:t>
      </w:r>
      <w:r>
        <w:rPr>
          <w:rFonts w:ascii="仿宋" w:eastAsia="仿宋" w:hAnsi="仿宋" w:cs="Arial" w:hint="eastAsia"/>
          <w:color w:val="000000"/>
          <w:sz w:val="23"/>
          <w:szCs w:val="23"/>
        </w:rPr>
        <w:t>本工程由5栋</w:t>
      </w:r>
      <w:r>
        <w:rPr>
          <w:rFonts w:ascii="Arial" w:eastAsia="仿宋" w:hAnsi="Arial" w:cs="Arial"/>
          <w:color w:val="000000"/>
          <w:sz w:val="23"/>
          <w:szCs w:val="23"/>
        </w:rPr>
        <w:t>27~30</w:t>
      </w:r>
      <w:r>
        <w:rPr>
          <w:rFonts w:ascii="仿宋" w:eastAsia="仿宋" w:hAnsi="仿宋" w:cs="Arial" w:hint="eastAsia"/>
          <w:color w:val="000000"/>
          <w:sz w:val="23"/>
          <w:szCs w:val="23"/>
        </w:rPr>
        <w:t>层、</w:t>
      </w:r>
      <w:r>
        <w:rPr>
          <w:rFonts w:ascii="Arial" w:eastAsia="仿宋" w:hAnsi="Arial" w:cs="Arial"/>
          <w:color w:val="000000"/>
          <w:sz w:val="23"/>
          <w:szCs w:val="23"/>
        </w:rPr>
        <w:t>1</w:t>
      </w:r>
      <w:r>
        <w:rPr>
          <w:rFonts w:ascii="仿宋" w:eastAsia="仿宋" w:hAnsi="仿宋" w:cs="Arial" w:hint="eastAsia"/>
          <w:color w:val="000000"/>
          <w:sz w:val="23"/>
          <w:szCs w:val="23"/>
        </w:rPr>
        <w:t>栋</w:t>
      </w:r>
      <w:r>
        <w:rPr>
          <w:rFonts w:ascii="Arial" w:eastAsia="仿宋" w:hAnsi="Arial" w:cs="Arial"/>
          <w:color w:val="000000"/>
          <w:sz w:val="23"/>
          <w:szCs w:val="23"/>
        </w:rPr>
        <w:t>22</w:t>
      </w:r>
      <w:r>
        <w:rPr>
          <w:rFonts w:ascii="仿宋" w:eastAsia="仿宋" w:hAnsi="仿宋" w:cs="Arial" w:hint="eastAsia"/>
          <w:color w:val="000000"/>
          <w:sz w:val="23"/>
          <w:szCs w:val="23"/>
        </w:rPr>
        <w:t>层、</w:t>
      </w:r>
      <w:r>
        <w:rPr>
          <w:rFonts w:ascii="Arial" w:hAnsi="Arial" w:cs="Arial"/>
          <w:color w:val="000000"/>
          <w:sz w:val="23"/>
          <w:szCs w:val="23"/>
        </w:rPr>
        <w:t>9</w:t>
      </w:r>
      <w:r>
        <w:rPr>
          <w:rFonts w:ascii="仿宋" w:eastAsia="仿宋" w:hAnsi="仿宋" w:cs="Arial" w:hint="eastAsia"/>
          <w:color w:val="000000"/>
          <w:sz w:val="23"/>
          <w:szCs w:val="23"/>
        </w:rPr>
        <w:t>栋</w:t>
      </w:r>
      <w:r>
        <w:rPr>
          <w:rFonts w:ascii="Arial" w:hAnsi="Arial" w:cs="Arial"/>
          <w:color w:val="000000"/>
          <w:sz w:val="23"/>
          <w:szCs w:val="23"/>
        </w:rPr>
        <w:t>7</w:t>
      </w:r>
      <w:r>
        <w:rPr>
          <w:rFonts w:ascii="仿宋" w:eastAsia="仿宋" w:hAnsi="仿宋" w:cs="Arial" w:hint="eastAsia"/>
          <w:color w:val="000000"/>
          <w:sz w:val="23"/>
          <w:szCs w:val="23"/>
        </w:rPr>
        <w:t>~</w:t>
      </w:r>
      <w:r>
        <w:rPr>
          <w:rFonts w:ascii="Arial" w:hAnsi="Arial" w:cs="Arial"/>
          <w:color w:val="000000"/>
          <w:sz w:val="23"/>
          <w:szCs w:val="23"/>
        </w:rPr>
        <w:t>8</w:t>
      </w:r>
      <w:r>
        <w:rPr>
          <w:rFonts w:ascii="仿宋" w:eastAsia="仿宋" w:hAnsi="仿宋" w:cs="Arial" w:hint="eastAsia"/>
          <w:color w:val="000000"/>
          <w:sz w:val="23"/>
          <w:szCs w:val="23"/>
        </w:rPr>
        <w:t>层住宅及1栋沿街商业及一栋</w:t>
      </w:r>
      <w:r>
        <w:rPr>
          <w:rFonts w:ascii="Arial" w:eastAsia="仿宋" w:hAnsi="Arial" w:cs="Arial"/>
          <w:color w:val="000000"/>
          <w:sz w:val="23"/>
          <w:szCs w:val="23"/>
        </w:rPr>
        <w:t>3</w:t>
      </w:r>
      <w:r>
        <w:rPr>
          <w:rFonts w:ascii="仿宋" w:eastAsia="仿宋" w:hAnsi="仿宋" w:cs="Arial" w:hint="eastAsia"/>
          <w:color w:val="000000"/>
          <w:sz w:val="23"/>
          <w:szCs w:val="23"/>
        </w:rPr>
        <w:t>层幼儿园组成。</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（六）招标文件获取方法：在“云筑网</w:t>
      </w:r>
      <w:r>
        <w:rPr>
          <w:rFonts w:cs="Arial" w:hint="eastAsia"/>
          <w:color w:val="000000"/>
          <w:sz w:val="23"/>
          <w:szCs w:val="23"/>
        </w:rPr>
        <w:t>”</w:t>
      </w:r>
      <w:r>
        <w:rPr>
          <w:rFonts w:ascii="仿宋_GB2312" w:eastAsia="仿宋_GB2312" w:hAnsi="Arial" w:cs="Arial" w:hint="eastAsia"/>
          <w:color w:val="000000"/>
          <w:sz w:val="23"/>
          <w:szCs w:val="23"/>
        </w:rPr>
        <w:t>(网址：http://www.yzw.cn/）下载。</w:t>
      </w:r>
    </w:p>
    <w:p w:rsidR="00E73137" w:rsidRDefault="00E73137" w:rsidP="00E73137">
      <w:pPr>
        <w:pStyle w:val="a3"/>
        <w:shd w:val="clear" w:color="auto" w:fill="FFFFFF"/>
        <w:spacing w:before="0" w:beforeAutospacing="0" w:after="0" w:afterAutospacing="0" w:line="240"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（七</w:t>
      </w: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）招标文件答疑问题：投标人可在招标过程中如有任何疑问请咨询招标文件中的分公司联系人和项目物资联系人。投标人未及时询问问题，由此造成的后果由投标人自行承担。</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（八）签订采购合同：投标人中标后，与招标人签订采购合同，此合同将作为最终双方留存备案合同。</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（九）</w:t>
      </w:r>
      <w:r w:rsidR="003A0CD7">
        <w:rPr>
          <w:rFonts w:ascii="仿宋_GB2312" w:eastAsia="仿宋_GB2312" w:hAnsi="Arial" w:cs="Arial" w:hint="eastAsia"/>
          <w:color w:val="000000"/>
          <w:sz w:val="23"/>
          <w:szCs w:val="23"/>
        </w:rPr>
        <w:t>10</w:t>
      </w:r>
      <w:r>
        <w:rPr>
          <w:rFonts w:ascii="仿宋_GB2312" w:eastAsia="仿宋_GB2312" w:hAnsi="Arial" w:cs="Arial" w:hint="eastAsia"/>
          <w:color w:val="000000"/>
          <w:sz w:val="23"/>
          <w:szCs w:val="23"/>
        </w:rPr>
        <w:t>月</w:t>
      </w:r>
      <w:r w:rsidR="003A0CD7">
        <w:rPr>
          <w:rFonts w:ascii="仿宋_GB2312" w:eastAsia="仿宋_GB2312" w:hAnsi="Arial" w:cs="Arial" w:hint="eastAsia"/>
          <w:color w:val="000000"/>
          <w:sz w:val="23"/>
          <w:szCs w:val="23"/>
        </w:rPr>
        <w:t>14</w:t>
      </w:r>
      <w:r>
        <w:rPr>
          <w:rFonts w:ascii="仿宋_GB2312" w:eastAsia="仿宋_GB2312" w:hAnsi="Arial" w:cs="Arial" w:hint="eastAsia"/>
          <w:color w:val="000000"/>
          <w:sz w:val="23"/>
          <w:szCs w:val="23"/>
        </w:rPr>
        <w:t>日</w:t>
      </w:r>
      <w:r w:rsidR="003A0CD7">
        <w:rPr>
          <w:rFonts w:ascii="仿宋_GB2312" w:eastAsia="仿宋_GB2312" w:hAnsi="Arial" w:cs="Arial" w:hint="eastAsia"/>
          <w:color w:val="000000"/>
          <w:sz w:val="23"/>
          <w:szCs w:val="23"/>
        </w:rPr>
        <w:t>-10</w:t>
      </w:r>
      <w:r>
        <w:rPr>
          <w:rFonts w:ascii="仿宋_GB2312" w:eastAsia="仿宋_GB2312" w:hAnsi="Arial" w:cs="Arial" w:hint="eastAsia"/>
          <w:color w:val="000000"/>
          <w:sz w:val="23"/>
          <w:szCs w:val="23"/>
        </w:rPr>
        <w:t>月</w:t>
      </w:r>
      <w:r w:rsidR="003A0CD7">
        <w:rPr>
          <w:rFonts w:ascii="仿宋_GB2312" w:eastAsia="仿宋_GB2312" w:hAnsi="Arial" w:cs="Arial" w:hint="eastAsia"/>
          <w:color w:val="000000"/>
          <w:sz w:val="23"/>
          <w:szCs w:val="23"/>
        </w:rPr>
        <w:t>20</w:t>
      </w:r>
      <w:r>
        <w:rPr>
          <w:rFonts w:ascii="仿宋_GB2312" w:eastAsia="仿宋_GB2312" w:hAnsi="Arial" w:cs="Arial" w:hint="eastAsia"/>
          <w:color w:val="000000"/>
          <w:sz w:val="23"/>
          <w:szCs w:val="23"/>
        </w:rPr>
        <w:t>日1</w:t>
      </w:r>
      <w:r w:rsidR="00073908">
        <w:rPr>
          <w:rFonts w:ascii="仿宋_GB2312" w:eastAsia="仿宋_GB2312" w:hAnsi="Arial" w:cs="Arial" w:hint="eastAsia"/>
          <w:color w:val="000000"/>
          <w:sz w:val="23"/>
          <w:szCs w:val="23"/>
        </w:rPr>
        <w:t>0</w:t>
      </w:r>
      <w:r>
        <w:rPr>
          <w:rFonts w:ascii="仿宋_GB2312" w:eastAsia="仿宋_GB2312" w:hAnsi="Arial" w:cs="Arial" w:hint="eastAsia"/>
          <w:color w:val="000000"/>
          <w:sz w:val="23"/>
          <w:szCs w:val="23"/>
        </w:rPr>
        <w:t>：00为供应商报名阶段。</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联系人：李凌爽</w:t>
      </w: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电话</w:t>
      </w: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13505198909 （分公司物资部）</w:t>
      </w:r>
    </w:p>
    <w:p w:rsidR="00E73137" w:rsidRDefault="00E73137" w:rsidP="00E73137">
      <w:pPr>
        <w:pStyle w:val="a3"/>
        <w:shd w:val="clear" w:color="auto" w:fill="FFFFFF"/>
        <w:spacing w:before="0" w:beforeAutospacing="0" w:after="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钱俊卫</w:t>
      </w: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电话</w:t>
      </w:r>
      <w:r>
        <w:rPr>
          <w:rFonts w:ascii="仿宋_GB2312" w:eastAsia="仿宋_GB2312" w:hAnsi="Arial" w:cs="Arial" w:hint="eastAsia"/>
          <w:color w:val="000000"/>
          <w:sz w:val="23"/>
          <w:szCs w:val="23"/>
        </w:rPr>
        <w:t> </w:t>
      </w:r>
      <w:r>
        <w:rPr>
          <w:rFonts w:ascii="仿宋_GB2312" w:eastAsia="仿宋_GB2312" w:hAnsi="Arial" w:cs="Arial" w:hint="eastAsia"/>
          <w:color w:val="000000"/>
          <w:sz w:val="23"/>
          <w:szCs w:val="23"/>
        </w:rPr>
        <w:t>18628263638（项目物资部）</w:t>
      </w:r>
    </w:p>
    <w:p w:rsidR="00E73137" w:rsidRDefault="00E73137" w:rsidP="00E73137">
      <w:pPr>
        <w:pStyle w:val="a3"/>
        <w:shd w:val="clear" w:color="auto" w:fill="FFFFFF"/>
        <w:spacing w:before="60" w:beforeAutospacing="0" w:after="6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项目地址：</w:t>
      </w:r>
      <w:r w:rsidRPr="0071305E">
        <w:rPr>
          <w:rFonts w:ascii="仿宋_GB2312" w:eastAsia="仿宋_GB2312" w:hAnsi="Arial" w:cs="Arial" w:hint="eastAsia"/>
          <w:color w:val="000000"/>
          <w:sz w:val="23"/>
          <w:szCs w:val="23"/>
        </w:rPr>
        <w:t>本工程位于无锡市</w:t>
      </w:r>
      <w:proofErr w:type="gramStart"/>
      <w:r w:rsidRPr="0071305E">
        <w:rPr>
          <w:rFonts w:ascii="仿宋_GB2312" w:eastAsia="仿宋_GB2312" w:hAnsi="Arial" w:cs="Arial" w:hint="eastAsia"/>
          <w:color w:val="000000"/>
          <w:sz w:val="23"/>
          <w:szCs w:val="23"/>
        </w:rPr>
        <w:t>新吴区金城</w:t>
      </w:r>
      <w:proofErr w:type="gramEnd"/>
      <w:r w:rsidRPr="0071305E">
        <w:rPr>
          <w:rFonts w:ascii="仿宋_GB2312" w:eastAsia="仿宋_GB2312" w:hAnsi="Arial" w:cs="Arial" w:hint="eastAsia"/>
          <w:color w:val="000000"/>
          <w:sz w:val="23"/>
          <w:szCs w:val="23"/>
        </w:rPr>
        <w:t>路与梅东河交叉口西南侧</w:t>
      </w:r>
    </w:p>
    <w:p w:rsidR="00E73137" w:rsidRDefault="00E73137" w:rsidP="00E73137">
      <w:pPr>
        <w:pStyle w:val="a3"/>
        <w:shd w:val="clear" w:color="auto" w:fill="FFFFFF"/>
        <w:spacing w:before="60" w:beforeAutospacing="0" w:after="60" w:afterAutospacing="0" w:line="396" w:lineRule="atLeast"/>
        <w:ind w:firstLine="444"/>
        <w:textAlignment w:val="baseline"/>
        <w:rPr>
          <w:rFonts w:ascii="Arial" w:hAnsi="Arial" w:cs="Arial"/>
          <w:color w:val="000000"/>
          <w:sz w:val="19"/>
          <w:szCs w:val="19"/>
        </w:rPr>
      </w:pPr>
      <w:r>
        <w:rPr>
          <w:rFonts w:ascii="仿宋_GB2312" w:eastAsia="仿宋_GB2312" w:hAnsi="Arial" w:cs="Arial" w:hint="eastAsia"/>
          <w:color w:val="000000"/>
          <w:sz w:val="23"/>
          <w:szCs w:val="23"/>
        </w:rPr>
        <w:t>分公司地址：南京市浦口</w:t>
      </w:r>
      <w:proofErr w:type="gramStart"/>
      <w:r>
        <w:rPr>
          <w:rFonts w:ascii="仿宋_GB2312" w:eastAsia="仿宋_GB2312" w:hAnsi="Arial" w:cs="Arial" w:hint="eastAsia"/>
          <w:color w:val="000000"/>
          <w:sz w:val="23"/>
          <w:szCs w:val="23"/>
        </w:rPr>
        <w:t>区浦珠</w:t>
      </w:r>
      <w:proofErr w:type="gramEnd"/>
      <w:r>
        <w:rPr>
          <w:rFonts w:ascii="仿宋_GB2312" w:eastAsia="仿宋_GB2312" w:hAnsi="Arial" w:cs="Arial" w:hint="eastAsia"/>
          <w:color w:val="000000"/>
          <w:sz w:val="23"/>
          <w:szCs w:val="23"/>
        </w:rPr>
        <w:t>北路88号明发江苏总部基地16幢1单元</w:t>
      </w:r>
      <w:r>
        <w:rPr>
          <w:rFonts w:ascii="STHeiti" w:eastAsia="仿宋_GB2312" w:hAnsi="STHeiti" w:cs="Arial"/>
          <w:color w:val="000000"/>
          <w:sz w:val="23"/>
          <w:szCs w:val="23"/>
        </w:rPr>
        <w:t> </w:t>
      </w:r>
      <w:r>
        <w:rPr>
          <w:rFonts w:ascii="仿宋_GB2312" w:eastAsia="仿宋_GB2312" w:hAnsi="Arial" w:cs="Arial" w:hint="eastAsia"/>
          <w:color w:val="000000"/>
          <w:sz w:val="23"/>
          <w:szCs w:val="23"/>
        </w:rPr>
        <w:t>。</w:t>
      </w:r>
    </w:p>
    <w:p w:rsidR="00711E14" w:rsidRPr="00E73137" w:rsidRDefault="0036603F"/>
    <w:sectPr w:rsidR="00711E14" w:rsidRPr="00E73137" w:rsidSect="00963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3F" w:rsidRDefault="0036603F" w:rsidP="003D3B1C">
      <w:r>
        <w:separator/>
      </w:r>
    </w:p>
  </w:endnote>
  <w:endnote w:type="continuationSeparator" w:id="0">
    <w:p w:rsidR="0036603F" w:rsidRDefault="0036603F" w:rsidP="003D3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He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3F" w:rsidRDefault="0036603F" w:rsidP="003D3B1C">
      <w:r>
        <w:separator/>
      </w:r>
    </w:p>
  </w:footnote>
  <w:footnote w:type="continuationSeparator" w:id="0">
    <w:p w:rsidR="0036603F" w:rsidRDefault="0036603F" w:rsidP="003D3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137"/>
    <w:rsid w:val="00073908"/>
    <w:rsid w:val="00154656"/>
    <w:rsid w:val="001C38DA"/>
    <w:rsid w:val="001E4CF1"/>
    <w:rsid w:val="00212838"/>
    <w:rsid w:val="00233877"/>
    <w:rsid w:val="002372BA"/>
    <w:rsid w:val="002444B5"/>
    <w:rsid w:val="00251889"/>
    <w:rsid w:val="0036603F"/>
    <w:rsid w:val="003A0CD7"/>
    <w:rsid w:val="003D3B1C"/>
    <w:rsid w:val="003E4CBD"/>
    <w:rsid w:val="00605FCC"/>
    <w:rsid w:val="00612FD3"/>
    <w:rsid w:val="006F0A8E"/>
    <w:rsid w:val="0071305E"/>
    <w:rsid w:val="007674EC"/>
    <w:rsid w:val="009151EB"/>
    <w:rsid w:val="00932272"/>
    <w:rsid w:val="009630A7"/>
    <w:rsid w:val="00991F8A"/>
    <w:rsid w:val="00AE4BDC"/>
    <w:rsid w:val="00BA177B"/>
    <w:rsid w:val="00C10D32"/>
    <w:rsid w:val="00CE0357"/>
    <w:rsid w:val="00D00725"/>
    <w:rsid w:val="00E0298F"/>
    <w:rsid w:val="00E23C25"/>
    <w:rsid w:val="00E73137"/>
    <w:rsid w:val="00FE5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1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3137"/>
    <w:rPr>
      <w:b/>
      <w:bCs/>
    </w:rPr>
  </w:style>
  <w:style w:type="paragraph" w:styleId="a5">
    <w:name w:val="header"/>
    <w:basedOn w:val="a"/>
    <w:link w:val="Char"/>
    <w:uiPriority w:val="99"/>
    <w:semiHidden/>
    <w:unhideWhenUsed/>
    <w:rsid w:val="003D3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3B1C"/>
    <w:rPr>
      <w:sz w:val="18"/>
      <w:szCs w:val="18"/>
    </w:rPr>
  </w:style>
  <w:style w:type="paragraph" w:styleId="a6">
    <w:name w:val="footer"/>
    <w:basedOn w:val="a"/>
    <w:link w:val="Char0"/>
    <w:uiPriority w:val="99"/>
    <w:semiHidden/>
    <w:unhideWhenUsed/>
    <w:rsid w:val="003D3B1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D3B1C"/>
    <w:rPr>
      <w:sz w:val="18"/>
      <w:szCs w:val="18"/>
    </w:rPr>
  </w:style>
</w:styles>
</file>

<file path=word/webSettings.xml><?xml version="1.0" encoding="utf-8"?>
<w:webSettings xmlns:r="http://schemas.openxmlformats.org/officeDocument/2006/relationships" xmlns:w="http://schemas.openxmlformats.org/wordprocessingml/2006/main">
  <w:divs>
    <w:div w:id="11868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CSCEC2B</dc:creator>
  <cp:lastModifiedBy>董洪太</cp:lastModifiedBy>
  <cp:revision>10</cp:revision>
  <dcterms:created xsi:type="dcterms:W3CDTF">2019-04-25T02:24:00Z</dcterms:created>
  <dcterms:modified xsi:type="dcterms:W3CDTF">2019-10-14T00:38:00Z</dcterms:modified>
</cp:coreProperties>
</file>