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0CA2B3" w14:textId="6C1F5E80" w:rsidR="00C47C8C" w:rsidRDefault="00C47C8C" w:rsidP="00C47C8C">
      <w:pPr>
        <w:autoSpaceDN w:val="0"/>
        <w:spacing w:beforeLines="50" w:before="156" w:afterLines="50" w:after="156" w:line="48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中建港航</w:t>
      </w:r>
      <w:proofErr w:type="gramStart"/>
      <w:r>
        <w:rPr>
          <w:rFonts w:ascii="仿宋_GB2312" w:eastAsia="仿宋_GB2312" w:hAnsi="仿宋_GB2312" w:cs="仿宋_GB2312" w:hint="eastAsia"/>
          <w:b/>
          <w:sz w:val="32"/>
          <w:szCs w:val="32"/>
        </w:rPr>
        <w:t>局集团</w:t>
      </w:r>
      <w:proofErr w:type="gramEnd"/>
      <w:r>
        <w:rPr>
          <w:rFonts w:ascii="仿宋_GB2312" w:eastAsia="仿宋_GB2312" w:hAnsi="仿宋_GB2312" w:cs="仿宋_GB2312" w:hint="eastAsia"/>
          <w:b/>
          <w:sz w:val="32"/>
          <w:szCs w:val="32"/>
        </w:rPr>
        <w:t>有限公司</w:t>
      </w:r>
      <w:r w:rsidR="00B72F3A" w:rsidRPr="00B72F3A">
        <w:rPr>
          <w:rFonts w:ascii="仿宋_GB2312" w:eastAsia="仿宋_GB2312" w:hAnsi="仿宋_GB2312" w:cs="仿宋_GB2312" w:hint="eastAsia"/>
          <w:b/>
          <w:sz w:val="32"/>
          <w:szCs w:val="32"/>
        </w:rPr>
        <w:t>佛山市南海区平东大道和长江路、泰山路、林岳大道建设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项目</w:t>
      </w:r>
      <w:bookmarkStart w:id="0" w:name="_Hlk35178422"/>
      <w:r w:rsidR="00C81B09">
        <w:rPr>
          <w:rFonts w:ascii="仿宋_GB2312" w:eastAsia="仿宋_GB2312" w:hAnsi="仿宋_GB2312" w:cs="仿宋_GB2312" w:hint="eastAsia"/>
          <w:b/>
          <w:sz w:val="32"/>
          <w:szCs w:val="32"/>
        </w:rPr>
        <w:t>平东大道、</w:t>
      </w:r>
      <w:r w:rsidR="00B72F3A" w:rsidRPr="00B72F3A">
        <w:rPr>
          <w:rFonts w:ascii="仿宋_GB2312" w:eastAsia="仿宋_GB2312" w:hAnsi="仿宋_GB2312" w:cs="仿宋_GB2312" w:hint="eastAsia"/>
          <w:b/>
          <w:sz w:val="32"/>
          <w:szCs w:val="32"/>
        </w:rPr>
        <w:t>长江路</w:t>
      </w:r>
      <w:bookmarkEnd w:id="0"/>
      <w:r w:rsidR="00C81B09">
        <w:rPr>
          <w:rFonts w:ascii="仿宋_GB2312" w:eastAsia="仿宋_GB2312" w:hAnsi="仿宋_GB2312" w:cs="仿宋_GB2312" w:hint="eastAsia"/>
          <w:b/>
          <w:sz w:val="32"/>
          <w:szCs w:val="32"/>
        </w:rPr>
        <w:t>交通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分项工程</w:t>
      </w:r>
    </w:p>
    <w:p w14:paraId="7BCA71E2" w14:textId="461300F0" w:rsidR="00C47C8C" w:rsidRDefault="00C47C8C" w:rsidP="00C47C8C">
      <w:pPr>
        <w:autoSpaceDN w:val="0"/>
        <w:spacing w:beforeLines="50" w:before="156" w:afterLines="50" w:after="156" w:line="48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招标公告</w:t>
      </w:r>
    </w:p>
    <w:p w14:paraId="207FE889" w14:textId="77777777" w:rsidR="00C47C8C" w:rsidRDefault="00C47C8C" w:rsidP="00C47C8C">
      <w:pPr>
        <w:autoSpaceDN w:val="0"/>
        <w:spacing w:line="480" w:lineRule="exact"/>
        <w:jc w:val="center"/>
        <w:rPr>
          <w:rFonts w:ascii="仿宋_GB2312" w:eastAsia="仿宋_GB2312" w:hAnsi="仿宋_GB2312" w:cs="仿宋_GB2312"/>
          <w:b/>
          <w:sz w:val="36"/>
          <w:szCs w:val="21"/>
        </w:rPr>
      </w:pPr>
    </w:p>
    <w:p w14:paraId="660885F1" w14:textId="1F4BEC12" w:rsidR="00C47C8C" w:rsidRDefault="00C47C8C" w:rsidP="00C47C8C">
      <w:pPr>
        <w:widowControl/>
        <w:tabs>
          <w:tab w:val="left" w:pos="7770"/>
        </w:tabs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>中建港航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>局集团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有限公司  </w:t>
      </w:r>
      <w:r>
        <w:rPr>
          <w:rFonts w:ascii="仿宋_GB2312" w:eastAsia="仿宋_GB2312" w:hAnsi="仿宋_GB2312" w:cs="仿宋_GB2312" w:hint="eastAsia"/>
          <w:kern w:val="0"/>
          <w:sz w:val="24"/>
        </w:rPr>
        <w:t>将对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 w:rsidR="007A3C8E" w:rsidRPr="007A3C8E">
        <w:rPr>
          <w:rFonts w:ascii="仿宋_GB2312" w:eastAsia="仿宋_GB2312" w:hAnsi="仿宋_GB2312" w:cs="仿宋_GB2312" w:hint="eastAsia"/>
          <w:kern w:val="0"/>
          <w:sz w:val="24"/>
          <w:u w:val="single"/>
        </w:rPr>
        <w:t>佛山市南海区平东大道和长江路、泰山路、林岳大道建设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工程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 w:rsidR="00C81B09" w:rsidRPr="00C81B09">
        <w:rPr>
          <w:rFonts w:ascii="仿宋_GB2312" w:eastAsia="仿宋_GB2312" w:hAnsi="仿宋_GB2312" w:cs="仿宋_GB2312" w:hint="eastAsia"/>
          <w:kern w:val="0"/>
          <w:sz w:val="24"/>
          <w:u w:val="single"/>
        </w:rPr>
        <w:t>平东大道、长江路</w:t>
      </w:r>
      <w:r w:rsidR="00C81B09">
        <w:rPr>
          <w:rFonts w:ascii="仿宋_GB2312" w:eastAsia="仿宋_GB2312" w:hAnsi="仿宋_GB2312" w:cs="仿宋_GB2312" w:hint="eastAsia"/>
          <w:kern w:val="0"/>
          <w:sz w:val="24"/>
          <w:u w:val="single"/>
        </w:rPr>
        <w:t>交通分项工程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</w:rPr>
        <w:t>施工进行公开招标。本分项工程已具备招标条件，现欢迎合格的投标人参加本次招标采购活动。</w:t>
      </w:r>
    </w:p>
    <w:p w14:paraId="700754E6" w14:textId="77777777" w:rsidR="00C47C8C" w:rsidRDefault="00C47C8C" w:rsidP="00C47C8C">
      <w:pPr>
        <w:widowControl/>
        <w:numPr>
          <w:ilvl w:val="0"/>
          <w:numId w:val="1"/>
        </w:numPr>
        <w:spacing w:beforeLines="50" w:before="156" w:afterLines="50" w:after="156" w:line="360" w:lineRule="exact"/>
        <w:jc w:val="left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b/>
          <w:kern w:val="0"/>
          <w:sz w:val="24"/>
        </w:rPr>
        <w:t xml:space="preserve">本分项工程概况与招标范围 </w:t>
      </w:r>
      <w:r>
        <w:rPr>
          <w:rFonts w:ascii="仿宋_GB2312" w:eastAsia="仿宋_GB2312" w:hAnsi="仿宋_GB2312" w:cs="仿宋_GB2312" w:hint="eastAsia"/>
          <w:sz w:val="24"/>
        </w:rPr>
        <w:t xml:space="preserve">    </w:t>
      </w:r>
    </w:p>
    <w:p w14:paraId="0CEF7AB4" w14:textId="645F4645" w:rsidR="007A3C8E" w:rsidRPr="007A3C8E" w:rsidRDefault="00C47C8C" w:rsidP="00C47C8C">
      <w:pPr>
        <w:widowControl/>
        <w:numPr>
          <w:ilvl w:val="0"/>
          <w:numId w:val="2"/>
        </w:numPr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bookmarkStart w:id="1" w:name="OLE_LINK1"/>
      <w:r w:rsidRPr="007A3C8E">
        <w:rPr>
          <w:rFonts w:ascii="仿宋_GB2312" w:eastAsia="仿宋_GB2312" w:hAnsi="仿宋_GB2312" w:cs="仿宋_GB2312" w:hint="eastAsia"/>
          <w:color w:val="000000"/>
          <w:sz w:val="24"/>
        </w:rPr>
        <w:t>工程名称：</w:t>
      </w:r>
      <w:bookmarkEnd w:id="1"/>
      <w:r w:rsidR="00C81B09" w:rsidRPr="00C81B09">
        <w:rPr>
          <w:rFonts w:ascii="仿宋_GB2312" w:eastAsia="仿宋_GB2312" w:hAnsi="仿宋_GB2312" w:cs="仿宋_GB2312" w:hint="eastAsia"/>
          <w:kern w:val="0"/>
          <w:sz w:val="24"/>
          <w:u w:val="single"/>
        </w:rPr>
        <w:t>平东大道、长江路</w:t>
      </w:r>
      <w:r w:rsidR="00C81B09">
        <w:rPr>
          <w:rFonts w:ascii="仿宋_GB2312" w:eastAsia="仿宋_GB2312" w:hAnsi="仿宋_GB2312" w:cs="仿宋_GB2312" w:hint="eastAsia"/>
          <w:kern w:val="0"/>
          <w:sz w:val="24"/>
          <w:u w:val="single"/>
        </w:rPr>
        <w:t>交通</w:t>
      </w:r>
      <w:r w:rsidR="007A3C8E">
        <w:rPr>
          <w:rFonts w:ascii="仿宋_GB2312" w:eastAsia="仿宋_GB2312" w:hAnsi="仿宋_GB2312" w:cs="仿宋_GB2312" w:hint="eastAsia"/>
          <w:kern w:val="0"/>
          <w:sz w:val="24"/>
          <w:u w:val="single"/>
        </w:rPr>
        <w:t>工程</w:t>
      </w:r>
    </w:p>
    <w:p w14:paraId="12894B35" w14:textId="0DE43735" w:rsidR="00C47C8C" w:rsidRPr="00C81B09" w:rsidRDefault="00C47C8C" w:rsidP="00C47C8C">
      <w:pPr>
        <w:widowControl/>
        <w:numPr>
          <w:ilvl w:val="0"/>
          <w:numId w:val="2"/>
        </w:numPr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color w:val="FF0000"/>
          <w:kern w:val="0"/>
          <w:sz w:val="24"/>
        </w:rPr>
      </w:pPr>
      <w:r w:rsidRPr="007A3C8E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工程概况：</w:t>
      </w:r>
      <w:r w:rsidR="0015240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平东大道、长江路建设工程（新石路-新交通车辆段）全长约</w:t>
      </w:r>
      <w:r w:rsidR="0015240B" w:rsidRPr="005C3698">
        <w:rPr>
          <w:rFonts w:ascii="仿宋_GB2312" w:eastAsia="仿宋_GB2312" w:hAnsi="仿宋_GB2312" w:cs="仿宋_GB2312"/>
          <w:color w:val="000000" w:themeColor="text1"/>
          <w:kern w:val="0"/>
          <w:sz w:val="24"/>
        </w:rPr>
        <w:t>2KM</w:t>
      </w:r>
      <w:r w:rsidR="00EB0FA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，</w:t>
      </w:r>
      <w:r w:rsidR="0015240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规划红线宽度为5</w:t>
      </w:r>
      <w:r w:rsidR="0015240B" w:rsidRPr="005C3698">
        <w:rPr>
          <w:rFonts w:ascii="仿宋_GB2312" w:eastAsia="仿宋_GB2312" w:hAnsi="仿宋_GB2312" w:cs="仿宋_GB2312"/>
          <w:color w:val="000000" w:themeColor="text1"/>
          <w:kern w:val="0"/>
          <w:sz w:val="24"/>
        </w:rPr>
        <w:t>0</w:t>
      </w:r>
      <w:r w:rsidR="0015240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m的城市主干道</w:t>
      </w:r>
      <w:r w:rsidR="00951949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，左右侧人行道各3m宽</w:t>
      </w:r>
      <w:r w:rsidR="00CB347A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。具体工程量详见工程量清单。</w:t>
      </w:r>
      <w:r w:rsidR="00EB0FA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现场施工</w:t>
      </w:r>
      <w:r w:rsidR="006C63B5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需</w:t>
      </w:r>
      <w:r w:rsidR="00EB0FAB" w:rsidRPr="005C3698">
        <w:rPr>
          <w:rFonts w:ascii="仿宋_GB2312" w:eastAsia="仿宋_GB2312" w:hAnsi="仿宋_GB2312" w:cs="仿宋_GB2312" w:hint="eastAsia"/>
          <w:color w:val="000000" w:themeColor="text1"/>
          <w:kern w:val="0"/>
          <w:sz w:val="24"/>
        </w:rPr>
        <w:t>满足图纸设计及相关规范要求。</w:t>
      </w:r>
    </w:p>
    <w:p w14:paraId="3816F749" w14:textId="2E0F62DE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3、标段划分：无</w:t>
      </w:r>
    </w:p>
    <w:p w14:paraId="64198CD9" w14:textId="474B0876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4、建设地点：广东省佛山市南海区</w:t>
      </w:r>
    </w:p>
    <w:p w14:paraId="433D5F29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sz w:val="24"/>
        </w:rPr>
        <w:t>5、资金来源：自筹</w:t>
      </w:r>
    </w:p>
    <w:p w14:paraId="24788B2D" w14:textId="17283DE1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6、计划工期：</w:t>
      </w:r>
      <w:bookmarkStart w:id="2" w:name="OLE_LINK2"/>
      <w:r>
        <w:rPr>
          <w:rFonts w:ascii="仿宋_GB2312" w:eastAsia="仿宋_GB2312" w:hAnsi="仿宋_GB2312" w:cs="仿宋_GB2312" w:hint="eastAsia"/>
          <w:sz w:val="24"/>
        </w:rPr>
        <w:t>总工期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 w:rsidR="00EB0FAB">
        <w:rPr>
          <w:rFonts w:ascii="仿宋_GB2312" w:eastAsia="仿宋_GB2312" w:hAnsi="仿宋_GB2312" w:cs="仿宋_GB2312"/>
          <w:sz w:val="24"/>
          <w:u w:val="single"/>
        </w:rPr>
        <w:t>120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 </w:t>
      </w:r>
      <w:r w:rsidR="008A1D55">
        <w:rPr>
          <w:rFonts w:ascii="仿宋_GB2312" w:eastAsia="仿宋_GB2312" w:hAnsi="仿宋_GB2312" w:cs="仿宋_GB2312" w:hint="eastAsia"/>
          <w:sz w:val="24"/>
        </w:rPr>
        <w:t>天</w:t>
      </w:r>
      <w:r>
        <w:rPr>
          <w:rFonts w:ascii="仿宋_GB2312" w:eastAsia="仿宋_GB2312" w:hAnsi="仿宋_GB2312" w:cs="仿宋_GB2312" w:hint="eastAsia"/>
          <w:sz w:val="24"/>
        </w:rPr>
        <w:t>，计划开工日期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 w:rsidR="00EB0FAB">
        <w:rPr>
          <w:rFonts w:ascii="仿宋_GB2312" w:eastAsia="仿宋_GB2312" w:hAnsi="仿宋_GB2312" w:cs="仿宋_GB2312"/>
          <w:sz w:val="24"/>
          <w:u w:val="single"/>
        </w:rPr>
        <w:t>2020</w:t>
      </w:r>
      <w:r w:rsidR="00EB0FAB">
        <w:rPr>
          <w:rFonts w:ascii="仿宋_GB2312" w:eastAsia="仿宋_GB2312" w:hAnsi="仿宋_GB2312" w:cs="仿宋_GB2312" w:hint="eastAsia"/>
          <w:sz w:val="24"/>
          <w:u w:val="single"/>
        </w:rPr>
        <w:t>年</w:t>
      </w:r>
      <w:r w:rsidR="00F77045">
        <w:rPr>
          <w:rFonts w:ascii="仿宋_GB2312" w:eastAsia="仿宋_GB2312" w:hAnsi="仿宋_GB2312" w:cs="仿宋_GB2312"/>
          <w:sz w:val="24"/>
          <w:u w:val="single"/>
        </w:rPr>
        <w:t>9</w:t>
      </w:r>
      <w:r w:rsidR="00EB0FAB">
        <w:rPr>
          <w:rFonts w:ascii="仿宋_GB2312" w:eastAsia="仿宋_GB2312" w:hAnsi="仿宋_GB2312" w:cs="仿宋_GB2312" w:hint="eastAsia"/>
          <w:sz w:val="24"/>
          <w:u w:val="single"/>
        </w:rPr>
        <w:t>月</w:t>
      </w:r>
      <w:r w:rsidR="00F77045">
        <w:rPr>
          <w:rFonts w:ascii="仿宋_GB2312" w:eastAsia="仿宋_GB2312" w:hAnsi="仿宋_GB2312" w:cs="仿宋_GB2312"/>
          <w:sz w:val="24"/>
          <w:u w:val="single"/>
        </w:rPr>
        <w:t>20</w:t>
      </w:r>
      <w:r w:rsidR="00EB0FAB">
        <w:rPr>
          <w:rFonts w:ascii="仿宋_GB2312" w:eastAsia="仿宋_GB2312" w:hAnsi="仿宋_GB2312" w:cs="仿宋_GB2312" w:hint="eastAsia"/>
          <w:sz w:val="24"/>
          <w:u w:val="single"/>
        </w:rPr>
        <w:t>日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24"/>
        </w:rPr>
        <w:t>，具体开工时间以招标方的通知为准。</w:t>
      </w:r>
      <w:bookmarkEnd w:id="2"/>
    </w:p>
    <w:p w14:paraId="3F800AAD" w14:textId="727B89F8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FF000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7、招标范围：</w:t>
      </w:r>
      <w:r w:rsidR="00C81B09" w:rsidRPr="00C81B09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平东大道、长江路交通工程</w:t>
      </w:r>
      <w:r w:rsidR="007A3C8E">
        <w:rPr>
          <w:rFonts w:ascii="仿宋_GB2312" w:eastAsia="仿宋_GB2312" w:hAnsi="仿宋_GB2312" w:cs="仿宋_GB2312" w:hint="eastAsia"/>
          <w:color w:val="000000"/>
          <w:kern w:val="0"/>
          <w:sz w:val="24"/>
        </w:rPr>
        <w:t>施工</w:t>
      </w:r>
    </w:p>
    <w:p w14:paraId="2E2653B5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000000"/>
          <w:kern w:val="0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8、质量标准：合格</w:t>
      </w:r>
    </w:p>
    <w:p w14:paraId="0F661DD3" w14:textId="77777777" w:rsidR="00C47C8C" w:rsidRDefault="00C47C8C" w:rsidP="00C47C8C">
      <w:pPr>
        <w:widowControl/>
        <w:spacing w:beforeLines="50" w:before="156" w:afterLines="50" w:after="156" w:line="360" w:lineRule="exact"/>
        <w:outlineLvl w:val="0"/>
        <w:rPr>
          <w:rFonts w:ascii="仿宋_GB2312" w:eastAsia="仿宋_GB2312" w:hAnsi="仿宋_GB2312" w:cs="仿宋_GB2312"/>
          <w:b/>
          <w:kern w:val="0"/>
          <w:sz w:val="24"/>
        </w:rPr>
      </w:pPr>
      <w:bookmarkStart w:id="3" w:name="_Toc479581104"/>
      <w:r>
        <w:rPr>
          <w:rFonts w:ascii="仿宋_GB2312" w:eastAsia="仿宋_GB2312" w:hAnsi="仿宋_GB2312" w:cs="仿宋_GB2312" w:hint="eastAsia"/>
          <w:b/>
          <w:kern w:val="0"/>
          <w:sz w:val="24"/>
        </w:rPr>
        <w:t>二、投标人资格要求</w:t>
      </w:r>
      <w:bookmarkEnd w:id="3"/>
      <w:r>
        <w:rPr>
          <w:rFonts w:ascii="仿宋_GB2312" w:eastAsia="仿宋_GB2312" w:hAnsi="仿宋_GB2312" w:cs="仿宋_GB2312" w:hint="eastAsia"/>
          <w:b/>
          <w:kern w:val="0"/>
          <w:sz w:val="24"/>
        </w:rPr>
        <w:t xml:space="preserve"> </w:t>
      </w:r>
    </w:p>
    <w:p w14:paraId="5B92DDAD" w14:textId="09ADC88E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4"/>
        </w:rPr>
        <w:t>1、</w:t>
      </w:r>
      <w:r>
        <w:rPr>
          <w:rFonts w:ascii="仿宋_GB2312" w:eastAsia="仿宋_GB2312" w:hAnsi="仿宋_GB2312" w:cs="仿宋_GB2312" w:hint="eastAsia"/>
          <w:kern w:val="0"/>
          <w:sz w:val="24"/>
        </w:rPr>
        <w:t>投标人必须已经加入中建港航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局集团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有限公司合格分包商名录中，如未加入，请联系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>陈浩鑫</w:t>
      </w:r>
      <w:r>
        <w:rPr>
          <w:rFonts w:ascii="仿宋_GB2312" w:eastAsia="仿宋_GB2312" w:hAnsi="仿宋_GB2312" w:cs="仿宋_GB2312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kern w:val="0"/>
          <w:sz w:val="24"/>
        </w:rPr>
        <w:t>办理加入名录手续，手续的办理不影响系统报名。</w:t>
      </w:r>
    </w:p>
    <w:p w14:paraId="2C4F0E44" w14:textId="7130BAA4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  <w:u w:val="single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2、投标人拟派项目负责人须有类似工程的施工经验。</w:t>
      </w:r>
      <w:r>
        <w:rPr>
          <w:rFonts w:ascii="仿宋_GB2312" w:eastAsia="仿宋_GB2312" w:hAnsi="仿宋_GB2312" w:cs="仿宋_GB2312" w:hint="eastAsia"/>
          <w:color w:val="000000"/>
          <w:sz w:val="24"/>
        </w:rPr>
        <w:t>投标人须</w:t>
      </w:r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 xml:space="preserve"> 保证相关资</w:t>
      </w:r>
      <w:proofErr w:type="gramStart"/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>料真实</w:t>
      </w:r>
      <w:proofErr w:type="gramEnd"/>
      <w:r>
        <w:rPr>
          <w:rFonts w:ascii="仿宋_GB2312" w:eastAsia="仿宋_GB2312" w:hAnsi="仿宋_GB2312" w:cs="仿宋_GB2312" w:hint="eastAsia"/>
          <w:color w:val="000000"/>
          <w:sz w:val="24"/>
          <w:u w:val="single"/>
        </w:rPr>
        <w:t>有效。</w:t>
      </w:r>
    </w:p>
    <w:p w14:paraId="75752015" w14:textId="3745AAF1" w:rsidR="00EB0FAB" w:rsidRPr="00EB0FAB" w:rsidRDefault="00EB0FAB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color w:val="000000"/>
          <w:sz w:val="24"/>
        </w:rPr>
      </w:pPr>
      <w:r w:rsidRPr="00EB0FAB">
        <w:rPr>
          <w:rFonts w:ascii="仿宋_GB2312" w:eastAsia="仿宋_GB2312" w:hAnsi="仿宋_GB2312" w:cs="仿宋_GB2312" w:hint="eastAsia"/>
          <w:color w:val="000000"/>
          <w:sz w:val="24"/>
        </w:rPr>
        <w:t>3、参加投标的施工单位必须是具有独立法人资格的经济实体，</w:t>
      </w:r>
      <w:r w:rsidR="006C63B5" w:rsidRPr="006C63B5">
        <w:rPr>
          <w:rFonts w:ascii="仿宋_GB2312" w:eastAsia="仿宋_GB2312" w:hAnsi="仿宋_GB2312" w:cs="仿宋_GB2312" w:hint="eastAsia"/>
          <w:color w:val="000000"/>
          <w:sz w:val="24"/>
        </w:rPr>
        <w:t>具备</w:t>
      </w:r>
      <w:r w:rsidR="00CB347A">
        <w:rPr>
          <w:rFonts w:ascii="仿宋_GB2312" w:eastAsia="仿宋_GB2312" w:hAnsi="仿宋_GB2312" w:cs="仿宋_GB2312" w:hint="eastAsia"/>
          <w:color w:val="000000"/>
          <w:sz w:val="24"/>
        </w:rPr>
        <w:t>市政公用工程施工总承包</w:t>
      </w:r>
      <w:r w:rsidR="006C63B5" w:rsidRPr="006C63B5">
        <w:rPr>
          <w:rFonts w:ascii="仿宋_GB2312" w:eastAsia="仿宋_GB2312" w:hAnsi="仿宋_GB2312" w:cs="仿宋_GB2312" w:hint="eastAsia"/>
          <w:color w:val="000000"/>
          <w:sz w:val="24"/>
        </w:rPr>
        <w:t>资质</w:t>
      </w:r>
      <w:r w:rsidR="006C63B5">
        <w:rPr>
          <w:rFonts w:ascii="仿宋_GB2312" w:eastAsia="仿宋_GB2312" w:hAnsi="仿宋_GB2312" w:cs="仿宋_GB2312" w:hint="eastAsia"/>
          <w:color w:val="000000"/>
          <w:sz w:val="24"/>
        </w:rPr>
        <w:t>，有</w:t>
      </w:r>
      <w:r w:rsidR="00CB347A">
        <w:rPr>
          <w:rFonts w:ascii="仿宋_GB2312" w:eastAsia="仿宋_GB2312" w:hAnsi="仿宋_GB2312" w:cs="仿宋_GB2312" w:hint="eastAsia"/>
          <w:color w:val="000000"/>
          <w:sz w:val="24"/>
        </w:rPr>
        <w:t>市政</w:t>
      </w:r>
      <w:r w:rsidR="00C81B09">
        <w:rPr>
          <w:rFonts w:ascii="仿宋_GB2312" w:eastAsia="仿宋_GB2312" w:hAnsi="仿宋_GB2312" w:cs="仿宋_GB2312" w:hint="eastAsia"/>
          <w:color w:val="000000"/>
          <w:sz w:val="24"/>
        </w:rPr>
        <w:t>交通</w:t>
      </w:r>
      <w:r w:rsidR="006C63B5">
        <w:rPr>
          <w:rFonts w:ascii="仿宋_GB2312" w:eastAsia="仿宋_GB2312" w:hAnsi="仿宋_GB2312" w:cs="仿宋_GB2312" w:hint="eastAsia"/>
          <w:color w:val="000000"/>
          <w:sz w:val="24"/>
        </w:rPr>
        <w:t>或者类似工程施工业绩</w:t>
      </w:r>
      <w:r w:rsidRPr="00EB0FAB">
        <w:rPr>
          <w:rFonts w:ascii="仿宋_GB2312" w:eastAsia="仿宋_GB2312" w:hAnsi="仿宋_GB2312" w:cs="仿宋_GB2312" w:hint="eastAsia"/>
          <w:color w:val="000000"/>
          <w:sz w:val="24"/>
        </w:rPr>
        <w:t>。投标人必须具备独</w:t>
      </w:r>
      <w:r w:rsidRPr="00EB0FAB">
        <w:rPr>
          <w:rFonts w:ascii="仿宋_GB2312" w:eastAsia="仿宋_GB2312" w:hAnsi="仿宋_GB2312" w:cs="仿宋_GB2312" w:hint="eastAsia"/>
          <w:color w:val="000000"/>
          <w:sz w:val="24"/>
        </w:rPr>
        <w:lastRenderedPageBreak/>
        <w:t>立有效的营业执照、资质证书、税务登记证、组织机构代码证、安全生产许可证等有关证明。</w:t>
      </w:r>
    </w:p>
    <w:p w14:paraId="6FE30710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3、审查资格方式：招标人将依据本招标公告进行资格审查，如审核不通过，招标方不负责解释。</w:t>
      </w:r>
    </w:p>
    <w:p w14:paraId="7392F223" w14:textId="77777777" w:rsidR="00C47C8C" w:rsidRDefault="00C47C8C" w:rsidP="00C47C8C">
      <w:pPr>
        <w:widowControl/>
        <w:spacing w:beforeLines="50" w:before="156" w:afterLines="50" w:after="156" w:line="360" w:lineRule="exact"/>
        <w:outlineLvl w:val="0"/>
        <w:rPr>
          <w:rFonts w:ascii="仿宋_GB2312" w:eastAsia="仿宋_GB2312" w:hAnsi="仿宋_GB2312" w:cs="仿宋_GB2312"/>
          <w:b/>
          <w:kern w:val="0"/>
          <w:sz w:val="24"/>
        </w:rPr>
      </w:pPr>
      <w:bookmarkStart w:id="4" w:name="_Toc479581105"/>
      <w:bookmarkStart w:id="5" w:name="_Toc239150265"/>
      <w:r>
        <w:rPr>
          <w:rFonts w:ascii="仿宋_GB2312" w:eastAsia="仿宋_GB2312" w:hAnsi="仿宋_GB2312" w:cs="仿宋_GB2312" w:hint="eastAsia"/>
          <w:b/>
          <w:kern w:val="0"/>
          <w:sz w:val="24"/>
        </w:rPr>
        <w:t>三、招标文件的获取</w:t>
      </w:r>
      <w:bookmarkEnd w:id="4"/>
      <w:bookmarkEnd w:id="5"/>
    </w:p>
    <w:p w14:paraId="67601655" w14:textId="5AFD44C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1、凡有意参加投标者，请于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20</w:t>
      </w:r>
      <w:r>
        <w:rPr>
          <w:rFonts w:ascii="仿宋_GB2312" w:eastAsia="仿宋_GB2312" w:hAnsi="仿宋_GB2312" w:cs="仿宋_GB2312"/>
          <w:sz w:val="24"/>
          <w:u w:val="single"/>
        </w:rPr>
        <w:t>20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年   </w:t>
      </w:r>
      <w:r w:rsidR="00A4460E">
        <w:rPr>
          <w:rFonts w:ascii="仿宋_GB2312" w:eastAsia="仿宋_GB2312" w:hAnsi="仿宋_GB2312" w:cs="仿宋_GB2312"/>
          <w:sz w:val="24"/>
          <w:u w:val="single"/>
        </w:rPr>
        <w:t>8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月   </w:t>
      </w:r>
      <w:r w:rsidR="00F77045">
        <w:rPr>
          <w:rFonts w:ascii="仿宋_GB2312" w:eastAsia="仿宋_GB2312" w:hAnsi="仿宋_GB2312" w:cs="仿宋_GB2312"/>
          <w:sz w:val="24"/>
          <w:u w:val="single"/>
        </w:rPr>
        <w:t>28</w:t>
      </w:r>
      <w:r>
        <w:rPr>
          <w:rFonts w:ascii="仿宋_GB2312" w:eastAsia="仿宋_GB2312" w:hAnsi="仿宋_GB2312" w:cs="仿宋_GB2312" w:hint="eastAsia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24"/>
        </w:rPr>
        <w:t>日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 w:rsidR="00EB0FAB">
        <w:rPr>
          <w:rFonts w:ascii="仿宋_GB2312" w:eastAsia="仿宋_GB2312" w:hAnsi="仿宋_GB2312" w:cs="仿宋_GB2312"/>
          <w:kern w:val="0"/>
          <w:sz w:val="24"/>
          <w:u w:val="single"/>
        </w:rPr>
        <w:t>12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kern w:val="0"/>
          <w:sz w:val="24"/>
        </w:rPr>
        <w:t>时前登录https://www.yzw.cn/（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云筑网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）报名。</w:t>
      </w:r>
    </w:p>
    <w:p w14:paraId="6C45B130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2、招标文件应在通知投标后自行在https://www.yzw.cn/（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云筑网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）下载。</w:t>
      </w:r>
    </w:p>
    <w:p w14:paraId="48AB775F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i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3、图纸资料需要联系招标人现场复印（自费）。</w:t>
      </w:r>
    </w:p>
    <w:p w14:paraId="750F57F1" w14:textId="44549A86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jc w:val="lef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4、投标保证金</w:t>
      </w:r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</w:t>
      </w:r>
      <w:proofErr w:type="gramStart"/>
      <w:r w:rsidR="00A4460E">
        <w:rPr>
          <w:rFonts w:ascii="仿宋_GB2312" w:eastAsia="仿宋_GB2312" w:hAnsi="仿宋_GB2312" w:cs="仿宋_GB2312" w:hint="eastAsia"/>
          <w:kern w:val="0"/>
          <w:sz w:val="24"/>
          <w:u w:val="single"/>
        </w:rPr>
        <w:t>壹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kern w:val="0"/>
          <w:sz w:val="24"/>
        </w:rPr>
        <w:t>万元人民币，于投标截止时间前递交。</w:t>
      </w:r>
    </w:p>
    <w:p w14:paraId="68ADAFFC" w14:textId="77777777" w:rsidR="00C47C8C" w:rsidRDefault="00C47C8C" w:rsidP="00C47C8C">
      <w:pPr>
        <w:spacing w:beforeLines="50" w:before="156" w:afterLines="50" w:after="156" w:line="360" w:lineRule="exact"/>
        <w:outlineLvl w:val="0"/>
        <w:rPr>
          <w:rFonts w:ascii="仿宋_GB2312" w:eastAsia="仿宋_GB2312" w:hAnsi="仿宋_GB2312" w:cs="仿宋_GB2312"/>
          <w:b/>
          <w:sz w:val="24"/>
        </w:rPr>
      </w:pPr>
      <w:bookmarkStart w:id="6" w:name="_Toc479581106"/>
      <w:r>
        <w:rPr>
          <w:rFonts w:ascii="仿宋_GB2312" w:eastAsia="仿宋_GB2312" w:hAnsi="仿宋_GB2312" w:cs="仿宋_GB2312" w:hint="eastAsia"/>
          <w:b/>
          <w:sz w:val="24"/>
        </w:rPr>
        <w:t>四、投标文件的递交</w:t>
      </w:r>
      <w:bookmarkEnd w:id="6"/>
      <w:r>
        <w:rPr>
          <w:rFonts w:ascii="仿宋_GB2312" w:eastAsia="仿宋_GB2312" w:hAnsi="仿宋_GB2312" w:cs="仿宋_GB2312" w:hint="eastAsia"/>
          <w:b/>
          <w:sz w:val="24"/>
        </w:rPr>
        <w:t xml:space="preserve"> </w:t>
      </w:r>
    </w:p>
    <w:p w14:paraId="6A454510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1、投标文件递交的截止时间请参照招标文件，招标文件下载地址为https://www.yzw.cn/（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云筑网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 xml:space="preserve">）。 </w:t>
      </w:r>
    </w:p>
    <w:p w14:paraId="7E7773F0" w14:textId="77777777" w:rsidR="00C47C8C" w:rsidRDefault="00C47C8C" w:rsidP="00C47C8C">
      <w:pPr>
        <w:widowControl/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2、逾期送达的或者未送达指定地点的投标文件，招标人不予受理。</w:t>
      </w:r>
    </w:p>
    <w:p w14:paraId="47A7CB6D" w14:textId="77777777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3、本次招标采购采用线上（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云筑网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）、线下书面两种方式，入围投标人根据招标文件的要求投标，招标人收取线下投标文件时，核实投标人是否完成线上投标，未完成线上投标的单位，可视为废标。</w:t>
      </w:r>
    </w:p>
    <w:p w14:paraId="0B33FD93" w14:textId="77777777" w:rsidR="00C47C8C" w:rsidRDefault="00C47C8C" w:rsidP="00C47C8C">
      <w:pPr>
        <w:spacing w:beforeLines="50" w:before="156" w:afterLines="50" w:after="156" w:line="360" w:lineRule="exact"/>
        <w:outlineLvl w:val="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hAnsi="仿宋_GB2312" w:cs="仿宋_GB2312" w:hint="eastAsia"/>
          <w:b/>
          <w:sz w:val="24"/>
        </w:rPr>
        <w:t xml:space="preserve">五、联系方式 </w:t>
      </w:r>
    </w:p>
    <w:p w14:paraId="6493B63C" w14:textId="38DBE388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招标人：</w:t>
      </w:r>
      <w:r w:rsidRPr="00C47C8C">
        <w:rPr>
          <w:rFonts w:ascii="仿宋_GB2312" w:eastAsia="仿宋_GB2312" w:hAnsi="仿宋_GB2312" w:cs="仿宋_GB2312" w:hint="eastAsia"/>
          <w:kern w:val="0"/>
          <w:sz w:val="24"/>
        </w:rPr>
        <w:t>中建港航</w:t>
      </w:r>
      <w:proofErr w:type="gramStart"/>
      <w:r w:rsidRPr="00C47C8C">
        <w:rPr>
          <w:rFonts w:ascii="仿宋_GB2312" w:eastAsia="仿宋_GB2312" w:hAnsi="仿宋_GB2312" w:cs="仿宋_GB2312" w:hint="eastAsia"/>
          <w:kern w:val="0"/>
          <w:sz w:val="24"/>
        </w:rPr>
        <w:t>局集团</w:t>
      </w:r>
      <w:proofErr w:type="gramEnd"/>
      <w:r w:rsidRPr="00C47C8C">
        <w:rPr>
          <w:rFonts w:ascii="仿宋_GB2312" w:eastAsia="仿宋_GB2312" w:hAnsi="仿宋_GB2312" w:cs="仿宋_GB2312" w:hint="eastAsia"/>
          <w:kern w:val="0"/>
          <w:sz w:val="24"/>
        </w:rPr>
        <w:t>有限公司</w:t>
      </w:r>
    </w:p>
    <w:p w14:paraId="11C300BA" w14:textId="6DC59252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项目联系人：</w:t>
      </w:r>
      <w:r w:rsidR="00F77045">
        <w:rPr>
          <w:rFonts w:ascii="仿宋_GB2312" w:eastAsia="仿宋_GB2312" w:hAnsi="仿宋_GB2312" w:cs="仿宋_GB2312" w:hint="eastAsia"/>
          <w:kern w:val="0"/>
          <w:sz w:val="24"/>
        </w:rPr>
        <w:t>陈浩鑫</w:t>
      </w:r>
    </w:p>
    <w:p w14:paraId="00FFACC0" w14:textId="6924DC31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联系地址：佛山市南海区桂城街道平洲三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山朗景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轩b2栋</w:t>
      </w:r>
      <w:r>
        <w:rPr>
          <w:rFonts w:ascii="仿宋_GB2312" w:eastAsia="仿宋_GB2312" w:hAnsi="仿宋_GB2312" w:cs="仿宋_GB2312"/>
          <w:kern w:val="0"/>
          <w:sz w:val="24"/>
        </w:rPr>
        <w:t>108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室</w:t>
      </w:r>
    </w:p>
    <w:p w14:paraId="6B92F8AC" w14:textId="3D31CF07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电    话：</w:t>
      </w:r>
      <w:r w:rsidR="00F77045">
        <w:rPr>
          <w:rFonts w:ascii="仿宋_GB2312" w:eastAsia="仿宋_GB2312" w:hAnsi="仿宋_GB2312" w:cs="仿宋_GB2312"/>
          <w:kern w:val="0"/>
          <w:sz w:val="24"/>
        </w:rPr>
        <w:t>15029485443</w:t>
      </w:r>
    </w:p>
    <w:p w14:paraId="005ABDCC" w14:textId="126F7D73" w:rsidR="00C47C8C" w:rsidRDefault="00C47C8C" w:rsidP="00C47C8C">
      <w:pPr>
        <w:spacing w:beforeLines="50" w:before="156" w:afterLines="50" w:after="156" w:line="360" w:lineRule="exact"/>
        <w:ind w:firstLineChars="200" w:firstLine="480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电子信箱：</w:t>
      </w:r>
      <w:r w:rsidR="00F77045">
        <w:rPr>
          <w:rFonts w:ascii="仿宋_GB2312" w:eastAsia="仿宋_GB2312" w:hAnsi="仿宋_GB2312" w:cs="仿宋_GB2312"/>
          <w:kern w:val="0"/>
          <w:sz w:val="24"/>
        </w:rPr>
        <w:t>1045602870</w:t>
      </w:r>
      <w:r w:rsidRPr="00C47C8C">
        <w:rPr>
          <w:rFonts w:ascii="仿宋_GB2312" w:eastAsia="仿宋_GB2312" w:hAnsi="仿宋_GB2312" w:cs="仿宋_GB2312"/>
          <w:kern w:val="0"/>
          <w:sz w:val="24"/>
        </w:rPr>
        <w:t>@</w:t>
      </w:r>
      <w:r w:rsidR="001F3725">
        <w:rPr>
          <w:rFonts w:ascii="仿宋_GB2312" w:eastAsia="仿宋_GB2312" w:hAnsi="仿宋_GB2312" w:cs="仿宋_GB2312" w:hint="eastAsia"/>
          <w:kern w:val="0"/>
          <w:sz w:val="24"/>
        </w:rPr>
        <w:t>qq</w:t>
      </w:r>
      <w:r w:rsidRPr="00C47C8C">
        <w:rPr>
          <w:rFonts w:ascii="仿宋_GB2312" w:eastAsia="仿宋_GB2312" w:hAnsi="仿宋_GB2312" w:cs="仿宋_GB2312"/>
          <w:kern w:val="0"/>
          <w:sz w:val="24"/>
        </w:rPr>
        <w:t>.com</w:t>
      </w:r>
    </w:p>
    <w:p w14:paraId="342FFBEC" w14:textId="77777777" w:rsidR="00C47C8C" w:rsidRDefault="00C47C8C" w:rsidP="00C47C8C">
      <w:pPr>
        <w:spacing w:beforeLines="50" w:before="156" w:afterLines="50" w:after="156" w:line="360" w:lineRule="exact"/>
        <w:rPr>
          <w:rFonts w:ascii="仿宋_GB2312" w:eastAsia="仿宋_GB2312" w:hAnsi="仿宋_GB2312" w:cs="仿宋_GB2312"/>
          <w:sz w:val="24"/>
        </w:rPr>
      </w:pPr>
    </w:p>
    <w:p w14:paraId="2FE06B26" w14:textId="3B00DC3F" w:rsidR="00C47C8C" w:rsidRDefault="00C47C8C" w:rsidP="00C47C8C">
      <w:pPr>
        <w:spacing w:beforeLines="50" w:before="156" w:afterLines="50" w:after="156" w:line="360" w:lineRule="exact"/>
        <w:jc w:val="righ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中建港航</w:t>
      </w:r>
      <w:proofErr w:type="gramStart"/>
      <w:r>
        <w:rPr>
          <w:rFonts w:ascii="仿宋_GB2312" w:eastAsia="仿宋_GB2312" w:hAnsi="仿宋_GB2312" w:cs="仿宋_GB2312" w:hint="eastAsia"/>
          <w:kern w:val="0"/>
          <w:sz w:val="24"/>
        </w:rPr>
        <w:t>局集团</w:t>
      </w:r>
      <w:proofErr w:type="gramEnd"/>
      <w:r>
        <w:rPr>
          <w:rFonts w:ascii="仿宋_GB2312" w:eastAsia="仿宋_GB2312" w:hAnsi="仿宋_GB2312" w:cs="仿宋_GB2312" w:hint="eastAsia"/>
          <w:kern w:val="0"/>
          <w:sz w:val="24"/>
        </w:rPr>
        <w:t>有限公司</w:t>
      </w:r>
    </w:p>
    <w:p w14:paraId="4F7B4D92" w14:textId="3DF4DA71" w:rsidR="00C47C8C" w:rsidRDefault="00C47C8C" w:rsidP="00C47C8C">
      <w:pPr>
        <w:spacing w:beforeLines="50" w:before="156" w:afterLines="50" w:after="156" w:line="360" w:lineRule="exact"/>
        <w:jc w:val="right"/>
        <w:rPr>
          <w:rFonts w:ascii="仿宋_GB2312" w:eastAsia="仿宋_GB2312" w:hAnsi="仿宋_GB2312" w:cs="仿宋_GB2312"/>
          <w:kern w:val="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4"/>
        </w:rPr>
        <w:t>20</w:t>
      </w:r>
      <w:r>
        <w:rPr>
          <w:rFonts w:ascii="仿宋_GB2312" w:eastAsia="仿宋_GB2312" w:hAnsi="仿宋_GB2312" w:cs="仿宋_GB2312"/>
          <w:kern w:val="0"/>
          <w:sz w:val="24"/>
        </w:rPr>
        <w:t>20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年 </w:t>
      </w:r>
      <w:r w:rsidR="00F77045">
        <w:rPr>
          <w:rFonts w:ascii="仿宋_GB2312" w:eastAsia="仿宋_GB2312" w:hAnsi="仿宋_GB2312" w:cs="仿宋_GB2312"/>
          <w:kern w:val="0"/>
          <w:sz w:val="24"/>
        </w:rPr>
        <w:t>8</w:t>
      </w:r>
      <w:r>
        <w:rPr>
          <w:rFonts w:ascii="仿宋_GB2312" w:eastAsia="仿宋_GB2312" w:hAnsi="仿宋_GB2312" w:cs="仿宋_GB2312" w:hint="eastAsia"/>
          <w:kern w:val="0"/>
          <w:sz w:val="24"/>
        </w:rPr>
        <w:t xml:space="preserve"> 月 </w:t>
      </w:r>
      <w:r w:rsidR="00A4460E">
        <w:rPr>
          <w:rFonts w:ascii="仿宋_GB2312" w:eastAsia="仿宋_GB2312" w:hAnsi="仿宋_GB2312" w:cs="仿宋_GB2312"/>
          <w:kern w:val="0"/>
          <w:sz w:val="24"/>
        </w:rPr>
        <w:t>2</w:t>
      </w:r>
      <w:r w:rsidR="00F77045">
        <w:rPr>
          <w:rFonts w:ascii="仿宋_GB2312" w:eastAsia="仿宋_GB2312" w:hAnsi="仿宋_GB2312" w:cs="仿宋_GB2312"/>
          <w:kern w:val="0"/>
          <w:sz w:val="24"/>
        </w:rPr>
        <w:t>2</w:t>
      </w:r>
      <w:r>
        <w:rPr>
          <w:rFonts w:ascii="仿宋_GB2312" w:eastAsia="仿宋_GB2312" w:hAnsi="仿宋_GB2312" w:cs="仿宋_GB2312" w:hint="eastAsia"/>
          <w:kern w:val="0"/>
          <w:sz w:val="24"/>
        </w:rPr>
        <w:t>日</w:t>
      </w:r>
    </w:p>
    <w:p w14:paraId="39162A86" w14:textId="77777777" w:rsidR="0066559B" w:rsidRPr="00C47C8C" w:rsidRDefault="0066559B"/>
    <w:sectPr w:rsidR="0066559B" w:rsidRPr="00C47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F0A9F" w14:textId="77777777" w:rsidR="00BD7961" w:rsidRDefault="00BD7961" w:rsidP="00EB0FAB">
      <w:r>
        <w:separator/>
      </w:r>
    </w:p>
  </w:endnote>
  <w:endnote w:type="continuationSeparator" w:id="0">
    <w:p w14:paraId="7D057795" w14:textId="77777777" w:rsidR="00BD7961" w:rsidRDefault="00BD7961" w:rsidP="00EB0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EE15C" w14:textId="77777777" w:rsidR="00BD7961" w:rsidRDefault="00BD7961" w:rsidP="00EB0FAB">
      <w:r>
        <w:separator/>
      </w:r>
    </w:p>
  </w:footnote>
  <w:footnote w:type="continuationSeparator" w:id="0">
    <w:p w14:paraId="42D4852D" w14:textId="77777777" w:rsidR="00BD7961" w:rsidRDefault="00BD7961" w:rsidP="00EB0F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BE5AE7"/>
    <w:multiLevelType w:val="singleLevel"/>
    <w:tmpl w:val="57BE5AE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1" w15:restartNumberingAfterBreak="0">
    <w:nsid w:val="59A4FED2"/>
    <w:multiLevelType w:val="singleLevel"/>
    <w:tmpl w:val="D4264D8C"/>
    <w:lvl w:ilvl="0">
      <w:start w:val="1"/>
      <w:numFmt w:val="decimal"/>
      <w:suff w:val="nothing"/>
      <w:lvlText w:val="%1、"/>
      <w:lvlJc w:val="left"/>
      <w:rPr>
        <w:color w:val="000000" w:themeColor="text1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07"/>
    <w:rsid w:val="000B4955"/>
    <w:rsid w:val="000E536E"/>
    <w:rsid w:val="0015240B"/>
    <w:rsid w:val="001734CC"/>
    <w:rsid w:val="001F3725"/>
    <w:rsid w:val="00294F28"/>
    <w:rsid w:val="00413379"/>
    <w:rsid w:val="005C3698"/>
    <w:rsid w:val="005C4EF3"/>
    <w:rsid w:val="0066559B"/>
    <w:rsid w:val="00695C07"/>
    <w:rsid w:val="006C63B5"/>
    <w:rsid w:val="00766387"/>
    <w:rsid w:val="007A3C8E"/>
    <w:rsid w:val="00823BF6"/>
    <w:rsid w:val="00877E7B"/>
    <w:rsid w:val="00895C75"/>
    <w:rsid w:val="008A1D55"/>
    <w:rsid w:val="00951949"/>
    <w:rsid w:val="00A4460E"/>
    <w:rsid w:val="00AC3E49"/>
    <w:rsid w:val="00B67D7E"/>
    <w:rsid w:val="00B72F3A"/>
    <w:rsid w:val="00BD7961"/>
    <w:rsid w:val="00BE6925"/>
    <w:rsid w:val="00C47C8C"/>
    <w:rsid w:val="00C81B09"/>
    <w:rsid w:val="00CB347A"/>
    <w:rsid w:val="00EB0FAB"/>
    <w:rsid w:val="00F77045"/>
    <w:rsid w:val="00FE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BEDB50"/>
  <w15:chartTrackingRefBased/>
  <w15:docId w15:val="{5F34B141-643F-4EC1-A19E-862D30FC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7C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F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B0FA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B0F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B0FA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浩鑫 陈</dc:creator>
  <cp:keywords/>
  <dc:description/>
  <cp:lastModifiedBy>浩鑫 陈</cp:lastModifiedBy>
  <cp:revision>19</cp:revision>
  <dcterms:created xsi:type="dcterms:W3CDTF">2020-02-27T07:27:00Z</dcterms:created>
  <dcterms:modified xsi:type="dcterms:W3CDTF">2020-08-22T09:25:00Z</dcterms:modified>
</cp:coreProperties>
</file>