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 w:cs="宋体"/>
          <w:sz w:val="44"/>
          <w:szCs w:val="32"/>
        </w:rPr>
      </w:pPr>
      <w:r>
        <w:rPr>
          <w:rFonts w:hint="eastAsia" w:ascii="方正小标宋简体" w:hAnsi="宋体" w:eastAsia="方正小标宋简体" w:cs="宋体"/>
          <w:sz w:val="44"/>
          <w:szCs w:val="32"/>
        </w:rPr>
        <w:t>招标公告</w:t>
      </w:r>
    </w:p>
    <w:p>
      <w:pPr>
        <w:spacing w:line="700" w:lineRule="exac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1.招标单位</w:t>
      </w:r>
    </w:p>
    <w:p>
      <w:pPr>
        <w:pStyle w:val="8"/>
        <w:spacing w:line="700" w:lineRule="exact"/>
        <w:ind w:firstLine="64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中建新疆建工集团第四建筑工程有限公司</w:t>
      </w:r>
    </w:p>
    <w:p>
      <w:pPr>
        <w:spacing w:line="700" w:lineRule="exac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2.项目名称</w:t>
      </w:r>
    </w:p>
    <w:p>
      <w:pPr>
        <w:pStyle w:val="8"/>
        <w:spacing w:line="700" w:lineRule="exact"/>
        <w:ind w:firstLine="64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新疆维吾尔自治区温宿监狱建设项目（二标段）</w:t>
      </w:r>
    </w:p>
    <w:p>
      <w:pPr>
        <w:spacing w:line="700" w:lineRule="exac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3.项目概况</w:t>
      </w:r>
    </w:p>
    <w:p>
      <w:pPr>
        <w:spacing w:line="70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新疆维吾尔自治区温宿监狱建设项目（二标段）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地点位于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新疆温宿国家农业科技园核心区，为公共建筑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，总建筑面积约：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21065.89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平米。</w:t>
      </w:r>
    </w:p>
    <w:p>
      <w:pPr>
        <w:spacing w:line="700" w:lineRule="exac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4.招标范围及工作内容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</w:rPr>
        <w:t>本次招标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为工程总承包施工合同及施工图纸含设计变更、图纸会审纪要、技术交底等范围内的所有本工程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地砖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采购与供应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。</w:t>
      </w:r>
    </w:p>
    <w:p>
      <w:pPr>
        <w:spacing w:line="700" w:lineRule="exact"/>
        <w:ind w:firstLine="643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质量</w:t>
      </w:r>
      <w:r>
        <w:rPr>
          <w:rFonts w:hint="eastAsia" w:ascii="仿宋_GB2312" w:hAnsi="仿宋" w:eastAsia="仿宋_GB2312" w:cs="宋体"/>
          <w:b/>
          <w:sz w:val="32"/>
          <w:szCs w:val="32"/>
        </w:rPr>
        <w:t>标准符合：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工程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质量应达到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国家现行验收规范合格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标准，质量标准的评定以国家或行业的质量检验评定标准为依据。</w:t>
      </w:r>
    </w:p>
    <w:p>
      <w:pPr>
        <w:spacing w:line="700" w:lineRule="exact"/>
        <w:ind w:firstLine="643" w:firstLineChars="2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5.报名时间及地点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报名截止时间：</w:t>
      </w:r>
      <w:r>
        <w:rPr>
          <w:rFonts w:ascii="仿宋_GB2312" w:hAnsi="宋体" w:eastAsia="仿宋_GB2312" w:cs="宋体"/>
          <w:sz w:val="32"/>
          <w:szCs w:val="32"/>
          <w:u w:val="single"/>
        </w:rPr>
        <w:t>201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9</w:t>
      </w:r>
      <w:r>
        <w:rPr>
          <w:rFonts w:ascii="仿宋_GB2312" w:hAnsi="宋体" w:eastAsia="仿宋_GB2312" w:cs="宋体"/>
          <w:sz w:val="32"/>
          <w:szCs w:val="32"/>
          <w:u w:val="single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6</w:t>
      </w:r>
      <w:r>
        <w:rPr>
          <w:rFonts w:ascii="仿宋_GB2312" w:hAnsi="宋体" w:eastAsia="仿宋_GB2312" w:cs="宋体"/>
          <w:sz w:val="32"/>
          <w:szCs w:val="32"/>
          <w:u w:val="singl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21</w:t>
      </w:r>
      <w:r>
        <w:rPr>
          <w:rFonts w:ascii="仿宋_GB2312" w:hAnsi="宋体" w:eastAsia="仿宋_GB2312" w:cs="宋体"/>
          <w:sz w:val="32"/>
          <w:szCs w:val="32"/>
          <w:u w:val="single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10点前；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报名地点：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u w:val="single"/>
        </w:rPr>
        <w:t xml:space="preserve">乌鲁木齐市钱塘江路3号，              </w:t>
      </w:r>
    </w:p>
    <w:p>
      <w:pPr>
        <w:spacing w:line="360" w:lineRule="auto"/>
        <w:ind w:firstLine="2240" w:firstLineChars="700"/>
        <w:jc w:val="left"/>
        <w:rPr>
          <w:rFonts w:ascii="仿宋_GB2312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u w:val="single"/>
        </w:rPr>
        <w:t>中建新疆建工集团第四建筑工程有限公司，</w:t>
      </w:r>
    </w:p>
    <w:p>
      <w:pPr>
        <w:spacing w:line="360" w:lineRule="auto"/>
        <w:ind w:firstLine="2240" w:firstLineChars="700"/>
        <w:jc w:val="left"/>
        <w:rPr>
          <w:rFonts w:ascii="仿宋_GB2312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u w:val="single"/>
        </w:rPr>
        <w:t>合约法务部。</w:t>
      </w:r>
    </w:p>
    <w:p>
      <w:pPr>
        <w:spacing w:line="360" w:lineRule="auto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6.其他相关说明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6.1.建设资金来自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新疆维吾尔自治区阿克苏监狱（国家补助投资）</w:t>
      </w:r>
      <w:r>
        <w:rPr>
          <w:rFonts w:hint="eastAsia" w:ascii="仿宋_GB2312" w:hAnsi="宋体" w:eastAsia="仿宋_GB2312" w:cs="宋体"/>
          <w:sz w:val="32"/>
          <w:szCs w:val="32"/>
        </w:rPr>
        <w:t>，出资比例：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>100</w:t>
      </w:r>
      <w:r>
        <w:rPr>
          <w:rFonts w:hint="eastAsia" w:ascii="仿宋_GB2312" w:hAnsi="宋体" w:eastAsia="仿宋_GB2312" w:cs="宋体"/>
          <w:b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。资金已落实。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6.2.招标文件每套售价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200</w:t>
      </w:r>
      <w:r>
        <w:rPr>
          <w:rFonts w:hint="eastAsia" w:ascii="仿宋_GB2312" w:hAnsi="宋体" w:eastAsia="仿宋_GB2312" w:cs="宋体"/>
          <w:sz w:val="32"/>
          <w:szCs w:val="32"/>
        </w:rPr>
        <w:t>元，售后不退。</w:t>
      </w:r>
      <w:bookmarkStart w:id="0" w:name="_Toc7752"/>
      <w:bookmarkStart w:id="1" w:name="_Toc425330758"/>
      <w:bookmarkStart w:id="2" w:name="_Toc425281518"/>
    </w:p>
    <w:p>
      <w:pPr>
        <w:spacing w:line="360" w:lineRule="auto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7.联系方式</w:t>
      </w:r>
      <w:bookmarkEnd w:id="0"/>
      <w:bookmarkEnd w:id="1"/>
      <w:bookmarkEnd w:id="2"/>
    </w:p>
    <w:p>
      <w:pPr>
        <w:spacing w:line="360" w:lineRule="auto"/>
        <w:ind w:firstLine="437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 系 人：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薛雅馨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邢勇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437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电    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15199010100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15909065974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</w:p>
    <w:p>
      <w:pPr>
        <w:pStyle w:val="8"/>
        <w:spacing w:line="700" w:lineRule="exact"/>
        <w:ind w:firstLine="640"/>
        <w:jc w:val="righ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pStyle w:val="8"/>
        <w:spacing w:line="700" w:lineRule="exact"/>
        <w:ind w:firstLine="640"/>
        <w:jc w:val="righ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中建新疆建工集团第四建筑工程有限公司</w:t>
      </w:r>
    </w:p>
    <w:p>
      <w:pPr>
        <w:spacing w:line="360" w:lineRule="auto"/>
        <w:ind w:right="630"/>
        <w:jc w:val="right"/>
      </w:pPr>
      <w:bookmarkStart w:id="3" w:name="_GoBack"/>
      <w:r>
        <w:rPr>
          <w:rFonts w:hint="eastAsia" w:ascii="仿宋_GB2312" w:hAnsi="宋体" w:eastAsia="仿宋_GB2312" w:cs="宋体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2"/>
    <w:rsid w:val="0001671F"/>
    <w:rsid w:val="00095533"/>
    <w:rsid w:val="000B2002"/>
    <w:rsid w:val="000C55D7"/>
    <w:rsid w:val="0011375B"/>
    <w:rsid w:val="00123C7E"/>
    <w:rsid w:val="0014516F"/>
    <w:rsid w:val="001467AF"/>
    <w:rsid w:val="00156AB1"/>
    <w:rsid w:val="001944E0"/>
    <w:rsid w:val="00214916"/>
    <w:rsid w:val="00234074"/>
    <w:rsid w:val="00236BED"/>
    <w:rsid w:val="002A0B30"/>
    <w:rsid w:val="002D1E32"/>
    <w:rsid w:val="00317029"/>
    <w:rsid w:val="00353F7C"/>
    <w:rsid w:val="00374C37"/>
    <w:rsid w:val="003A5F94"/>
    <w:rsid w:val="003D49E9"/>
    <w:rsid w:val="00422C3D"/>
    <w:rsid w:val="004414A2"/>
    <w:rsid w:val="004466F1"/>
    <w:rsid w:val="004A2B0C"/>
    <w:rsid w:val="004B15ED"/>
    <w:rsid w:val="004E1754"/>
    <w:rsid w:val="0052778C"/>
    <w:rsid w:val="00563FDA"/>
    <w:rsid w:val="00581A8F"/>
    <w:rsid w:val="005D4582"/>
    <w:rsid w:val="006027BC"/>
    <w:rsid w:val="006127FF"/>
    <w:rsid w:val="00613248"/>
    <w:rsid w:val="006B2C8F"/>
    <w:rsid w:val="00714FD0"/>
    <w:rsid w:val="0072336B"/>
    <w:rsid w:val="00724C35"/>
    <w:rsid w:val="00735431"/>
    <w:rsid w:val="008B3046"/>
    <w:rsid w:val="008B561A"/>
    <w:rsid w:val="008C6E47"/>
    <w:rsid w:val="008D3767"/>
    <w:rsid w:val="0092025E"/>
    <w:rsid w:val="00950832"/>
    <w:rsid w:val="009665DB"/>
    <w:rsid w:val="00973C93"/>
    <w:rsid w:val="009750FB"/>
    <w:rsid w:val="00987CD8"/>
    <w:rsid w:val="00AD0A66"/>
    <w:rsid w:val="00AD5C00"/>
    <w:rsid w:val="00B03B22"/>
    <w:rsid w:val="00B3241C"/>
    <w:rsid w:val="00B432F9"/>
    <w:rsid w:val="00BA1F3F"/>
    <w:rsid w:val="00BB36DF"/>
    <w:rsid w:val="00BC5F32"/>
    <w:rsid w:val="00C1649D"/>
    <w:rsid w:val="00C343B2"/>
    <w:rsid w:val="00C678F8"/>
    <w:rsid w:val="00C81F4C"/>
    <w:rsid w:val="00CC6361"/>
    <w:rsid w:val="00D16437"/>
    <w:rsid w:val="00D47401"/>
    <w:rsid w:val="00D677F8"/>
    <w:rsid w:val="00D73AE5"/>
    <w:rsid w:val="00D8440D"/>
    <w:rsid w:val="00DE20CF"/>
    <w:rsid w:val="00E41EA5"/>
    <w:rsid w:val="00E450A9"/>
    <w:rsid w:val="00EE2114"/>
    <w:rsid w:val="00F15D3D"/>
    <w:rsid w:val="00F32BDC"/>
    <w:rsid w:val="00F56CAF"/>
    <w:rsid w:val="00F70892"/>
    <w:rsid w:val="00FB125B"/>
    <w:rsid w:val="00FB25B3"/>
    <w:rsid w:val="00FE1312"/>
    <w:rsid w:val="00FF32F6"/>
    <w:rsid w:val="01424FEA"/>
    <w:rsid w:val="050D7DFF"/>
    <w:rsid w:val="238473FC"/>
    <w:rsid w:val="27602BDF"/>
    <w:rsid w:val="291261D8"/>
    <w:rsid w:val="309F7303"/>
    <w:rsid w:val="43E5179B"/>
    <w:rsid w:val="60F9010C"/>
    <w:rsid w:val="65882EA7"/>
    <w:rsid w:val="65D46DB8"/>
    <w:rsid w:val="6690609F"/>
    <w:rsid w:val="6C5E5D34"/>
    <w:rsid w:val="7A4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84</Words>
  <Characters>480</Characters>
  <Lines>4</Lines>
  <Paragraphs>1</Paragraphs>
  <TotalTime>10</TotalTime>
  <ScaleCrop>false</ScaleCrop>
  <LinksUpToDate>false</LinksUpToDate>
  <CharactersWithSpaces>563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2018-03-30T11:28:00Z</dcterms:created>
  <dc:creator>Sky123.Org</dc:creator>
  <cp:lastModifiedBy>Administrator</cp:lastModifiedBy>
  <dcterms:modified xsi:type="dcterms:W3CDTF">2019-08-11T10:34:50Z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