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51"/>
        <w:gridCol w:w="1513"/>
        <w:gridCol w:w="907"/>
        <w:gridCol w:w="1134"/>
        <w:gridCol w:w="1276"/>
        <w:gridCol w:w="1276"/>
        <w:gridCol w:w="1417"/>
        <w:gridCol w:w="1134"/>
        <w:gridCol w:w="1276"/>
        <w:gridCol w:w="992"/>
        <w:gridCol w:w="1701"/>
        <w:gridCol w:w="851"/>
      </w:tblGrid>
      <w:tr w:rsidR="00AE27AC">
        <w:trPr>
          <w:trHeight w:val="522"/>
        </w:trPr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E27AC" w:rsidRDefault="002927A4">
            <w:pPr>
              <w:jc w:val="center"/>
              <w:rPr>
                <w:rFonts w:ascii="仿宋_GB2312" w:eastAsia="仿宋_GB2312" w:hAnsi="Times New Roman"/>
                <w:sz w:val="20"/>
              </w:rPr>
            </w:pPr>
            <w:r>
              <w:rPr>
                <w:rFonts w:ascii="仿宋_GB2312" w:eastAsia="仿宋_GB2312" w:hint="eastAsia"/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1026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7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27AC" w:rsidRDefault="002927A4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中国建筑  管理表格</w:t>
            </w:r>
          </w:p>
        </w:tc>
      </w:tr>
      <w:tr w:rsidR="00AE27AC">
        <w:trPr>
          <w:trHeight w:val="620"/>
        </w:trPr>
        <w:tc>
          <w:tcPr>
            <w:tcW w:w="1101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0081CC"/>
            <w:vAlign w:val="center"/>
          </w:tcPr>
          <w:p w:rsidR="00AE27AC" w:rsidRDefault="00AE27AC">
            <w:pPr>
              <w:rPr>
                <w:rFonts w:ascii="仿宋_GB2312" w:eastAsia="仿宋_GB2312" w:hAnsi="Times New Roman"/>
                <w:sz w:val="20"/>
              </w:rPr>
            </w:pPr>
          </w:p>
        </w:tc>
        <w:tc>
          <w:tcPr>
            <w:tcW w:w="13477" w:type="dxa"/>
            <w:gridSpan w:val="1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E27AC" w:rsidRDefault="002927A4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分包单位资格预审表</w:t>
            </w: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14578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27AC" w:rsidRPr="00630E09" w:rsidRDefault="002927A4">
            <w:pPr>
              <w:ind w:firstLineChars="50" w:firstLine="105"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bCs/>
                <w:sz w:val="21"/>
                <w:szCs w:val="21"/>
              </w:rPr>
              <w:t>分公司（项目）名称：</w:t>
            </w: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750" w:type="dxa"/>
            <w:vMerge w:val="restart"/>
            <w:tcBorders>
              <w:left w:val="single" w:sz="18" w:space="0" w:color="auto"/>
            </w:tcBorders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分包商名称</w:t>
            </w:r>
          </w:p>
        </w:tc>
        <w:tc>
          <w:tcPr>
            <w:tcW w:w="907" w:type="dxa"/>
            <w:vMerge w:val="restart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是否报名</w:t>
            </w:r>
          </w:p>
        </w:tc>
        <w:tc>
          <w:tcPr>
            <w:tcW w:w="6237" w:type="dxa"/>
            <w:gridSpan w:val="5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资信能力</w:t>
            </w:r>
          </w:p>
        </w:tc>
        <w:tc>
          <w:tcPr>
            <w:tcW w:w="1276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施工能力</w:t>
            </w:r>
          </w:p>
        </w:tc>
        <w:tc>
          <w:tcPr>
            <w:tcW w:w="992" w:type="dxa"/>
            <w:vMerge w:val="restart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资审是否通过</w:t>
            </w:r>
          </w:p>
        </w:tc>
        <w:tc>
          <w:tcPr>
            <w:tcW w:w="1701" w:type="dxa"/>
            <w:vMerge w:val="restart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bCs/>
                <w:sz w:val="21"/>
                <w:szCs w:val="21"/>
              </w:rPr>
              <w:t>未通过原因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bCs/>
                <w:sz w:val="21"/>
                <w:szCs w:val="21"/>
              </w:rPr>
              <w:t>备注</w:t>
            </w: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vMerge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注册资本金是否符合要求</w:t>
            </w:r>
          </w:p>
        </w:tc>
        <w:tc>
          <w:tcPr>
            <w:tcW w:w="1276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企业证件是否齐备、真实有效</w:t>
            </w:r>
          </w:p>
        </w:tc>
        <w:tc>
          <w:tcPr>
            <w:tcW w:w="1276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资质文件是否满足本工程要求</w:t>
            </w:r>
          </w:p>
        </w:tc>
        <w:tc>
          <w:tcPr>
            <w:tcW w:w="1417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是否存</w:t>
            </w:r>
            <w:bookmarkStart w:id="0" w:name="_GoBack"/>
            <w:bookmarkEnd w:id="0"/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在强制执行案件</w:t>
            </w:r>
          </w:p>
        </w:tc>
        <w:tc>
          <w:tcPr>
            <w:tcW w:w="1134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是否存在失信行为</w:t>
            </w:r>
          </w:p>
        </w:tc>
        <w:tc>
          <w:tcPr>
            <w:tcW w:w="1276" w:type="dxa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评分表得分</w:t>
            </w:r>
          </w:p>
        </w:tc>
        <w:tc>
          <w:tcPr>
            <w:tcW w:w="992" w:type="dxa"/>
            <w:vMerge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E27AC" w:rsidRPr="00630E09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61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  <w:tc>
          <w:tcPr>
            <w:tcW w:w="11964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7AC" w:rsidRPr="00630E09" w:rsidRDefault="002927A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分包单位资信能力处任一项不符要求资审不得通过，施工能力评分表得分小于</w:t>
            </w:r>
            <w:r w:rsidR="00FE7F67" w:rsidRPr="00630E09">
              <w:rPr>
                <w:rFonts w:ascii="仿宋" w:eastAsia="仿宋" w:hAnsi="仿宋" w:hint="eastAsia"/>
                <w:sz w:val="21"/>
                <w:szCs w:val="21"/>
              </w:rPr>
              <w:t>80</w:t>
            </w:r>
            <w:r w:rsidRPr="00630E09">
              <w:rPr>
                <w:rFonts w:ascii="仿宋" w:eastAsia="仿宋" w:hAnsi="仿宋" w:hint="eastAsia"/>
                <w:sz w:val="21"/>
                <w:szCs w:val="21"/>
              </w:rPr>
              <w:t>分资审不得通过。</w:t>
            </w:r>
          </w:p>
        </w:tc>
      </w:tr>
    </w:tbl>
    <w:p w:rsidR="00AE27AC" w:rsidRPr="00630E09" w:rsidRDefault="002927A4" w:rsidP="00285B0F">
      <w:pPr>
        <w:spacing w:line="480" w:lineRule="auto"/>
        <w:ind w:firstLineChars="100" w:firstLine="240"/>
        <w:rPr>
          <w:rFonts w:ascii="仿宋" w:eastAsia="仿宋" w:hAnsi="仿宋"/>
        </w:rPr>
      </w:pPr>
      <w:r w:rsidRPr="00630E09">
        <w:rPr>
          <w:rFonts w:ascii="仿宋" w:eastAsia="仿宋" w:hAnsi="仿宋" w:hint="eastAsia"/>
        </w:rPr>
        <w:t xml:space="preserve">项目商务经理： </w:t>
      </w:r>
      <w:r w:rsidRPr="00630E09">
        <w:rPr>
          <w:rFonts w:ascii="仿宋" w:eastAsia="仿宋" w:hAnsi="仿宋"/>
        </w:rPr>
        <w:t xml:space="preserve">             </w:t>
      </w:r>
      <w:r w:rsidRPr="00630E09">
        <w:rPr>
          <w:rFonts w:ascii="仿宋" w:eastAsia="仿宋" w:hAnsi="仿宋" w:hint="eastAsia"/>
        </w:rPr>
        <w:t xml:space="preserve">项目经理： </w:t>
      </w:r>
      <w:r w:rsidRPr="00630E09">
        <w:rPr>
          <w:rFonts w:ascii="仿宋" w:eastAsia="仿宋" w:hAnsi="仿宋"/>
        </w:rPr>
        <w:t xml:space="preserve">            </w:t>
      </w:r>
      <w:r w:rsidR="00285B0F" w:rsidRPr="00630E09">
        <w:rPr>
          <w:rFonts w:ascii="仿宋" w:eastAsia="仿宋" w:hAnsi="仿宋"/>
        </w:rPr>
        <w:t xml:space="preserve"> </w:t>
      </w:r>
      <w:r w:rsidRPr="00630E09">
        <w:rPr>
          <w:rFonts w:ascii="仿宋" w:eastAsia="仿宋" w:hAnsi="仿宋" w:hint="eastAsia"/>
        </w:rPr>
        <w:t>分公司施工管理部经理：</w:t>
      </w:r>
      <w:r w:rsidR="00285B0F" w:rsidRPr="00630E09">
        <w:rPr>
          <w:rFonts w:ascii="仿宋" w:eastAsia="仿宋" w:hAnsi="仿宋" w:hint="eastAsia"/>
        </w:rPr>
        <w:t xml:space="preserve"> </w:t>
      </w:r>
      <w:r w:rsidR="00285B0F" w:rsidRPr="00630E09">
        <w:rPr>
          <w:rFonts w:ascii="仿宋" w:eastAsia="仿宋" w:hAnsi="仿宋"/>
        </w:rPr>
        <w:t xml:space="preserve">              </w:t>
      </w:r>
      <w:r w:rsidR="00285B0F" w:rsidRPr="00630E09">
        <w:rPr>
          <w:rFonts w:ascii="仿宋" w:eastAsia="仿宋" w:hAnsi="仿宋" w:hint="eastAsia"/>
        </w:rPr>
        <w:t>分公司商务管理部经理：</w:t>
      </w:r>
    </w:p>
    <w:p w:rsidR="00AE27AC" w:rsidRPr="00630E09" w:rsidRDefault="00AE27AC">
      <w:pPr>
        <w:rPr>
          <w:rFonts w:ascii="仿宋" w:eastAsia="仿宋" w:hAnsi="仿宋"/>
          <w:sz w:val="10"/>
        </w:rPr>
      </w:pPr>
    </w:p>
    <w:tbl>
      <w:tblPr>
        <w:tblW w:w="14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18"/>
        <w:gridCol w:w="267"/>
        <w:gridCol w:w="301"/>
        <w:gridCol w:w="3119"/>
        <w:gridCol w:w="2410"/>
        <w:gridCol w:w="1559"/>
        <w:gridCol w:w="1134"/>
        <w:gridCol w:w="425"/>
        <w:gridCol w:w="1418"/>
        <w:gridCol w:w="1417"/>
        <w:gridCol w:w="1418"/>
      </w:tblGrid>
      <w:tr w:rsidR="00AE27AC" w:rsidRPr="00630E09">
        <w:trPr>
          <w:trHeight w:hRule="exact" w:val="598"/>
        </w:trPr>
        <w:tc>
          <w:tcPr>
            <w:tcW w:w="1118" w:type="dxa"/>
            <w:vMerge w:val="restart"/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18"/>
              </w:rPr>
            </w:pPr>
            <w:r w:rsidRPr="00630E09">
              <w:rPr>
                <w:rFonts w:ascii="仿宋" w:eastAsia="仿宋" w:hAnsi="仿宋"/>
                <w:noProof/>
                <w:sz w:val="18"/>
              </w:rPr>
              <w:lastRenderedPageBreak/>
              <w:drawing>
                <wp:inline distT="0" distB="0" distL="0" distR="0">
                  <wp:extent cx="373380" cy="379730"/>
                  <wp:effectExtent l="0" t="0" r="7620" b="1270"/>
                  <wp:docPr id="1027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3380" cy="379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8" w:type="dxa"/>
            <w:gridSpan w:val="10"/>
            <w:tcBorders>
              <w:bottom w:val="single" w:sz="6" w:space="0" w:color="000000"/>
            </w:tcBorders>
            <w:vAlign w:val="center"/>
          </w:tcPr>
          <w:p w:rsidR="00AE27AC" w:rsidRPr="00630E09" w:rsidRDefault="002927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630E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中国建筑  管理表格</w:t>
            </w:r>
          </w:p>
        </w:tc>
      </w:tr>
      <w:tr w:rsidR="00AE27AC" w:rsidRPr="00630E09">
        <w:trPr>
          <w:trHeight w:val="530"/>
        </w:trPr>
        <w:tc>
          <w:tcPr>
            <w:tcW w:w="1118" w:type="dxa"/>
            <w:vMerge/>
            <w:vAlign w:val="center"/>
          </w:tcPr>
          <w:p w:rsidR="00AE27AC" w:rsidRPr="00630E09" w:rsidRDefault="00AE27AC">
            <w:pPr>
              <w:jc w:val="center"/>
              <w:rPr>
                <w:rFonts w:ascii="仿宋" w:eastAsia="仿宋" w:hAnsi="仿宋"/>
                <w:sz w:val="18"/>
                <w:lang w:val="fr-FR"/>
              </w:rPr>
            </w:pPr>
          </w:p>
        </w:tc>
        <w:tc>
          <w:tcPr>
            <w:tcW w:w="13468" w:type="dxa"/>
            <w:gridSpan w:val="10"/>
            <w:tcBorders>
              <w:top w:val="single" w:sz="6" w:space="0" w:color="000000"/>
            </w:tcBorders>
            <w:vAlign w:val="center"/>
          </w:tcPr>
          <w:p w:rsidR="00AE27AC" w:rsidRPr="00630E09" w:rsidRDefault="002927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E09">
              <w:rPr>
                <w:rFonts w:ascii="仿宋" w:eastAsia="仿宋" w:hAnsi="仿宋" w:hint="eastAsia"/>
                <w:sz w:val="28"/>
                <w:szCs w:val="28"/>
              </w:rPr>
              <w:t>分包单位施工能力评分表</w:t>
            </w: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41"/>
        </w:trPr>
        <w:tc>
          <w:tcPr>
            <w:tcW w:w="138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项目名称:</w:t>
            </w:r>
          </w:p>
        </w:tc>
        <w:tc>
          <w:tcPr>
            <w:tcW w:w="58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分包工程：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89"/>
        </w:trPr>
        <w:tc>
          <w:tcPr>
            <w:tcW w:w="721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评价指标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分包单位名称</w:t>
            </w:r>
          </w:p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B:</w:t>
            </w:r>
          </w:p>
          <w:p w:rsidR="00AE27AC" w:rsidRPr="00630E09" w:rsidRDefault="002927A4">
            <w:pPr>
              <w:pStyle w:val="a7"/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</w:rPr>
            </w:pPr>
            <w:r w:rsidRPr="00630E09">
              <w:rPr>
                <w:rFonts w:ascii="仿宋" w:eastAsia="仿宋" w:hAnsi="仿宋" w:hint="eastAsia"/>
                <w:sz w:val="20"/>
              </w:rPr>
              <w:t>C:</w:t>
            </w:r>
          </w:p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D:</w:t>
            </w:r>
          </w:p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E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>:</w:t>
            </w: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13"/>
        </w:trPr>
        <w:tc>
          <w:tcPr>
            <w:tcW w:w="7215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pStyle w:val="a7"/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</w:rPr>
            </w:pPr>
            <w:r w:rsidRPr="00630E09">
              <w:rPr>
                <w:rFonts w:ascii="仿宋" w:eastAsia="仿宋" w:hAnsi="仿宋" w:hint="eastAsia"/>
                <w:sz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2927A4">
            <w:pPr>
              <w:snapToGrid w:val="0"/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E</w:t>
            </w: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一、具体目标及措施：（20分）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1、对总包的质量、安全、进度、文明施工的承诺(10分)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2、对分包工作范围和内容的熟悉程度(10分)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ind w:left="6192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二、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公司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管理人员组织架构及相应岗位证书(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0分)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E4FE0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1、公司组织及体系：配备生产，技术，商务，安全，财务等专职管理人员（</w:t>
            </w:r>
            <w:r w:rsidR="00FE7F67" w:rsidRPr="00630E09"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E4FE0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2、公司管理人员是否签订劳动合同并缴纳社保；（</w:t>
            </w:r>
            <w:r w:rsidR="00FE7F67" w:rsidRPr="00630E09"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E4FE0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3、项目管理组织架构与总包的匹配性（</w:t>
            </w:r>
            <w:r w:rsidR="00FE7F67" w:rsidRPr="00630E09">
              <w:rPr>
                <w:rFonts w:ascii="仿宋" w:eastAsia="仿宋" w:hAnsi="仿宋" w:hint="eastAsia"/>
                <w:sz w:val="20"/>
                <w:szCs w:val="20"/>
              </w:rPr>
              <w:t>8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E4FE0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4</w:t>
            </w:r>
            <w:r w:rsidR="002927A4" w:rsidRPr="00630E09">
              <w:rPr>
                <w:rFonts w:ascii="仿宋" w:eastAsia="仿宋" w:hAnsi="仿宋" w:hint="eastAsia"/>
                <w:sz w:val="20"/>
                <w:szCs w:val="20"/>
              </w:rPr>
              <w:t>、班组化管理能力是否满足施工要求（6分）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三、工人工资支付（20分）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1、是否设立工人工资专用账户（10分）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2、是否建立建全与工程相匹配的工人工资支付台账（10分）</w:t>
            </w: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C15C02" w:rsidRPr="00630E09" w:rsidRDefault="00C15C02" w:rsidP="00C15C02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  <w:p w:rsidR="00FE7F67" w:rsidRPr="00630E09" w:rsidRDefault="00FE7F67" w:rsidP="00FE7F67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lastRenderedPageBreak/>
              <w:t>四、类似工程施工业绩（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0分）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1、</w:t>
            </w:r>
            <w:r w:rsidR="00711585" w:rsidRPr="00630E09">
              <w:rPr>
                <w:rFonts w:ascii="仿宋" w:eastAsia="仿宋" w:hAnsi="仿宋" w:hint="eastAsia"/>
                <w:sz w:val="20"/>
                <w:szCs w:val="20"/>
              </w:rPr>
              <w:t>是否有类似工程项目施工业绩，类似工程项目规模及对应合同是否与本工程匹配（5分）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711585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 w:rsidR="002927A4" w:rsidRPr="00630E09">
              <w:rPr>
                <w:rFonts w:ascii="仿宋" w:eastAsia="仿宋" w:hAnsi="仿宋" w:hint="eastAsia"/>
                <w:sz w:val="20"/>
                <w:szCs w:val="20"/>
              </w:rPr>
              <w:t>、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类似工程现场管理人员</w:t>
            </w:r>
            <w:r w:rsidR="002413ED" w:rsidRPr="00630E09">
              <w:rPr>
                <w:rFonts w:ascii="仿宋" w:eastAsia="仿宋" w:hAnsi="仿宋" w:hint="eastAsia"/>
                <w:sz w:val="20"/>
                <w:szCs w:val="20"/>
              </w:rPr>
              <w:t>是否签订劳动合同并缴纳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社保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711585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3</w:t>
            </w:r>
            <w:r w:rsidR="002927A4" w:rsidRPr="00630E09">
              <w:rPr>
                <w:rFonts w:ascii="仿宋" w:eastAsia="仿宋" w:hAnsi="仿宋" w:hint="eastAsia"/>
                <w:sz w:val="20"/>
                <w:szCs w:val="20"/>
              </w:rPr>
              <w:t>、</w:t>
            </w:r>
            <w:r w:rsidR="002A71F5" w:rsidRPr="00630E09">
              <w:rPr>
                <w:rFonts w:ascii="仿宋" w:eastAsia="仿宋" w:hAnsi="仿宋" w:hint="eastAsia"/>
                <w:sz w:val="20"/>
                <w:szCs w:val="20"/>
              </w:rPr>
              <w:t>管理人员资格证书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是否满足要求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E4FE0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711585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4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、类似工程履约是否满足工期要求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2E4FE0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711585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5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、类似工程质量是否获评优质结构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4FE0" w:rsidRPr="00630E09" w:rsidRDefault="002E4FE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711585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6</w:t>
            </w:r>
            <w:r w:rsidR="002927A4" w:rsidRPr="00630E09">
              <w:rPr>
                <w:rFonts w:ascii="仿宋" w:eastAsia="仿宋" w:hAnsi="仿宋" w:hint="eastAsia"/>
                <w:sz w:val="20"/>
                <w:szCs w:val="20"/>
              </w:rPr>
              <w:t>、</w:t>
            </w:r>
            <w:r w:rsidR="002E4FE0" w:rsidRPr="00630E09">
              <w:rPr>
                <w:rFonts w:ascii="仿宋" w:eastAsia="仿宋" w:hAnsi="仿宋" w:hint="eastAsia"/>
                <w:sz w:val="20"/>
                <w:szCs w:val="20"/>
              </w:rPr>
              <w:t>类似工程是否出现安全事故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五、加分项（5分）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1、与上海公司合作过类似工程且评价较好（5分）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E27AC" w:rsidRPr="00630E09" w:rsidTr="00FE7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总分（百分制）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AE27AC">
            <w:pPr>
              <w:widowControl/>
              <w:jc w:val="left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</w:p>
        </w:tc>
      </w:tr>
      <w:tr w:rsidR="00AE27AC" w:rsidRPr="00630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4"/>
        </w:trPr>
        <w:tc>
          <w:tcPr>
            <w:tcW w:w="721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>结论（总分低于</w:t>
            </w:r>
            <w:r w:rsidR="00FE7F67" w:rsidRPr="00630E09">
              <w:rPr>
                <w:rFonts w:ascii="仿宋" w:eastAsia="仿宋" w:hAnsi="仿宋" w:hint="eastAsia"/>
                <w:sz w:val="20"/>
                <w:szCs w:val="20"/>
              </w:rPr>
              <w:t>80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分为不合格）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 xml:space="preserve">□ 合格； 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□ 不合格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 xml:space="preserve">□ 合格； 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 xml:space="preserve">  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□ 不合格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 xml:space="preserve">□ 合格； 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□ 不合格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 xml:space="preserve">□ 合格； 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□ 不合格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7AC" w:rsidRPr="00630E09" w:rsidRDefault="002927A4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630E09">
              <w:rPr>
                <w:rFonts w:ascii="仿宋" w:eastAsia="仿宋" w:hAnsi="仿宋" w:hint="eastAsia"/>
                <w:sz w:val="20"/>
                <w:szCs w:val="20"/>
              </w:rPr>
              <w:t xml:space="preserve">□ 合格： </w:t>
            </w:r>
            <w:r w:rsidRPr="00630E09"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 w:rsidRPr="00630E09">
              <w:rPr>
                <w:rFonts w:ascii="仿宋" w:eastAsia="仿宋" w:hAnsi="仿宋" w:hint="eastAsia"/>
                <w:sz w:val="20"/>
                <w:szCs w:val="20"/>
              </w:rPr>
              <w:t>□ 不合格</w:t>
            </w:r>
          </w:p>
        </w:tc>
      </w:tr>
      <w:tr w:rsidR="00285B0F" w:rsidRPr="00630E09" w:rsidTr="00285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13"/>
        </w:trPr>
        <w:tc>
          <w:tcPr>
            <w:tcW w:w="480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85B0F" w:rsidRPr="00630E09" w:rsidRDefault="00285B0F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项目商务经理: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285B0F" w:rsidRPr="00630E09" w:rsidRDefault="00285B0F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 w:hint="eastAsia"/>
                <w:sz w:val="21"/>
                <w:szCs w:val="21"/>
              </w:rPr>
              <w:t>项目经理：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5B0F" w:rsidRPr="00630E09" w:rsidRDefault="00285B0F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630E09">
              <w:rPr>
                <w:rFonts w:ascii="仿宋" w:eastAsia="仿宋" w:hAnsi="仿宋"/>
                <w:sz w:val="21"/>
                <w:szCs w:val="21"/>
              </w:rPr>
              <w:t>分公司施工管理部经理：</w:t>
            </w:r>
          </w:p>
        </w:tc>
      </w:tr>
    </w:tbl>
    <w:p w:rsidR="00AE27AC" w:rsidRDefault="00AE27AC">
      <w:pPr>
        <w:spacing w:line="480" w:lineRule="auto"/>
        <w:rPr>
          <w:rFonts w:ascii="FangSong" w:eastAsia="FangSong" w:hAnsi="FangSong"/>
        </w:rPr>
      </w:pPr>
    </w:p>
    <w:sectPr w:rsidR="00AE27AC">
      <w:pgSz w:w="16838" w:h="11906" w:orient="landscape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A6" w:rsidRDefault="00FC63A6" w:rsidP="002A71F5">
      <w:r>
        <w:separator/>
      </w:r>
    </w:p>
  </w:endnote>
  <w:endnote w:type="continuationSeparator" w:id="0">
    <w:p w:rsidR="00FC63A6" w:rsidRDefault="00FC63A6" w:rsidP="002A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00"/>
    <w:family w:val="modern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A6" w:rsidRDefault="00FC63A6" w:rsidP="002A71F5">
      <w:r>
        <w:separator/>
      </w:r>
    </w:p>
  </w:footnote>
  <w:footnote w:type="continuationSeparator" w:id="0">
    <w:p w:rsidR="00FC63A6" w:rsidRDefault="00FC63A6" w:rsidP="002A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AC"/>
    <w:rsid w:val="002413ED"/>
    <w:rsid w:val="00285B0F"/>
    <w:rsid w:val="002927A4"/>
    <w:rsid w:val="002A71F5"/>
    <w:rsid w:val="002E4FE0"/>
    <w:rsid w:val="00630E09"/>
    <w:rsid w:val="0068256B"/>
    <w:rsid w:val="00711585"/>
    <w:rsid w:val="0096448B"/>
    <w:rsid w:val="00AA10AE"/>
    <w:rsid w:val="00AE27AC"/>
    <w:rsid w:val="00C15C02"/>
    <w:rsid w:val="00D55554"/>
    <w:rsid w:val="00FC63A6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92BB1E-9411-4BB0-916D-1D4039AF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6">
    <w:name w:val="annotation reference"/>
    <w:uiPriority w:val="99"/>
    <w:rPr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0"/>
    <w:pPr>
      <w:adjustRightInd w:val="0"/>
      <w:spacing w:line="360" w:lineRule="atLeast"/>
      <w:textAlignment w:val="baseline"/>
    </w:pPr>
    <w:rPr>
      <w:rFonts w:ascii="宋体" w:hAnsi="Courier New"/>
      <w:kern w:val="0"/>
      <w:szCs w:val="20"/>
    </w:rPr>
  </w:style>
  <w:style w:type="character" w:customStyle="1" w:styleId="Char0">
    <w:name w:val="日期 Char"/>
    <w:basedOn w:val="a0"/>
    <w:link w:val="a7"/>
    <w:rPr>
      <w:rFonts w:ascii="宋体" w:hAnsi="Courier New"/>
      <w:sz w:val="24"/>
    </w:rPr>
  </w:style>
  <w:style w:type="paragraph" w:customStyle="1" w:styleId="a8">
    <w:name w:val="手册样式"/>
    <w:basedOn w:val="a9"/>
    <w:qFormat/>
    <w:pPr>
      <w:snapToGrid w:val="0"/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styleId="a9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Pr>
      <w:rFonts w:ascii="Cambria" w:eastAsia="宋体" w:hAnsi="Cambria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561</Words>
  <Characters>612</Characters>
  <Application>Microsoft Office Word</Application>
  <DocSecurity>0</DocSecurity>
  <Lines>61</Lines>
  <Paragraphs>40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XZJD</dc:creator>
  <cp:lastModifiedBy>Unknown</cp:lastModifiedBy>
  <cp:revision>35</cp:revision>
  <cp:lastPrinted>2019-09-23T06:19:00Z</cp:lastPrinted>
  <dcterms:created xsi:type="dcterms:W3CDTF">2016-06-28T08:29:00Z</dcterms:created>
  <dcterms:modified xsi:type="dcterms:W3CDTF">2019-09-30T01:47:00Z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