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84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28"/>
          <w:szCs w:val="28"/>
        </w:rPr>
        <w:t>​招标公告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一、招标概况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1.招标名称：【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中建四局珍酒（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7#酒库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水泥采购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2.工程概况：【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工程地点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位于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贵州省遵义市汇川区高坪街道永胜社区，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建筑面积约26854 m2  ，工程造价约3658.37 万元人民币。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3.招标内容：【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水泥，概算金额：31.84万元，水泥明细详见附件一：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中建四局珍酒（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7#酒库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水泥工程量清单。品牌：花岗（西南）、海螺、中材、华润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4.质量要求：【符合国家及当地质量标准】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5.工期要求：【供货周期：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天】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6.付款条件：【（1）结算方式：每月21日对上月21日至本月20日期间所供应货物进行结算（结算单需用甲方模板编制，且经项目物资设备部、商务部、项目经理，分公司物资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负责人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工程部经理、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分管领导签字后方可生效，否则甲方有权不予认可），结算完毕后，乙方应根据结算金额提供等额有效的增值税专用发票，以完善甲方财务手续，否则甲方有权拒绝付款。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收到等额有效增值税专用发票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工作日之后，按月支付70%、待项目水泥供应完后，3个月内支付至95%、剩余5%待工程完工验收并办理总结算后支付。本合同工程款采取①银行转账、②【供应链】方式进行支付。若采供应链进行支付，所产生的贴现费用由甲方承担，乙方须提供银行出具的贴息相关证明材料，贴息费甲乙双方通过结算方式办理，乙方根据结算金额开具发票，甲方按合同中约定的工程进度款支付条件进行支付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调价方式：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双方约定以【2023】年【3】月【3】日【数字水泥网遵义】对应的（袋装水泥M32.5、P.O42.5）的水泥“出厂价”作为基准价格，如供货当期【数字水泥网遵义】（袋装水泥M32.5、P.O42.5）的水泥（出厂价）每高基准价格【10】元，则水泥单价在现有基础上增加【10】元/吨。反之如供货当期【数字水泥网遵义】（袋装水泥M32.5、P.O42.5）的水泥“出厂价”低于基准价格【10】元，则水泥单价在现有基础上降低【10】元/吨。（当期的水泥“出厂价”高出或者低于基准价格但未达到【10】元不作相应调整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8.计量方式：过磅复核、点包验收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.拟选定中标单位数：【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家】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二、投标人资格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1.投标人报名前需通过“云筑网”（网址：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instrText xml:space="preserve"> HYPERLINK "https://www.yzw.cn/"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https://www.yzw.cn/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）认证并进入中建系统合格分供方资源库，经招标人资格审查合格后方可参与投标。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384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2.投标人需具备以下基本条件：【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192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（1）具备法律主体资格，具有独立订立及履行合同的能力；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192"/>
        <w:jc w:val="both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（2）具备国家有关部门、行业或公司要求必须取得的质量、计量、安全、环保认证及其他经营许可；在国家相关部门和行业的监督检查中没有不良记录；与中建四局各局属单位合作没有不良合作记录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192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（3）具有一定的经营规模和服务能力，需满足以下条件要求：（可罗列资质要求、注册资金要求、既往业绩要求等，但不得设置含有倾向或者排斥潜在投标人的条件）；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right="0" w:firstLine="240" w:firstLineChars="1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（4）具有良好的商业信誉和健全的财务会计制度；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2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（5）符合上述条件，经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中国建筑第四工程局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有限公司招标工作组资格审查、（如有必要）实地考察合格后，方为合格的投标人。】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3.如投标单位提供虚假资料的，任何时候一经发现，取消其投标资格。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三、投标报名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1.报名时间：【截至202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时，以“云筑网”平台显示时间为准】，逾期不再接受报名。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2.报名方式：通过“云筑网”进行网上报名，不接受其他方式报名。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3.已在“云筑网”完成分供方注册的投标人，可直接在“云筑网”签收招标公告后报名。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未在“云筑网”注册的投标人，需先进行注册，提交以下资料【包括企业营业执照、资质证书、安全生产许可证、银行开户许可证、主要业绩材料及证明、法定代表人身份证明及身份证等】，经招标人审查合格并完成分供方认证后，方可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 投标保证金：本次投标的投标保证金为【0】元，投标人应于投标截止日24小时前缴纳。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 报名需上传资料（报名格式见附件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（1）投标单位企业简介(格式参照附件1）；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（2）三证合一营业执照（正副本均可）、开户行许可证（格式参照附件2）；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（3）法定代表人身份证明（格式参照附件3）；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（4）法定代表人授权委托书（格式参照附件4）；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（5）授权代理人身份证明（格式参照附件5）；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（6）投标单位近两年合作证明资料（格式参照附件6）；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（7）投标单位资信等级证书，质量、环境、职业健康安全管理体系认证证书扫描件（若有可提供）；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（8）投标单位可提供的其他证明企业情况的资料（若有可提供）。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上述1-6项资料必须提供，7-8项若有可提供。提供虚假资审资料的投标单位，任何时候一经发现，取消其投标资格。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以上所有审查资料，均需在报名时作为附件上传至平台。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四、发放招标文件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1.招标人通过“云筑网”对资格审查合格的投标人发放招标文件。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2.发放时间：【202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向占敏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】，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18786891867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】，联系地址：【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贵阳市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观山湖区诚信南路512号富力中心A3栋15楼10号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384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4.其他未尽事宜详见招标文件。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招标人：中国建筑第四工程局有限公司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 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jFjZDA4ZjM3NzM0ZTMwNjk4OWFmMjc2ZWIzYTEifQ=="/>
  </w:docVars>
  <w:rsids>
    <w:rsidRoot w:val="00000000"/>
    <w:rsid w:val="00A95A9A"/>
    <w:rsid w:val="04ED23F9"/>
    <w:rsid w:val="08F25018"/>
    <w:rsid w:val="0CB12ECD"/>
    <w:rsid w:val="0FB65E15"/>
    <w:rsid w:val="101402B7"/>
    <w:rsid w:val="115F642C"/>
    <w:rsid w:val="1B8F3DB2"/>
    <w:rsid w:val="257F54F2"/>
    <w:rsid w:val="2B312790"/>
    <w:rsid w:val="2E2E3F26"/>
    <w:rsid w:val="2E89022A"/>
    <w:rsid w:val="2F4862FA"/>
    <w:rsid w:val="2FBD4A8C"/>
    <w:rsid w:val="37A367C3"/>
    <w:rsid w:val="38064FA4"/>
    <w:rsid w:val="38912AC0"/>
    <w:rsid w:val="3BBA232E"/>
    <w:rsid w:val="3DE63730"/>
    <w:rsid w:val="3FD90495"/>
    <w:rsid w:val="40BF2194"/>
    <w:rsid w:val="43A044FF"/>
    <w:rsid w:val="44D75CFE"/>
    <w:rsid w:val="45CC3389"/>
    <w:rsid w:val="48E01FA6"/>
    <w:rsid w:val="491A265E"/>
    <w:rsid w:val="55F15550"/>
    <w:rsid w:val="5D177188"/>
    <w:rsid w:val="5FE25CA4"/>
    <w:rsid w:val="611B4D6D"/>
    <w:rsid w:val="64963088"/>
    <w:rsid w:val="6703252B"/>
    <w:rsid w:val="684352D5"/>
    <w:rsid w:val="6B086362"/>
    <w:rsid w:val="6B8C0D41"/>
    <w:rsid w:val="70787AE6"/>
    <w:rsid w:val="7375655F"/>
    <w:rsid w:val="74BC3547"/>
    <w:rsid w:val="778D20C9"/>
    <w:rsid w:val="7D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before="50" w:beforeLines="50" w:after="50" w:afterLines="50" w:line="360" w:lineRule="exact"/>
      <w:ind w:left="0"/>
    </w:pPr>
    <w:rPr>
      <w:rFonts w:ascii="Arial Unicode MS" w:hAnsi="Arial Unicode MS" w:eastAsia="仿宋_GB231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1693</Words>
  <Characters>1789</Characters>
  <Lines>0</Lines>
  <Paragraphs>0</Paragraphs>
  <TotalTime>1</TotalTime>
  <ScaleCrop>false</ScaleCrop>
  <LinksUpToDate>false</LinksUpToDate>
  <CharactersWithSpaces>1828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2022-12-31T07:16:00Z</dcterms:created>
  <dc:creator>lenovo</dc:creator>
  <cp:lastModifiedBy>珊珊</cp:lastModifiedBy>
  <dcterms:modified xsi:type="dcterms:W3CDTF">2023-02-28T06:36:38Z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F494A321096D4E49BA8408B7EBB7D8F7</vt:lpwstr>
  </property>
</Properties>
</file>