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Times New Roman"/>
        </w:rPr>
      </w:pPr>
    </w:p>
    <w:p>
      <w:pPr>
        <w:rPr>
          <w:rFonts w:ascii="华文仿宋" w:hAnsi="华文仿宋" w:eastAsia="华文仿宋" w:cs="Times New Roman"/>
        </w:rPr>
      </w:pPr>
    </w:p>
    <w:p>
      <w:pPr>
        <w:rPr>
          <w:rFonts w:ascii="华文仿宋" w:hAnsi="华文仿宋" w:eastAsia="华文仿宋" w:cs="Times New Roman"/>
        </w:rPr>
      </w:pPr>
    </w:p>
    <w:p>
      <w:pPr>
        <w:rPr>
          <w:rFonts w:ascii="华文仿宋" w:hAnsi="华文仿宋" w:eastAsia="华文仿宋" w:cs="Times New Roman"/>
        </w:rPr>
      </w:pPr>
    </w:p>
    <w:p>
      <w:pPr>
        <w:rPr>
          <w:rFonts w:ascii="华文仿宋" w:hAnsi="华文仿宋" w:eastAsia="华文仿宋" w:cs="Times New Roman"/>
        </w:rPr>
      </w:pPr>
    </w:p>
    <w:p>
      <w:pPr>
        <w:rPr>
          <w:rFonts w:ascii="华文仿宋" w:hAnsi="华文仿宋" w:eastAsia="华文仿宋" w:cs="Times New Roman"/>
        </w:rPr>
      </w:pPr>
    </w:p>
    <w:p>
      <w:pPr>
        <w:pStyle w:val="2"/>
        <w:spacing w:before="120" w:after="120" w:line="400" w:lineRule="exact"/>
        <w:jc w:val="center"/>
        <w:rPr>
          <w:rFonts w:ascii="华文仿宋" w:hAnsi="华文仿宋" w:eastAsia="华文仿宋" w:cs="黑体"/>
          <w:b w:val="0"/>
          <w:bCs w:val="0"/>
          <w:kern w:val="2"/>
          <w:sz w:val="32"/>
          <w:szCs w:val="32"/>
        </w:rPr>
      </w:pPr>
    </w:p>
    <w:p>
      <w:pPr>
        <w:pStyle w:val="2"/>
        <w:spacing w:before="120" w:after="120" w:line="400" w:lineRule="exact"/>
        <w:jc w:val="center"/>
        <w:rPr>
          <w:rFonts w:ascii="华文仿宋" w:hAnsi="华文仿宋" w:eastAsia="华文仿宋"/>
          <w:kern w:val="2"/>
          <w:sz w:val="36"/>
          <w:szCs w:val="36"/>
        </w:rPr>
      </w:pPr>
      <w:bookmarkStart w:id="0" w:name="_Toc9668"/>
      <w:r>
        <w:rPr>
          <w:rFonts w:hint="eastAsia" w:ascii="华文仿宋" w:hAnsi="华文仿宋" w:eastAsia="华文仿宋"/>
          <w:kern w:val="2"/>
          <w:sz w:val="36"/>
          <w:szCs w:val="36"/>
        </w:rPr>
        <w:t>招标公告</w:t>
      </w:r>
      <w:bookmarkEnd w:id="0"/>
    </w:p>
    <w:p>
      <w:pPr>
        <w:pStyle w:val="3"/>
        <w:ind w:firstLine="560"/>
        <w:rPr>
          <w:rFonts w:ascii="华文仿宋" w:hAnsi="华文仿宋" w:eastAsia="华文仿宋" w:cs="Times New Roman"/>
        </w:rPr>
      </w:pPr>
    </w:p>
    <w:p>
      <w:pPr>
        <w:pStyle w:val="3"/>
        <w:ind w:firstLine="560"/>
        <w:rPr>
          <w:rFonts w:ascii="华文仿宋" w:hAnsi="华文仿宋" w:eastAsia="华文仿宋" w:cs="Times New Roman"/>
        </w:rPr>
      </w:pPr>
    </w:p>
    <w:p>
      <w:pPr>
        <w:snapToGrid w:val="0"/>
        <w:spacing w:line="360" w:lineRule="auto"/>
        <w:ind w:firstLine="560"/>
        <w:rPr>
          <w:rFonts w:ascii="华文仿宋" w:hAnsi="华文仿宋" w:eastAsia="华文仿宋" w:cs="Times New Roman"/>
        </w:rPr>
      </w:pPr>
    </w:p>
    <w:p>
      <w:pPr>
        <w:snapToGrid w:val="0"/>
        <w:spacing w:line="360" w:lineRule="auto"/>
        <w:ind w:firstLine="560"/>
        <w:rPr>
          <w:rFonts w:ascii="华文仿宋" w:hAnsi="华文仿宋" w:eastAsia="华文仿宋" w:cs="Times New Roman"/>
        </w:rPr>
      </w:pPr>
    </w:p>
    <w:p>
      <w:pPr>
        <w:spacing w:line="360" w:lineRule="auto"/>
        <w:jc w:val="center"/>
        <w:rPr>
          <w:rFonts w:ascii="华文仿宋" w:hAnsi="华文仿宋" w:eastAsia="华文仿宋"/>
          <w:b/>
          <w:sz w:val="36"/>
          <w:szCs w:val="36"/>
        </w:rPr>
      </w:pPr>
      <w:r>
        <w:rPr>
          <w:rFonts w:ascii="华文仿宋" w:hAnsi="华文仿宋" w:eastAsia="华文仿宋" w:cs="Times New Roman"/>
        </w:rPr>
        <w:br w:type="page"/>
      </w:r>
      <w:bookmarkStart w:id="1" w:name="_Toc214333203"/>
      <w:bookmarkStart w:id="2" w:name="_Toc268790845"/>
      <w:r>
        <w:rPr>
          <w:rFonts w:hint="eastAsia" w:ascii="华文仿宋" w:hAnsi="华文仿宋" w:eastAsia="华文仿宋"/>
          <w:b/>
          <w:sz w:val="36"/>
          <w:szCs w:val="36"/>
        </w:rPr>
        <w:t>中建交通建设集团有限公司总承包公司</w:t>
      </w:r>
    </w:p>
    <w:p>
      <w:pPr>
        <w:spacing w:line="360" w:lineRule="auto"/>
        <w:jc w:val="center"/>
        <w:rPr>
          <w:rFonts w:ascii="华文仿宋" w:hAnsi="华文仿宋" w:eastAsia="华文仿宋"/>
          <w:b/>
          <w:sz w:val="36"/>
          <w:szCs w:val="36"/>
        </w:rPr>
      </w:pPr>
      <w:r>
        <w:rPr>
          <w:rFonts w:hint="eastAsia" w:ascii="华文仿宋" w:hAnsi="华文仿宋" w:eastAsia="华文仿宋"/>
          <w:b/>
          <w:sz w:val="36"/>
          <w:szCs w:val="36"/>
          <w:u w:color="FF0000"/>
          <w:lang w:val="en-US" w:eastAsia="zh-CN"/>
        </w:rPr>
        <w:t>轻钢结构</w:t>
      </w:r>
      <w:r>
        <w:rPr>
          <w:rFonts w:ascii="华文仿宋" w:hAnsi="华文仿宋" w:eastAsia="华文仿宋"/>
          <w:b/>
          <w:sz w:val="36"/>
          <w:szCs w:val="36"/>
          <w:u w:color="FF0000"/>
        </w:rPr>
        <w:t>长春</w:t>
      </w:r>
      <w:r>
        <w:rPr>
          <w:rFonts w:hint="eastAsia" w:ascii="华文仿宋" w:hAnsi="华文仿宋" w:eastAsia="华文仿宋"/>
          <w:b/>
          <w:sz w:val="36"/>
          <w:szCs w:val="36"/>
          <w:u w:color="FF0000"/>
        </w:rPr>
        <w:t>地区</w:t>
      </w:r>
      <w:r>
        <w:rPr>
          <w:rFonts w:ascii="华文仿宋" w:hAnsi="华文仿宋" w:eastAsia="华文仿宋"/>
          <w:b/>
          <w:sz w:val="36"/>
          <w:szCs w:val="36"/>
          <w:u w:color="FF0000"/>
        </w:rPr>
        <w:t>区域集采</w:t>
      </w:r>
      <w:r>
        <w:rPr>
          <w:rFonts w:hint="eastAsia" w:ascii="华文仿宋" w:hAnsi="华文仿宋" w:eastAsia="华文仿宋"/>
          <w:b/>
          <w:sz w:val="36"/>
          <w:szCs w:val="36"/>
        </w:rPr>
        <w:t>招标公告</w:t>
      </w:r>
    </w:p>
    <w:p>
      <w:pPr>
        <w:spacing w:line="360" w:lineRule="auto"/>
        <w:jc w:val="center"/>
        <w:rPr>
          <w:rFonts w:ascii="华文仿宋" w:hAnsi="华文仿宋" w:eastAsia="华文仿宋"/>
          <w:b/>
          <w:color w:val="FF0000"/>
          <w:sz w:val="24"/>
        </w:rPr>
      </w:pPr>
      <w:r>
        <w:rPr>
          <w:rFonts w:hint="eastAsia" w:ascii="华文仿宋" w:hAnsi="华文仿宋" w:eastAsia="华文仿宋"/>
          <w:b/>
          <w:sz w:val="24"/>
        </w:rPr>
        <w:t>招标编号：</w:t>
      </w:r>
      <w:r>
        <w:rPr>
          <w:rFonts w:ascii="华文仿宋" w:hAnsi="华文仿宋" w:eastAsia="华文仿宋"/>
          <w:b/>
          <w:sz w:val="24"/>
          <w:u w:val="single"/>
        </w:rPr>
        <w:tab/>
      </w:r>
      <w:r>
        <w:rPr>
          <w:rFonts w:ascii="华文仿宋" w:hAnsi="华文仿宋" w:eastAsia="华文仿宋"/>
          <w:b/>
          <w:sz w:val="24"/>
          <w:u w:val="single"/>
        </w:rPr>
        <w:t xml:space="preserve">   </w:t>
      </w:r>
      <w:r>
        <w:rPr>
          <w:rFonts w:ascii="华文仿宋" w:hAnsi="华文仿宋" w:eastAsia="华文仿宋"/>
          <w:b/>
          <w:sz w:val="24"/>
          <w:u w:val="single"/>
        </w:rPr>
        <w:tab/>
      </w:r>
      <w:r>
        <w:rPr>
          <w:rFonts w:ascii="华文仿宋" w:hAnsi="华文仿宋" w:eastAsia="华文仿宋"/>
          <w:b/>
          <w:sz w:val="24"/>
          <w:u w:val="single"/>
        </w:rPr>
        <w:fldChar w:fldCharType="begin"/>
      </w:r>
      <w:r>
        <w:rPr>
          <w:rFonts w:ascii="华文仿宋" w:hAnsi="华文仿宋" w:eastAsia="华文仿宋"/>
          <w:b/>
          <w:sz w:val="24"/>
          <w:u w:val="single"/>
        </w:rPr>
        <w:instrText xml:space="preserve"> HYPERLINK "https://jc.yzw.cn/TenderMgt/Tender/Detail?SysNo=2037864" \t "https://jc.yzw.cn/TenderMgt/Tender/_blank" </w:instrText>
      </w:r>
      <w:r>
        <w:rPr>
          <w:rFonts w:ascii="华文仿宋" w:hAnsi="华文仿宋" w:eastAsia="华文仿宋"/>
          <w:b/>
          <w:sz w:val="24"/>
          <w:u w:val="single"/>
        </w:rPr>
        <w:fldChar w:fldCharType="separate"/>
      </w:r>
      <w:r>
        <w:rPr>
          <w:rFonts w:hint="eastAsia" w:ascii="华文仿宋" w:hAnsi="华文仿宋" w:eastAsia="华文仿宋"/>
          <w:b/>
          <w:sz w:val="24"/>
          <w:u w:val="single"/>
        </w:rPr>
        <w:t>cscec20122501151</w:t>
      </w:r>
      <w:r>
        <w:rPr>
          <w:rFonts w:hint="eastAsia" w:ascii="华文仿宋" w:hAnsi="华文仿宋" w:eastAsia="华文仿宋"/>
          <w:b/>
          <w:sz w:val="24"/>
          <w:u w:val="single"/>
        </w:rPr>
        <w:fldChar w:fldCharType="end"/>
      </w:r>
      <w:r>
        <w:rPr>
          <w:rFonts w:hint="eastAsia" w:ascii="华文仿宋" w:hAnsi="华文仿宋" w:eastAsia="华文仿宋"/>
          <w:b/>
          <w:sz w:val="24"/>
          <w:u w:val="single"/>
          <w:lang w:val="en-US" w:eastAsia="zh-CN"/>
        </w:rPr>
        <w:t xml:space="preserve"> </w:t>
      </w:r>
      <w:r>
        <w:rPr>
          <w:rFonts w:ascii="华文仿宋" w:hAnsi="华文仿宋" w:eastAsia="华文仿宋"/>
          <w:b/>
          <w:sz w:val="24"/>
          <w:u w:val="single"/>
        </w:rPr>
        <w:t xml:space="preserve"> </w:t>
      </w:r>
    </w:p>
    <w:p>
      <w:pPr>
        <w:spacing w:line="360" w:lineRule="auto"/>
        <w:ind w:firstLine="560" w:firstLineChars="200"/>
        <w:rPr>
          <w:rFonts w:ascii="华文仿宋" w:hAnsi="华文仿宋" w:eastAsia="华文仿宋"/>
          <w:b/>
        </w:rPr>
      </w:pPr>
      <w:r>
        <w:rPr>
          <w:rFonts w:hint="eastAsia" w:ascii="华文仿宋" w:hAnsi="华文仿宋" w:eastAsia="华文仿宋"/>
          <w:b/>
        </w:rPr>
        <w:t>1. 招标条件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根据中国建筑股份有限公司（以下简称：中建股份公司）采购管理方针，</w:t>
      </w:r>
      <w:r>
        <w:rPr>
          <w:rFonts w:hint="eastAsia" w:ascii="华文仿宋" w:hAnsi="华文仿宋" w:eastAsia="华文仿宋"/>
          <w:sz w:val="21"/>
          <w:szCs w:val="21"/>
        </w:rPr>
        <w:t>中建交通建设集团有限公司总承包</w:t>
      </w:r>
      <w:r>
        <w:rPr>
          <w:rFonts w:ascii="华文仿宋" w:hAnsi="华文仿宋" w:eastAsia="华文仿宋"/>
          <w:sz w:val="21"/>
          <w:szCs w:val="21"/>
        </w:rPr>
        <w:t>公司</w:t>
      </w:r>
      <w:r>
        <w:rPr>
          <w:rFonts w:hint="eastAsia" w:ascii="华文仿宋" w:hAnsi="华文仿宋" w:eastAsia="华文仿宋"/>
          <w:sz w:val="21"/>
          <w:szCs w:val="21"/>
        </w:rPr>
        <w:t>进行</w:t>
      </w:r>
      <w:r>
        <w:rPr>
          <w:rFonts w:hint="eastAsia" w:ascii="华文仿宋" w:hAnsi="华文仿宋" w:eastAsia="华文仿宋"/>
          <w:sz w:val="21"/>
          <w:szCs w:val="21"/>
          <w:lang w:val="en-US" w:eastAsia="zh-CN"/>
        </w:rPr>
        <w:t>轻钢结构</w:t>
      </w:r>
      <w:r>
        <w:rPr>
          <w:rFonts w:ascii="华文仿宋" w:hAnsi="华文仿宋" w:eastAsia="华文仿宋"/>
          <w:sz w:val="21"/>
          <w:szCs w:val="21"/>
        </w:rPr>
        <w:t>长春地区区域集采</w:t>
      </w:r>
      <w:r>
        <w:rPr>
          <w:rFonts w:hint="eastAsia" w:ascii="华文仿宋" w:hAnsi="华文仿宋" w:eastAsia="华文仿宋"/>
          <w:sz w:val="21"/>
          <w:szCs w:val="21"/>
        </w:rPr>
        <w:t>（以下简称区域联采）招标工作，涉及到总承包</w:t>
      </w:r>
      <w:r>
        <w:rPr>
          <w:rFonts w:ascii="华文仿宋" w:hAnsi="华文仿宋" w:eastAsia="华文仿宋"/>
          <w:sz w:val="21"/>
          <w:szCs w:val="21"/>
        </w:rPr>
        <w:t>公司下属</w:t>
      </w:r>
      <w:r>
        <w:rPr>
          <w:rFonts w:hint="eastAsia" w:ascii="华文仿宋" w:hAnsi="华文仿宋" w:eastAsia="华文仿宋"/>
          <w:sz w:val="21"/>
          <w:szCs w:val="21"/>
        </w:rPr>
        <w:t>工程项目。</w:t>
      </w:r>
      <w:r>
        <w:rPr>
          <w:rFonts w:ascii="华文仿宋" w:hAnsi="华文仿宋" w:eastAsia="华文仿宋"/>
          <w:sz w:val="21"/>
          <w:szCs w:val="21"/>
        </w:rPr>
        <w:t>招标人为</w:t>
      </w:r>
      <w:r>
        <w:rPr>
          <w:rFonts w:hint="eastAsia" w:ascii="华文仿宋" w:hAnsi="华文仿宋" w:eastAsia="华文仿宋"/>
          <w:sz w:val="21"/>
          <w:szCs w:val="21"/>
        </w:rPr>
        <w:t>中建交通建设集团有限公司总承包</w:t>
      </w:r>
      <w:r>
        <w:rPr>
          <w:rFonts w:ascii="华文仿宋" w:hAnsi="华文仿宋" w:eastAsia="华文仿宋"/>
          <w:sz w:val="21"/>
          <w:szCs w:val="21"/>
        </w:rPr>
        <w:t>公司</w:t>
      </w:r>
      <w:r>
        <w:rPr>
          <w:rFonts w:hint="eastAsia" w:ascii="华文仿宋" w:hAnsi="华文仿宋" w:eastAsia="华文仿宋"/>
          <w:sz w:val="21"/>
          <w:szCs w:val="21"/>
        </w:rPr>
        <w:t>（以下简称总承包公司）</w:t>
      </w:r>
      <w:r>
        <w:rPr>
          <w:rFonts w:ascii="华文仿宋" w:hAnsi="华文仿宋" w:eastAsia="华文仿宋"/>
          <w:sz w:val="21"/>
          <w:szCs w:val="21"/>
        </w:rPr>
        <w:t>，现进行公开招标。</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确定中标候选人后，与其签订区域联采框架协议。</w:t>
      </w:r>
    </w:p>
    <w:p>
      <w:pPr>
        <w:spacing w:line="360" w:lineRule="auto"/>
        <w:ind w:firstLine="560" w:firstLineChars="200"/>
        <w:rPr>
          <w:rFonts w:ascii="华文仿宋" w:hAnsi="华文仿宋" w:eastAsia="华文仿宋"/>
          <w:b/>
        </w:rPr>
      </w:pPr>
      <w:bookmarkStart w:id="3" w:name="_Toc268790846"/>
      <w:r>
        <w:rPr>
          <w:rFonts w:hint="eastAsia" w:ascii="华文仿宋" w:hAnsi="华文仿宋" w:eastAsia="华文仿宋"/>
          <w:b/>
        </w:rPr>
        <w:t>2. 项目概况与招标内容</w:t>
      </w:r>
      <w:bookmarkEnd w:id="3"/>
    </w:p>
    <w:p>
      <w:pPr>
        <w:spacing w:line="360" w:lineRule="auto"/>
        <w:ind w:firstLine="420" w:firstLineChars="200"/>
        <w:rPr>
          <w:rFonts w:ascii="华文仿宋" w:hAnsi="华文仿宋" w:eastAsia="华文仿宋"/>
          <w:sz w:val="21"/>
          <w:szCs w:val="21"/>
        </w:rPr>
      </w:pPr>
      <w:bookmarkStart w:id="4" w:name="_Toc268790847"/>
      <w:r>
        <w:rPr>
          <w:rFonts w:hint="eastAsia" w:ascii="华文仿宋" w:hAnsi="华文仿宋" w:eastAsia="华文仿宋"/>
          <w:sz w:val="21"/>
          <w:szCs w:val="21"/>
        </w:rPr>
        <w:t>2.1项目概况：此次招标项目共包含总承包公司所属长春市城市轨道交通</w:t>
      </w:r>
      <w:r>
        <w:rPr>
          <w:rFonts w:ascii="华文仿宋" w:hAnsi="华文仿宋" w:eastAsia="华文仿宋"/>
          <w:sz w:val="21"/>
          <w:szCs w:val="21"/>
        </w:rPr>
        <w:t>6号线工程03标段三工区</w:t>
      </w:r>
      <w:r>
        <w:rPr>
          <w:rFonts w:hint="eastAsia" w:ascii="华文仿宋" w:hAnsi="华文仿宋" w:eastAsia="华文仿宋"/>
          <w:sz w:val="21"/>
          <w:szCs w:val="21"/>
        </w:rPr>
        <w:t>项目</w:t>
      </w:r>
      <w:r>
        <w:rPr>
          <w:rFonts w:ascii="华文仿宋" w:hAnsi="华文仿宋" w:eastAsia="华文仿宋"/>
          <w:sz w:val="21"/>
          <w:szCs w:val="21"/>
        </w:rPr>
        <w:t>及</w:t>
      </w:r>
      <w:r>
        <w:rPr>
          <w:rFonts w:hint="eastAsia" w:ascii="华文仿宋" w:hAnsi="华文仿宋" w:eastAsia="华文仿宋"/>
          <w:sz w:val="21"/>
          <w:szCs w:val="21"/>
        </w:rPr>
        <w:t>长春市城市轨道交通</w:t>
      </w:r>
      <w:r>
        <w:rPr>
          <w:rFonts w:ascii="华文仿宋" w:hAnsi="华文仿宋" w:eastAsia="华文仿宋"/>
          <w:sz w:val="21"/>
          <w:szCs w:val="21"/>
        </w:rPr>
        <w:t>2号线工程四工区项目</w:t>
      </w:r>
      <w:r>
        <w:rPr>
          <w:rFonts w:hint="eastAsia" w:ascii="华文仿宋" w:hAnsi="华文仿宋" w:eastAsia="华文仿宋"/>
          <w:sz w:val="21"/>
          <w:szCs w:val="21"/>
        </w:rPr>
        <w:t>及长春市</w:t>
      </w:r>
      <w:r>
        <w:rPr>
          <w:rFonts w:ascii="华文仿宋" w:hAnsi="华文仿宋" w:eastAsia="华文仿宋"/>
          <w:sz w:val="21"/>
          <w:szCs w:val="21"/>
        </w:rPr>
        <w:t>后期项目</w:t>
      </w:r>
      <w:r>
        <w:rPr>
          <w:rFonts w:hint="eastAsia" w:ascii="华文仿宋" w:hAnsi="华文仿宋" w:eastAsia="华文仿宋"/>
          <w:sz w:val="21"/>
          <w:szCs w:val="21"/>
        </w:rPr>
        <w:t>，投标人按下列城市作为参照地点分别进行投标，所需物资的量以总承包公司所属项目所需的暂估总量作为参考。</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需投标人进行投标的城市名称如下表：</w:t>
      </w:r>
    </w:p>
    <w:tbl>
      <w:tblPr>
        <w:tblStyle w:val="6"/>
        <w:tblW w:w="6232" w:type="dxa"/>
        <w:jc w:val="center"/>
        <w:tblLayout w:type="fixed"/>
        <w:tblCellMar>
          <w:top w:w="0" w:type="dxa"/>
          <w:left w:w="108" w:type="dxa"/>
          <w:bottom w:w="0" w:type="dxa"/>
          <w:right w:w="108" w:type="dxa"/>
        </w:tblCellMar>
      </w:tblPr>
      <w:tblGrid>
        <w:gridCol w:w="1838"/>
        <w:gridCol w:w="2410"/>
        <w:gridCol w:w="1984"/>
      </w:tblGrid>
      <w:tr>
        <w:tblPrEx>
          <w:tblCellMar>
            <w:top w:w="0" w:type="dxa"/>
            <w:left w:w="108" w:type="dxa"/>
            <w:bottom w:w="0" w:type="dxa"/>
            <w:right w:w="108" w:type="dxa"/>
          </w:tblCellMar>
        </w:tblPrEx>
        <w:trPr>
          <w:trHeight w:val="499"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仿宋" w:hAnsi="华文仿宋" w:eastAsia="华文仿宋"/>
                <w:sz w:val="21"/>
                <w:szCs w:val="21"/>
              </w:rPr>
            </w:pPr>
            <w:r>
              <w:rPr>
                <w:rFonts w:ascii="华文仿宋" w:hAnsi="华文仿宋" w:eastAsia="华文仿宋"/>
                <w:sz w:val="21"/>
                <w:szCs w:val="21"/>
              </w:rPr>
              <w:t>区域</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各省份及直辖市</w:t>
            </w: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630" w:firstLineChars="300"/>
              <w:rPr>
                <w:rFonts w:ascii="华文仿宋" w:hAnsi="华文仿宋" w:eastAsia="华文仿宋"/>
                <w:sz w:val="21"/>
                <w:szCs w:val="21"/>
              </w:rPr>
            </w:pPr>
            <w:r>
              <w:rPr>
                <w:rFonts w:hint="eastAsia" w:ascii="华文仿宋" w:hAnsi="华文仿宋" w:eastAsia="华文仿宋"/>
                <w:sz w:val="21"/>
                <w:szCs w:val="21"/>
              </w:rPr>
              <w:t>城市</w:t>
            </w:r>
          </w:p>
        </w:tc>
      </w:tr>
      <w:tr>
        <w:tblPrEx>
          <w:tblCellMar>
            <w:top w:w="0" w:type="dxa"/>
            <w:left w:w="108" w:type="dxa"/>
            <w:bottom w:w="0" w:type="dxa"/>
            <w:right w:w="108" w:type="dxa"/>
          </w:tblCellMar>
        </w:tblPrEx>
        <w:trPr>
          <w:trHeight w:val="499" w:hRule="atLeast"/>
          <w:jc w:val="center"/>
        </w:trPr>
        <w:tc>
          <w:tcPr>
            <w:tcW w:w="1838" w:type="dxa"/>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东北</w:t>
            </w:r>
            <w:r>
              <w:rPr>
                <w:rFonts w:ascii="华文仿宋" w:hAnsi="华文仿宋" w:eastAsia="华文仿宋"/>
                <w:sz w:val="21"/>
                <w:szCs w:val="21"/>
              </w:rPr>
              <w:t>地区</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吉林省</w:t>
            </w:r>
          </w:p>
        </w:tc>
        <w:tc>
          <w:tcPr>
            <w:tcW w:w="198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长春市</w:t>
            </w:r>
          </w:p>
        </w:tc>
      </w:tr>
    </w:tbl>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2.2招标内容：</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2.2.1</w:t>
      </w:r>
      <w:r>
        <w:rPr>
          <w:rFonts w:hint="eastAsia" w:ascii="华文仿宋" w:hAnsi="华文仿宋" w:eastAsia="华文仿宋"/>
          <w:sz w:val="21"/>
          <w:szCs w:val="21"/>
        </w:rPr>
        <w:t>招标标的物：总承包公司所属长春市城市轨道交通</w:t>
      </w:r>
      <w:r>
        <w:rPr>
          <w:rFonts w:ascii="华文仿宋" w:hAnsi="华文仿宋" w:eastAsia="华文仿宋"/>
          <w:sz w:val="21"/>
          <w:szCs w:val="21"/>
        </w:rPr>
        <w:t>6号线工程03标段三工区项目及长春市城市轨道交通2号线工程四工区项目及</w:t>
      </w:r>
      <w:r>
        <w:rPr>
          <w:rFonts w:hint="eastAsia" w:ascii="华文仿宋" w:hAnsi="华文仿宋" w:eastAsia="华文仿宋"/>
          <w:sz w:val="21"/>
          <w:szCs w:val="21"/>
        </w:rPr>
        <w:t>长春</w:t>
      </w:r>
      <w:r>
        <w:rPr>
          <w:rFonts w:ascii="华文仿宋" w:hAnsi="华文仿宋" w:eastAsia="华文仿宋"/>
          <w:sz w:val="21"/>
          <w:szCs w:val="21"/>
        </w:rPr>
        <w:t>后期项目</w:t>
      </w:r>
      <w:r>
        <w:rPr>
          <w:rFonts w:hint="eastAsia" w:ascii="华文仿宋" w:hAnsi="华文仿宋" w:eastAsia="华文仿宋"/>
          <w:sz w:val="21"/>
          <w:szCs w:val="21"/>
        </w:rPr>
        <w:t>所需</w:t>
      </w:r>
      <w:r>
        <w:rPr>
          <w:rFonts w:ascii="华文仿宋" w:hAnsi="华文仿宋" w:eastAsia="华文仿宋"/>
          <w:sz w:val="21"/>
          <w:szCs w:val="21"/>
        </w:rPr>
        <w:t>的</w:t>
      </w:r>
      <w:r>
        <w:rPr>
          <w:rFonts w:hint="eastAsia" w:ascii="华文仿宋" w:hAnsi="华文仿宋" w:eastAsia="华文仿宋"/>
          <w:sz w:val="21"/>
          <w:szCs w:val="21"/>
          <w:lang w:val="en-US" w:eastAsia="zh-CN"/>
        </w:rPr>
        <w:t>轻钢结构</w:t>
      </w:r>
      <w:r>
        <w:rPr>
          <w:rFonts w:hint="eastAsia" w:ascii="华文仿宋" w:hAnsi="华文仿宋" w:eastAsia="华文仿宋"/>
          <w:sz w:val="21"/>
          <w:szCs w:val="21"/>
        </w:rPr>
        <w:t>，</w:t>
      </w:r>
      <w:r>
        <w:rPr>
          <w:rFonts w:hint="eastAsia" w:ascii="华文仿宋" w:hAnsi="华文仿宋" w:eastAsia="华文仿宋"/>
          <w:sz w:val="21"/>
          <w:szCs w:val="21"/>
          <w:highlight w:val="yellow"/>
        </w:rPr>
        <w:t>具体规格型号数量：详见物资</w:t>
      </w:r>
      <w:r>
        <w:rPr>
          <w:rFonts w:ascii="华文仿宋" w:hAnsi="华文仿宋" w:eastAsia="华文仿宋"/>
          <w:sz w:val="21"/>
          <w:szCs w:val="21"/>
          <w:highlight w:val="yellow"/>
        </w:rPr>
        <w:t>需求一览表</w:t>
      </w:r>
      <w:r>
        <w:rPr>
          <w:rFonts w:hint="eastAsia" w:ascii="华文仿宋" w:hAnsi="华文仿宋" w:eastAsia="华文仿宋"/>
          <w:sz w:val="21"/>
          <w:szCs w:val="21"/>
          <w:highlight w:val="yellow"/>
        </w:rPr>
        <w:t>(暂定</w:t>
      </w:r>
      <w:r>
        <w:rPr>
          <w:rFonts w:ascii="华文仿宋" w:hAnsi="华文仿宋" w:eastAsia="华文仿宋"/>
          <w:sz w:val="21"/>
          <w:szCs w:val="21"/>
          <w:highlight w:val="yellow"/>
        </w:rPr>
        <w:t>数量，以最终签订采购合同数量为准</w:t>
      </w:r>
      <w:r>
        <w:rPr>
          <w:rFonts w:hint="eastAsia" w:ascii="华文仿宋" w:hAnsi="华文仿宋" w:eastAsia="华文仿宋"/>
          <w:sz w:val="21"/>
          <w:szCs w:val="21"/>
          <w:highlight w:val="yellow"/>
        </w:rPr>
        <w:t>)</w:t>
      </w:r>
      <w:r>
        <w:rPr>
          <w:rFonts w:ascii="华文仿宋" w:hAnsi="华文仿宋" w:eastAsia="华文仿宋"/>
          <w:sz w:val="21"/>
          <w:szCs w:val="21"/>
          <w:highlight w:val="yellow"/>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 xml:space="preserve"> 2.3招标结果适用范围：</w:t>
      </w:r>
      <w:r>
        <w:rPr>
          <w:rFonts w:hint="eastAsia" w:ascii="华文仿宋" w:hAnsi="华文仿宋" w:eastAsia="华文仿宋"/>
          <w:sz w:val="21"/>
          <w:szCs w:val="21"/>
        </w:rPr>
        <w:t>长春市城市轨道交通</w:t>
      </w:r>
      <w:r>
        <w:rPr>
          <w:rFonts w:ascii="华文仿宋" w:hAnsi="华文仿宋" w:eastAsia="华文仿宋"/>
          <w:sz w:val="21"/>
          <w:szCs w:val="21"/>
        </w:rPr>
        <w:t>6号线工程03标段三工区项目及长春市城市轨道交通2号线工程四工区项目及</w:t>
      </w:r>
      <w:r>
        <w:rPr>
          <w:rFonts w:hint="eastAsia" w:ascii="华文仿宋" w:hAnsi="华文仿宋" w:eastAsia="华文仿宋"/>
          <w:sz w:val="21"/>
          <w:szCs w:val="21"/>
        </w:rPr>
        <w:t>长春后期</w:t>
      </w:r>
      <w:r>
        <w:rPr>
          <w:rFonts w:ascii="华文仿宋" w:hAnsi="华文仿宋" w:eastAsia="华文仿宋"/>
          <w:sz w:val="21"/>
          <w:szCs w:val="21"/>
        </w:rPr>
        <w:t>项目</w:t>
      </w:r>
      <w:r>
        <w:rPr>
          <w:rFonts w:hint="eastAsia" w:ascii="华文仿宋" w:hAnsi="华文仿宋" w:eastAsia="华文仿宋"/>
          <w:sz w:val="21"/>
          <w:szCs w:val="21"/>
        </w:rPr>
        <w:t>，数量暂定，计划交货日期20</w:t>
      </w:r>
      <w:r>
        <w:rPr>
          <w:rFonts w:ascii="华文仿宋" w:hAnsi="华文仿宋" w:eastAsia="华文仿宋"/>
          <w:sz w:val="21"/>
          <w:szCs w:val="21"/>
        </w:rPr>
        <w:t>20</w:t>
      </w:r>
      <w:r>
        <w:rPr>
          <w:rFonts w:hint="eastAsia" w:ascii="华文仿宋" w:hAnsi="华文仿宋" w:eastAsia="华文仿宋"/>
          <w:sz w:val="21"/>
          <w:szCs w:val="21"/>
        </w:rPr>
        <w:t>年</w:t>
      </w:r>
      <w:r>
        <w:rPr>
          <w:rFonts w:hint="eastAsia" w:ascii="华文仿宋" w:hAnsi="华文仿宋" w:eastAsia="华文仿宋"/>
          <w:sz w:val="21"/>
          <w:szCs w:val="21"/>
          <w:lang w:val="en-US" w:eastAsia="zh-CN"/>
        </w:rPr>
        <w:t>12</w:t>
      </w:r>
      <w:r>
        <w:rPr>
          <w:rFonts w:hint="eastAsia" w:ascii="华文仿宋" w:hAnsi="华文仿宋" w:eastAsia="华文仿宋"/>
          <w:sz w:val="21"/>
          <w:szCs w:val="21"/>
        </w:rPr>
        <w:t>月-202</w:t>
      </w:r>
      <w:r>
        <w:rPr>
          <w:rFonts w:ascii="华文仿宋" w:hAnsi="华文仿宋" w:eastAsia="华文仿宋"/>
          <w:sz w:val="21"/>
          <w:szCs w:val="21"/>
        </w:rPr>
        <w:t>4</w:t>
      </w:r>
      <w:r>
        <w:rPr>
          <w:rFonts w:hint="eastAsia" w:ascii="华文仿宋" w:hAnsi="华文仿宋" w:eastAsia="华文仿宋"/>
          <w:sz w:val="21"/>
          <w:szCs w:val="21"/>
        </w:rPr>
        <w:t>年</w:t>
      </w:r>
      <w:r>
        <w:rPr>
          <w:rFonts w:hint="eastAsia" w:ascii="华文仿宋" w:hAnsi="华文仿宋" w:eastAsia="华文仿宋"/>
          <w:sz w:val="21"/>
          <w:szCs w:val="21"/>
          <w:lang w:val="en-US" w:eastAsia="zh-CN"/>
        </w:rPr>
        <w:t>12</w:t>
      </w:r>
      <w:r>
        <w:rPr>
          <w:rFonts w:hint="eastAsia" w:ascii="华文仿宋" w:hAnsi="华文仿宋" w:eastAsia="华文仿宋"/>
          <w:sz w:val="21"/>
          <w:szCs w:val="21"/>
        </w:rPr>
        <w:t>月。</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2.4本次招标为框架招标模式，最终按城市选定分供方中标数量范围，待项目有</w:t>
      </w:r>
      <w:r>
        <w:rPr>
          <w:rFonts w:hint="eastAsia" w:ascii="华文仿宋" w:hAnsi="华文仿宋" w:eastAsia="华文仿宋"/>
          <w:sz w:val="21"/>
          <w:szCs w:val="21"/>
          <w:lang w:val="en-US" w:eastAsia="zh-CN"/>
        </w:rPr>
        <w:t>安全消防</w:t>
      </w:r>
      <w:r>
        <w:rPr>
          <w:rFonts w:hint="eastAsia" w:ascii="华文仿宋" w:hAnsi="华文仿宋" w:eastAsia="华文仿宋"/>
          <w:sz w:val="21"/>
          <w:szCs w:val="21"/>
        </w:rPr>
        <w:t>需求时，在中标范围内经询价后根据项目实际情况选定分供方，签订物资采购合同。</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2.5 本次招标，投标人在“云筑网”所填报价格，作为最终报价直接进入评标阶段，</w:t>
      </w:r>
      <w:r>
        <w:rPr>
          <w:rFonts w:hint="eastAsia" w:ascii="华文仿宋" w:hAnsi="华文仿宋" w:eastAsia="华文仿宋"/>
          <w:sz w:val="21"/>
          <w:szCs w:val="21"/>
        </w:rPr>
        <w:t>参考</w:t>
      </w:r>
      <w:r>
        <w:rPr>
          <w:rFonts w:ascii="华文仿宋" w:hAnsi="华文仿宋" w:eastAsia="华文仿宋"/>
          <w:sz w:val="21"/>
          <w:szCs w:val="21"/>
        </w:rPr>
        <w:t>各</w:t>
      </w:r>
      <w:r>
        <w:rPr>
          <w:rFonts w:hint="eastAsia" w:ascii="华文仿宋" w:hAnsi="华文仿宋" w:eastAsia="华文仿宋"/>
          <w:sz w:val="21"/>
          <w:szCs w:val="21"/>
        </w:rPr>
        <w:t>投标人所</w:t>
      </w:r>
      <w:r>
        <w:rPr>
          <w:rFonts w:ascii="华文仿宋" w:hAnsi="华文仿宋" w:eastAsia="华文仿宋"/>
          <w:sz w:val="21"/>
          <w:szCs w:val="21"/>
        </w:rPr>
        <w:t>报的技术参数及价格进行</w:t>
      </w:r>
      <w:r>
        <w:rPr>
          <w:rFonts w:hint="eastAsia" w:ascii="华文仿宋" w:hAnsi="华文仿宋" w:eastAsia="华文仿宋"/>
          <w:sz w:val="21"/>
          <w:szCs w:val="21"/>
        </w:rPr>
        <w:t>综合</w:t>
      </w:r>
      <w:r>
        <w:rPr>
          <w:rFonts w:ascii="华文仿宋" w:hAnsi="华文仿宋" w:eastAsia="华文仿宋"/>
          <w:sz w:val="21"/>
          <w:szCs w:val="21"/>
        </w:rPr>
        <w:t>评判，</w:t>
      </w:r>
      <w:r>
        <w:rPr>
          <w:rFonts w:hint="eastAsia" w:ascii="华文仿宋" w:hAnsi="华文仿宋" w:eastAsia="华文仿宋"/>
          <w:sz w:val="21"/>
          <w:szCs w:val="21"/>
        </w:rPr>
        <w:t>根据评判</w:t>
      </w:r>
      <w:r>
        <w:rPr>
          <w:rFonts w:ascii="华文仿宋" w:hAnsi="华文仿宋" w:eastAsia="华文仿宋"/>
          <w:sz w:val="21"/>
          <w:szCs w:val="21"/>
        </w:rPr>
        <w:t>结果后期进行谈判和调价环节。</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2.6 本次招标，投标人必须按</w:t>
      </w:r>
      <w:r>
        <w:rPr>
          <w:rFonts w:hint="eastAsia" w:ascii="华文仿宋" w:hAnsi="华文仿宋" w:eastAsia="华文仿宋"/>
          <w:sz w:val="21"/>
          <w:szCs w:val="21"/>
        </w:rPr>
        <w:t>全部规格材料</w:t>
      </w:r>
      <w:r>
        <w:rPr>
          <w:rFonts w:ascii="华文仿宋" w:hAnsi="华文仿宋" w:eastAsia="华文仿宋"/>
          <w:sz w:val="21"/>
          <w:szCs w:val="21"/>
        </w:rPr>
        <w:t>报价，不接受只报部分</w:t>
      </w:r>
      <w:r>
        <w:rPr>
          <w:rFonts w:hint="eastAsia" w:ascii="华文仿宋" w:hAnsi="华文仿宋" w:eastAsia="华文仿宋"/>
          <w:sz w:val="21"/>
          <w:szCs w:val="21"/>
        </w:rPr>
        <w:t>规格</w:t>
      </w:r>
      <w:r>
        <w:rPr>
          <w:rFonts w:ascii="华文仿宋" w:hAnsi="华文仿宋" w:eastAsia="华文仿宋"/>
          <w:sz w:val="21"/>
          <w:szCs w:val="21"/>
        </w:rPr>
        <w:t>的投标报价。如出现只填报</w:t>
      </w:r>
      <w:r>
        <w:rPr>
          <w:rFonts w:hint="eastAsia" w:ascii="华文仿宋" w:hAnsi="华文仿宋" w:eastAsia="华文仿宋"/>
          <w:sz w:val="21"/>
          <w:szCs w:val="21"/>
        </w:rPr>
        <w:t>部分规格</w:t>
      </w:r>
      <w:r>
        <w:rPr>
          <w:rFonts w:ascii="华文仿宋" w:hAnsi="华文仿宋" w:eastAsia="华文仿宋"/>
          <w:sz w:val="21"/>
          <w:szCs w:val="21"/>
        </w:rPr>
        <w:t>的情况，招标人有权将该投标人的投标文件按</w:t>
      </w:r>
      <w:r>
        <w:rPr>
          <w:rFonts w:hint="eastAsia" w:ascii="华文仿宋" w:hAnsi="华文仿宋" w:eastAsia="华文仿宋"/>
          <w:sz w:val="21"/>
          <w:szCs w:val="21"/>
        </w:rPr>
        <w:t>“废标”</w:t>
      </w:r>
      <w:r>
        <w:rPr>
          <w:rFonts w:ascii="华文仿宋" w:hAnsi="华文仿宋" w:eastAsia="华文仿宋"/>
          <w:sz w:val="21"/>
          <w:szCs w:val="21"/>
        </w:rPr>
        <w:t>处理。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2.7 本次招标结果有效期</w:t>
      </w:r>
      <w:r>
        <w:rPr>
          <w:rFonts w:ascii="华文仿宋" w:hAnsi="华文仿宋" w:eastAsia="华文仿宋"/>
          <w:sz w:val="21"/>
          <w:szCs w:val="21"/>
        </w:rPr>
        <w:t>为签订框架协议</w:t>
      </w:r>
      <w:r>
        <w:rPr>
          <w:rFonts w:hint="eastAsia" w:ascii="华文仿宋" w:hAnsi="华文仿宋" w:eastAsia="华文仿宋"/>
          <w:sz w:val="21"/>
          <w:szCs w:val="21"/>
        </w:rPr>
        <w:t>盖章</w:t>
      </w:r>
      <w:r>
        <w:rPr>
          <w:rFonts w:ascii="华文仿宋" w:hAnsi="华文仿宋" w:eastAsia="华文仿宋"/>
          <w:sz w:val="21"/>
          <w:szCs w:val="21"/>
        </w:rPr>
        <w:t>签字后一年。</w:t>
      </w:r>
    </w:p>
    <w:p>
      <w:pPr>
        <w:spacing w:line="360" w:lineRule="auto"/>
        <w:ind w:firstLine="560" w:firstLineChars="200"/>
        <w:rPr>
          <w:rFonts w:ascii="华文仿宋" w:hAnsi="华文仿宋" w:eastAsia="华文仿宋"/>
          <w:b/>
        </w:rPr>
      </w:pPr>
      <w:r>
        <w:rPr>
          <w:rFonts w:hint="eastAsia" w:ascii="华文仿宋" w:hAnsi="华文仿宋" w:eastAsia="华文仿宋"/>
          <w:b/>
        </w:rPr>
        <w:t>3. 投标人资格要求</w:t>
      </w:r>
      <w:bookmarkEnd w:id="4"/>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w:t>
      </w:r>
      <w:r>
        <w:rPr>
          <w:rFonts w:ascii="华文仿宋" w:hAnsi="华文仿宋" w:eastAsia="华文仿宋"/>
          <w:sz w:val="21"/>
          <w:szCs w:val="21"/>
        </w:rPr>
        <w:t xml:space="preserve">1 </w:t>
      </w:r>
      <w:r>
        <w:rPr>
          <w:rFonts w:hint="eastAsia" w:ascii="华文仿宋" w:hAnsi="华文仿宋" w:eastAsia="华文仿宋"/>
          <w:sz w:val="21"/>
          <w:szCs w:val="21"/>
        </w:rPr>
        <w:t>投标人条件。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1 投标人必须经国家工商、税务机关登记注册并符合投标项目经营范围、能独立承担民事责任、具有独立企业法人资格的生产或经营企业。</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2 具有</w:t>
      </w:r>
      <w:r>
        <w:rPr>
          <w:rFonts w:hint="eastAsia" w:ascii="华文仿宋" w:hAnsi="华文仿宋" w:eastAsia="华文仿宋"/>
          <w:sz w:val="21"/>
          <w:szCs w:val="21"/>
          <w:lang w:val="en-US" w:eastAsia="zh-CN"/>
        </w:rPr>
        <w:t>轻钢结构</w:t>
      </w:r>
      <w:r>
        <w:rPr>
          <w:rFonts w:hint="eastAsia" w:ascii="华文仿宋" w:hAnsi="华文仿宋" w:eastAsia="华文仿宋"/>
          <w:sz w:val="21"/>
          <w:szCs w:val="21"/>
        </w:rPr>
        <w:t xml:space="preserve">生产或经营许可资质；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 xml:space="preserve">3 生产企业具备合法有效的安全生产许可证；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 xml:space="preserve">4 具有良好的企业社会信誉及财务状况（附近二年的财务审计报告）；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 xml:space="preserve">5 </w:t>
      </w:r>
      <w:r>
        <w:rPr>
          <w:rFonts w:ascii="华文仿宋" w:hAnsi="华文仿宋" w:eastAsia="华文仿宋"/>
          <w:sz w:val="21"/>
          <w:szCs w:val="21"/>
        </w:rPr>
        <w:t>生产企业</w:t>
      </w:r>
      <w:r>
        <w:rPr>
          <w:rFonts w:hint="eastAsia" w:ascii="华文仿宋" w:hAnsi="华文仿宋" w:eastAsia="华文仿宋"/>
          <w:sz w:val="21"/>
          <w:szCs w:val="21"/>
        </w:rPr>
        <w:t xml:space="preserve">具有相应的专业技术人员和符合国家规定标准的检测和检验合格的专业生产设备；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6 具有近三年的省部级及以上产品质量检测报告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w:t>
      </w:r>
      <w:r>
        <w:rPr>
          <w:rFonts w:hint="eastAsia" w:ascii="华文仿宋" w:hAnsi="华文仿宋" w:eastAsia="华文仿宋"/>
          <w:sz w:val="21"/>
          <w:szCs w:val="21"/>
        </w:rPr>
        <w:t>7 具有10项及</w:t>
      </w:r>
      <w:r>
        <w:rPr>
          <w:rFonts w:ascii="华文仿宋" w:hAnsi="华文仿宋" w:eastAsia="华文仿宋"/>
          <w:sz w:val="21"/>
          <w:szCs w:val="21"/>
        </w:rPr>
        <w:t>以上</w:t>
      </w:r>
      <w:r>
        <w:rPr>
          <w:rFonts w:hint="eastAsia" w:ascii="华文仿宋" w:hAnsi="华文仿宋" w:eastAsia="华文仿宋"/>
          <w:sz w:val="21"/>
          <w:szCs w:val="21"/>
        </w:rPr>
        <w:t>近三年来相同工程或类似工程供货业绩；</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3.1.8生产</w:t>
      </w:r>
      <w:r>
        <w:rPr>
          <w:rFonts w:ascii="华文仿宋" w:hAnsi="华文仿宋" w:eastAsia="华文仿宋"/>
          <w:sz w:val="21"/>
          <w:szCs w:val="21"/>
        </w:rPr>
        <w:t>单位资信等级证书，质量、环境、职业健康安全管理体系认证证书原件。</w:t>
      </w:r>
      <w:r>
        <w:rPr>
          <w:rFonts w:hint="eastAsia" w:ascii="华文仿宋" w:hAnsi="华文仿宋" w:eastAsia="华文仿宋"/>
          <w:sz w:val="21"/>
          <w:szCs w:val="21"/>
        </w:rPr>
        <w:t xml:space="preserve">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3.1.9</w:t>
      </w:r>
      <w:r>
        <w:rPr>
          <w:rFonts w:hint="eastAsia" w:ascii="华文仿宋" w:hAnsi="华文仿宋" w:eastAsia="华文仿宋"/>
          <w:sz w:val="21"/>
          <w:szCs w:val="21"/>
        </w:rPr>
        <w:t xml:space="preserve"> 必须是中建股份公司合格分供商；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3.2本次招标不接受联合体投标。</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 xml:space="preserve">3.3 </w:t>
      </w:r>
      <w:r>
        <w:rPr>
          <w:rFonts w:hint="eastAsia" w:ascii="华文仿宋" w:hAnsi="华文仿宋" w:eastAsia="华文仿宋"/>
          <w:sz w:val="21"/>
          <w:szCs w:val="21"/>
        </w:rPr>
        <w:t>可以开具增值税专用发票。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 xml:space="preserve">3.4 </w:t>
      </w:r>
      <w:r>
        <w:rPr>
          <w:rFonts w:hint="eastAsia" w:ascii="华文仿宋" w:hAnsi="华文仿宋" w:eastAsia="华文仿宋"/>
          <w:sz w:val="21"/>
          <w:szCs w:val="21"/>
        </w:rPr>
        <w:t>本次招标不需缴纳投标保证金。参加投标，并确定为中标候选人的分供商，如不能按照其投标文件的内容签订合同或签订合同后不能正常进行履约，招标方有权对该分供商在“云筑网”和中建交通建设集团有限公司《不合格分供商名录》中设置不良行为记录。并对其所造成的损失，招标方保留追究责任的权利。</w:t>
      </w:r>
    </w:p>
    <w:p>
      <w:pPr>
        <w:spacing w:line="360" w:lineRule="auto"/>
        <w:ind w:firstLine="420" w:firstLineChars="200"/>
        <w:rPr>
          <w:rFonts w:ascii="华文仿宋" w:hAnsi="华文仿宋" w:eastAsia="华文仿宋"/>
          <w:sz w:val="21"/>
          <w:szCs w:val="21"/>
        </w:rPr>
      </w:pPr>
      <w:bookmarkStart w:id="5" w:name="_Toc268790848"/>
      <w:r>
        <w:rPr>
          <w:rFonts w:hint="eastAsia" w:ascii="华文仿宋" w:hAnsi="华文仿宋" w:eastAsia="华文仿宋"/>
          <w:sz w:val="21"/>
          <w:szCs w:val="21"/>
        </w:rPr>
        <w:t>4. 投标人报名、资格审查及招标文件的获取</w:t>
      </w:r>
      <w:bookmarkEnd w:id="5"/>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4.1 网络报名：</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已在中建“云筑网”（http://www</w:t>
      </w:r>
      <w:r>
        <w:rPr>
          <w:rFonts w:ascii="华文仿宋" w:hAnsi="华文仿宋" w:eastAsia="华文仿宋"/>
          <w:sz w:val="21"/>
          <w:szCs w:val="21"/>
        </w:rPr>
        <w:t>.yzw</w:t>
      </w:r>
      <w:r>
        <w:rPr>
          <w:rFonts w:hint="eastAsia" w:ascii="华文仿宋" w:hAnsi="华文仿宋" w:eastAsia="华文仿宋"/>
          <w:sz w:val="21"/>
          <w:szCs w:val="21"/>
        </w:rPr>
        <w:t>.cn/）注册的分供商，登录后参看招标公告后即可报名，未注册的分供商需填报企业相关资料，进行“云筑网”网络注册，获取用户名和密码，经招标方评审合格后，登录“云筑网”在云筑商城中对应招标公告进行报名并上传相关资料(见2.2中投标人资格条件）。上传资质证明及相关资料必须为原件扫描件。不接受其他方式报名。</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网络报名截止时间：截止</w:t>
      </w:r>
      <w:r>
        <w:rPr>
          <w:rFonts w:ascii="华文仿宋" w:hAnsi="华文仿宋" w:eastAsia="华文仿宋"/>
          <w:sz w:val="21"/>
          <w:szCs w:val="21"/>
          <w:u w:val="single"/>
        </w:rPr>
        <w:t>202</w:t>
      </w:r>
      <w:r>
        <w:rPr>
          <w:rFonts w:hint="eastAsia" w:ascii="华文仿宋" w:hAnsi="华文仿宋" w:eastAsia="华文仿宋"/>
          <w:sz w:val="21"/>
          <w:szCs w:val="21"/>
          <w:u w:val="single"/>
          <w:lang w:val="en-US" w:eastAsia="zh-CN"/>
        </w:rPr>
        <w:t>1</w:t>
      </w:r>
      <w:r>
        <w:rPr>
          <w:rFonts w:hint="eastAsia" w:ascii="华文仿宋" w:hAnsi="华文仿宋" w:eastAsia="华文仿宋"/>
          <w:sz w:val="21"/>
          <w:szCs w:val="21"/>
        </w:rPr>
        <w:t>年</w:t>
      </w:r>
      <w:r>
        <w:rPr>
          <w:rFonts w:hint="eastAsia" w:ascii="华文仿宋" w:hAnsi="华文仿宋" w:eastAsia="华文仿宋"/>
          <w:sz w:val="21"/>
          <w:szCs w:val="21"/>
          <w:u w:val="single"/>
          <w:lang w:val="en-US" w:eastAsia="zh-CN"/>
        </w:rPr>
        <w:t>1</w:t>
      </w:r>
      <w:r>
        <w:rPr>
          <w:rFonts w:hint="eastAsia" w:ascii="华文仿宋" w:hAnsi="华文仿宋" w:eastAsia="华文仿宋"/>
          <w:sz w:val="21"/>
          <w:szCs w:val="21"/>
        </w:rPr>
        <w:t>月</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1</w:t>
      </w:r>
      <w:r>
        <w:rPr>
          <w:rFonts w:hint="eastAsia" w:ascii="华文仿宋" w:hAnsi="华文仿宋" w:eastAsia="华文仿宋"/>
          <w:sz w:val="21"/>
          <w:szCs w:val="21"/>
        </w:rPr>
        <w:t>日</w:t>
      </w:r>
      <w:r>
        <w:rPr>
          <w:rFonts w:hint="eastAsia" w:ascii="华文仿宋" w:hAnsi="华文仿宋" w:eastAsia="华文仿宋"/>
          <w:sz w:val="21"/>
          <w:szCs w:val="21"/>
          <w:lang w:val="en-US" w:eastAsia="zh-CN"/>
        </w:rPr>
        <w:t>上</w:t>
      </w:r>
      <w:r>
        <w:rPr>
          <w:rFonts w:hint="eastAsia" w:ascii="华文仿宋" w:hAnsi="华文仿宋" w:eastAsia="华文仿宋"/>
          <w:sz w:val="21"/>
          <w:szCs w:val="21"/>
          <w:u w:val="single"/>
        </w:rPr>
        <w:t>午</w:t>
      </w:r>
      <w:r>
        <w:rPr>
          <w:rFonts w:ascii="华文仿宋" w:hAnsi="华文仿宋" w:eastAsia="华文仿宋"/>
          <w:sz w:val="21"/>
          <w:szCs w:val="21"/>
          <w:u w:val="single"/>
        </w:rPr>
        <w:t>1</w:t>
      </w:r>
      <w:r>
        <w:rPr>
          <w:rFonts w:hint="eastAsia" w:ascii="华文仿宋" w:hAnsi="华文仿宋" w:eastAsia="华文仿宋"/>
          <w:sz w:val="21"/>
          <w:szCs w:val="21"/>
          <w:u w:val="single"/>
          <w:lang w:val="en-US" w:eastAsia="zh-CN"/>
        </w:rPr>
        <w:t>6</w:t>
      </w:r>
      <w:r>
        <w:rPr>
          <w:rFonts w:hint="eastAsia" w:ascii="华文仿宋" w:hAnsi="华文仿宋" w:eastAsia="华文仿宋"/>
          <w:sz w:val="21"/>
          <w:szCs w:val="21"/>
          <w:u w:val="single"/>
        </w:rPr>
        <w:t>:00</w:t>
      </w:r>
      <w:r>
        <w:rPr>
          <w:rFonts w:hint="eastAsia" w:ascii="华文仿宋" w:hAnsi="华文仿宋" w:eastAsia="华文仿宋"/>
          <w:sz w:val="21"/>
          <w:szCs w:val="21"/>
        </w:rPr>
        <w:t>，逾期不再接受投标单位的报名。</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w:t>
      </w:r>
      <w:r>
        <w:rPr>
          <w:rFonts w:hint="eastAsia" w:ascii="华文仿宋" w:hAnsi="华文仿宋" w:eastAsia="华文仿宋"/>
          <w:sz w:val="21"/>
          <w:szCs w:val="21"/>
        </w:rPr>
        <w:t>资格审查：</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4.2.1资格免审：有以下情形的</w:t>
      </w:r>
      <w:r>
        <w:rPr>
          <w:rFonts w:hint="eastAsia" w:ascii="华文仿宋" w:hAnsi="华文仿宋" w:eastAsia="华文仿宋"/>
          <w:sz w:val="21"/>
          <w:szCs w:val="21"/>
        </w:rPr>
        <w:t>分供商</w:t>
      </w:r>
      <w:r>
        <w:rPr>
          <w:rFonts w:ascii="华文仿宋" w:hAnsi="华文仿宋" w:eastAsia="华文仿宋"/>
          <w:sz w:val="21"/>
          <w:szCs w:val="21"/>
        </w:rPr>
        <w:t>可以免去现场资格审查环节。</w:t>
      </w:r>
    </w:p>
    <w:p>
      <w:pPr>
        <w:spacing w:line="360" w:lineRule="auto"/>
        <w:ind w:firstLine="420" w:firstLineChars="200"/>
        <w:rPr>
          <w:rFonts w:ascii="华文仿宋" w:hAnsi="华文仿宋" w:eastAsia="华文仿宋"/>
          <w:b/>
          <w:sz w:val="21"/>
          <w:szCs w:val="21"/>
        </w:rPr>
      </w:pPr>
      <w:r>
        <w:rPr>
          <w:rFonts w:ascii="华文仿宋" w:hAnsi="华文仿宋" w:eastAsia="华文仿宋"/>
          <w:b/>
          <w:sz w:val="21"/>
          <w:szCs w:val="21"/>
        </w:rPr>
        <w:t>4.2.1.1</w:t>
      </w:r>
      <w:r>
        <w:rPr>
          <w:rFonts w:hint="eastAsia" w:ascii="华文仿宋" w:hAnsi="华文仿宋" w:eastAsia="华文仿宋"/>
          <w:b/>
          <w:sz w:val="21"/>
          <w:szCs w:val="21"/>
        </w:rPr>
        <w:t>在“云筑网”（网址http://www.yzw.cn/）注册通过审核的投标单位</w:t>
      </w:r>
      <w:r>
        <w:rPr>
          <w:rFonts w:ascii="华文仿宋" w:hAnsi="华文仿宋" w:eastAsia="华文仿宋"/>
          <w:b/>
          <w:sz w:val="21"/>
          <w:szCs w:val="21"/>
        </w:rPr>
        <w:t>。</w:t>
      </w:r>
    </w:p>
    <w:p>
      <w:pPr>
        <w:spacing w:line="360" w:lineRule="auto"/>
        <w:ind w:firstLine="420" w:firstLineChars="200"/>
        <w:rPr>
          <w:rFonts w:ascii="华文仿宋" w:hAnsi="华文仿宋" w:eastAsia="华文仿宋"/>
          <w:b/>
          <w:sz w:val="21"/>
          <w:szCs w:val="21"/>
        </w:rPr>
      </w:pPr>
      <w:r>
        <w:rPr>
          <w:rFonts w:ascii="华文仿宋" w:hAnsi="华文仿宋" w:eastAsia="华文仿宋"/>
          <w:b/>
          <w:sz w:val="21"/>
          <w:szCs w:val="21"/>
        </w:rPr>
        <w:t>4.2.1.2</w:t>
      </w:r>
      <w:r>
        <w:rPr>
          <w:rFonts w:hint="eastAsia" w:ascii="华文仿宋" w:hAnsi="华文仿宋" w:eastAsia="华文仿宋"/>
          <w:b/>
          <w:sz w:val="21"/>
          <w:szCs w:val="21"/>
        </w:rPr>
        <w:t>在“云筑网”附加上传中具有</w:t>
      </w:r>
      <w:r>
        <w:rPr>
          <w:rFonts w:ascii="华文仿宋" w:hAnsi="华文仿宋" w:eastAsia="华文仿宋"/>
          <w:b/>
          <w:sz w:val="21"/>
          <w:szCs w:val="21"/>
        </w:rPr>
        <w:t>4.2.2.1</w:t>
      </w:r>
      <w:r>
        <w:rPr>
          <w:rFonts w:hint="eastAsia" w:ascii="华文仿宋" w:hAnsi="华文仿宋" w:eastAsia="华文仿宋"/>
          <w:b/>
          <w:sz w:val="21"/>
          <w:szCs w:val="21"/>
        </w:rPr>
        <w:t>、</w:t>
      </w:r>
      <w:r>
        <w:rPr>
          <w:rFonts w:ascii="华文仿宋" w:hAnsi="华文仿宋" w:eastAsia="华文仿宋"/>
          <w:b/>
          <w:sz w:val="21"/>
          <w:szCs w:val="21"/>
        </w:rPr>
        <w:t>4.2.2.2</w:t>
      </w:r>
      <w:r>
        <w:rPr>
          <w:rFonts w:hint="eastAsia" w:ascii="华文仿宋" w:hAnsi="华文仿宋" w:eastAsia="华文仿宋"/>
          <w:b/>
          <w:sz w:val="21"/>
          <w:szCs w:val="21"/>
        </w:rPr>
        <w:t>、</w:t>
      </w:r>
      <w:r>
        <w:rPr>
          <w:rFonts w:ascii="华文仿宋" w:hAnsi="华文仿宋" w:eastAsia="华文仿宋"/>
          <w:b/>
          <w:sz w:val="21"/>
          <w:szCs w:val="21"/>
        </w:rPr>
        <w:t>4.2.2.6</w:t>
      </w:r>
      <w:r>
        <w:rPr>
          <w:rFonts w:hint="eastAsia" w:ascii="华文仿宋" w:hAnsi="华文仿宋" w:eastAsia="华文仿宋"/>
          <w:b/>
          <w:sz w:val="21"/>
          <w:szCs w:val="21"/>
        </w:rPr>
        <w:t>内容</w:t>
      </w:r>
      <w:r>
        <w:rPr>
          <w:rFonts w:ascii="华文仿宋" w:hAnsi="华文仿宋" w:eastAsia="华文仿宋"/>
          <w:b/>
          <w:sz w:val="21"/>
          <w:szCs w:val="21"/>
        </w:rPr>
        <w:t>。</w:t>
      </w:r>
    </w:p>
    <w:p>
      <w:pPr>
        <w:spacing w:line="360" w:lineRule="auto"/>
        <w:ind w:firstLine="420" w:firstLineChars="200"/>
        <w:rPr>
          <w:rFonts w:ascii="华文仿宋" w:hAnsi="华文仿宋" w:eastAsia="华文仿宋"/>
          <w:b/>
          <w:sz w:val="21"/>
          <w:szCs w:val="21"/>
        </w:rPr>
      </w:pPr>
      <w:r>
        <w:rPr>
          <w:rFonts w:ascii="华文仿宋" w:hAnsi="华文仿宋" w:eastAsia="华文仿宋"/>
          <w:b/>
          <w:sz w:val="21"/>
          <w:szCs w:val="21"/>
        </w:rPr>
        <w:t>4.2.1.3</w:t>
      </w:r>
      <w:r>
        <w:rPr>
          <w:rFonts w:hint="eastAsia" w:ascii="华文仿宋" w:hAnsi="华文仿宋" w:eastAsia="华文仿宋"/>
          <w:b/>
          <w:sz w:val="21"/>
          <w:szCs w:val="21"/>
        </w:rPr>
        <w:t>资信资料、业绩证明、检测报告等，扫描后以附件</w:t>
      </w:r>
      <w:r>
        <w:rPr>
          <w:rFonts w:ascii="华文仿宋" w:hAnsi="华文仿宋" w:eastAsia="华文仿宋"/>
          <w:b/>
          <w:sz w:val="21"/>
          <w:szCs w:val="21"/>
        </w:rPr>
        <w:t>方式上传至“</w:t>
      </w:r>
      <w:r>
        <w:rPr>
          <w:rFonts w:hint="eastAsia" w:ascii="华文仿宋" w:hAnsi="华文仿宋" w:eastAsia="华文仿宋"/>
          <w:b/>
          <w:sz w:val="21"/>
          <w:szCs w:val="21"/>
        </w:rPr>
        <w:t>云筑网</w:t>
      </w:r>
      <w:r>
        <w:rPr>
          <w:rFonts w:ascii="华文仿宋" w:hAnsi="华文仿宋" w:eastAsia="华文仿宋"/>
          <w:b/>
          <w:sz w:val="21"/>
          <w:szCs w:val="21"/>
        </w:rPr>
        <w:t>”</w:t>
      </w:r>
      <w:r>
        <w:rPr>
          <w:rFonts w:hint="eastAsia" w:ascii="华文仿宋" w:hAnsi="华文仿宋" w:eastAsia="华文仿宋"/>
          <w:b/>
          <w:sz w:val="21"/>
          <w:szCs w:val="21"/>
        </w:rPr>
        <w:t>，（并</w:t>
      </w:r>
      <w:r>
        <w:rPr>
          <w:rFonts w:ascii="华文仿宋" w:hAnsi="华文仿宋" w:eastAsia="华文仿宋"/>
          <w:b/>
          <w:sz w:val="21"/>
          <w:szCs w:val="21"/>
        </w:rPr>
        <w:t>以</w:t>
      </w:r>
      <w:r>
        <w:rPr>
          <w:rFonts w:hint="eastAsia" w:ascii="华文仿宋" w:hAnsi="华文仿宋" w:eastAsia="华文仿宋"/>
          <w:b/>
          <w:sz w:val="21"/>
          <w:szCs w:val="21"/>
        </w:rPr>
        <w:t>邮件方式发送到</w:t>
      </w:r>
      <w:r>
        <w:rPr>
          <w:rFonts w:hint="eastAsia" w:ascii="华文仿宋" w:hAnsi="华文仿宋" w:eastAsia="华文仿宋"/>
          <w:b/>
          <w:sz w:val="21"/>
          <w:szCs w:val="21"/>
          <w:lang w:val="en-US" w:eastAsia="zh-CN"/>
        </w:rPr>
        <w:t>410811907</w:t>
      </w:r>
      <w:r>
        <w:rPr>
          <w:rFonts w:hint="eastAsia" w:ascii="华文仿宋" w:hAnsi="华文仿宋" w:eastAsia="华文仿宋"/>
          <w:b/>
          <w:sz w:val="21"/>
          <w:szCs w:val="21"/>
        </w:rPr>
        <w:t>@</w:t>
      </w:r>
      <w:r>
        <w:rPr>
          <w:rFonts w:ascii="华文仿宋" w:hAnsi="华文仿宋" w:eastAsia="华文仿宋"/>
          <w:b/>
          <w:sz w:val="21"/>
          <w:szCs w:val="21"/>
        </w:rPr>
        <w:t>qq.com</w:t>
      </w:r>
      <w:r>
        <w:rPr>
          <w:rFonts w:hint="eastAsia" w:ascii="华文仿宋" w:hAnsi="华文仿宋" w:eastAsia="华文仿宋"/>
          <w:b/>
          <w:sz w:val="21"/>
          <w:szCs w:val="21"/>
        </w:rPr>
        <w:t>邮箱）。</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4.2.2资格审查资料清单</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4.2.2.1投标单位营业执照、税务登记证、组织机构代码证，三证原件（正副本均可），提供一套复印件加盖公章存档使用。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4.2.2.2法定代表人身份证明及法定代表人授权书证明原件。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4.2.2.3有固定的办公场所和专职管理人员证明资料（投标企业办公场所权属证明或有效租赁合同原件、管理人员花名册），提供一套复印件加盖公章存档使用。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4.2.2.4中建股份公司下属单位提供的合作业绩证明文件原件，要求有中建股份所属分子企业的采购部门签字盖章确认。</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4.2.2.5投标单位资信等级证书，质量、环境、职业健康安全管理体系认证证书原件。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4.2.2.6招标公告中“3”投标人资格要求中所列必须条件的证明资料原件。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以上4.2.2.1-4.2.2.2项资料为通用要求，适用于所有招标情况，4.2.2.3-4.2.2.6项根据具体招标品类进行选用。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4.3资格审查时间及地点</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4.3.1资格审查时间：</w:t>
      </w:r>
      <w:r>
        <w:rPr>
          <w:rFonts w:ascii="华文仿宋" w:hAnsi="华文仿宋" w:eastAsia="华文仿宋"/>
          <w:sz w:val="21"/>
          <w:szCs w:val="21"/>
          <w:u w:val="single"/>
        </w:rPr>
        <w:t>202</w:t>
      </w:r>
      <w:r>
        <w:rPr>
          <w:rFonts w:hint="eastAsia" w:ascii="华文仿宋" w:hAnsi="华文仿宋" w:eastAsia="华文仿宋"/>
          <w:sz w:val="21"/>
          <w:szCs w:val="21"/>
          <w:u w:val="single"/>
          <w:lang w:val="en-US" w:eastAsia="zh-CN"/>
        </w:rPr>
        <w:t>1</w:t>
      </w:r>
      <w:r>
        <w:rPr>
          <w:rFonts w:ascii="华文仿宋" w:hAnsi="华文仿宋" w:eastAsia="华文仿宋"/>
          <w:sz w:val="21"/>
          <w:szCs w:val="21"/>
        </w:rPr>
        <w:t>年</w:t>
      </w:r>
      <w:r>
        <w:rPr>
          <w:rFonts w:hint="eastAsia" w:ascii="华文仿宋" w:hAnsi="华文仿宋" w:eastAsia="华文仿宋"/>
          <w:sz w:val="21"/>
          <w:szCs w:val="21"/>
          <w:u w:val="single"/>
          <w:lang w:val="en-US" w:eastAsia="zh-CN"/>
        </w:rPr>
        <w:t>1</w:t>
      </w:r>
      <w:r>
        <w:rPr>
          <w:rFonts w:ascii="华文仿宋" w:hAnsi="华文仿宋" w:eastAsia="华文仿宋"/>
          <w:sz w:val="21"/>
          <w:szCs w:val="21"/>
        </w:rPr>
        <w:t>月</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1</w:t>
      </w:r>
      <w:r>
        <w:rPr>
          <w:rFonts w:ascii="华文仿宋" w:hAnsi="华文仿宋" w:eastAsia="华文仿宋"/>
          <w:sz w:val="21"/>
          <w:szCs w:val="21"/>
        </w:rPr>
        <w:t>日至</w:t>
      </w:r>
      <w:r>
        <w:rPr>
          <w:rFonts w:ascii="华文仿宋" w:hAnsi="华文仿宋" w:eastAsia="华文仿宋"/>
          <w:sz w:val="21"/>
          <w:szCs w:val="21"/>
          <w:u w:val="single"/>
        </w:rPr>
        <w:t>202</w:t>
      </w:r>
      <w:r>
        <w:rPr>
          <w:rFonts w:hint="eastAsia" w:ascii="华文仿宋" w:hAnsi="华文仿宋" w:eastAsia="华文仿宋"/>
          <w:sz w:val="21"/>
          <w:szCs w:val="21"/>
          <w:u w:val="single"/>
          <w:lang w:val="en-US" w:eastAsia="zh-CN"/>
        </w:rPr>
        <w:t>1</w:t>
      </w:r>
      <w:r>
        <w:rPr>
          <w:rFonts w:ascii="华文仿宋" w:hAnsi="华文仿宋" w:eastAsia="华文仿宋"/>
          <w:sz w:val="21"/>
          <w:szCs w:val="21"/>
        </w:rPr>
        <w:t>年</w:t>
      </w:r>
      <w:r>
        <w:rPr>
          <w:rFonts w:hint="eastAsia" w:ascii="华文仿宋" w:hAnsi="华文仿宋" w:eastAsia="华文仿宋"/>
          <w:sz w:val="21"/>
          <w:szCs w:val="21"/>
          <w:u w:val="single"/>
          <w:lang w:val="en-US" w:eastAsia="zh-CN"/>
        </w:rPr>
        <w:t>1</w:t>
      </w:r>
      <w:r>
        <w:rPr>
          <w:rFonts w:ascii="华文仿宋" w:hAnsi="华文仿宋" w:eastAsia="华文仿宋"/>
          <w:sz w:val="21"/>
          <w:szCs w:val="21"/>
        </w:rPr>
        <w:t>月</w:t>
      </w:r>
      <w:r>
        <w:rPr>
          <w:rFonts w:hint="eastAsia" w:ascii="华文仿宋" w:hAnsi="华文仿宋" w:eastAsia="华文仿宋"/>
          <w:sz w:val="21"/>
          <w:szCs w:val="21"/>
        </w:rPr>
        <w:t xml:space="preserve"> </w:t>
      </w:r>
      <w:r>
        <w:rPr>
          <w:rFonts w:hint="eastAsia" w:ascii="华文仿宋" w:hAnsi="华文仿宋" w:eastAsia="华文仿宋"/>
          <w:sz w:val="21"/>
          <w:szCs w:val="21"/>
          <w:u w:val="single"/>
          <w:lang w:val="en-US" w:eastAsia="zh-CN"/>
        </w:rPr>
        <w:t>2</w:t>
      </w:r>
      <w:r>
        <w:rPr>
          <w:rFonts w:ascii="华文仿宋" w:hAnsi="华文仿宋" w:eastAsia="华文仿宋"/>
          <w:sz w:val="21"/>
          <w:szCs w:val="21"/>
          <w:u w:val="single"/>
        </w:rPr>
        <w:t xml:space="preserve"> </w:t>
      </w:r>
      <w:r>
        <w:rPr>
          <w:rFonts w:ascii="华文仿宋" w:hAnsi="华文仿宋" w:eastAsia="华文仿宋"/>
          <w:sz w:val="21"/>
          <w:szCs w:val="21"/>
        </w:rPr>
        <w:t>日</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上午</w:t>
      </w:r>
      <w:r>
        <w:rPr>
          <w:rFonts w:ascii="华文仿宋" w:hAnsi="华文仿宋" w:eastAsia="华文仿宋"/>
          <w:sz w:val="21"/>
          <w:szCs w:val="21"/>
          <w:u w:val="single"/>
        </w:rPr>
        <w:t>1</w:t>
      </w:r>
      <w:r>
        <w:rPr>
          <w:rFonts w:hint="eastAsia" w:ascii="华文仿宋" w:hAnsi="华文仿宋" w:eastAsia="华文仿宋"/>
          <w:sz w:val="21"/>
          <w:szCs w:val="21"/>
          <w:u w:val="single"/>
          <w:lang w:val="en-US" w:eastAsia="zh-CN"/>
        </w:rPr>
        <w:t>6</w:t>
      </w:r>
      <w:bookmarkStart w:id="7" w:name="_GoBack"/>
      <w:bookmarkEnd w:id="7"/>
      <w:r>
        <w:rPr>
          <w:rFonts w:hint="eastAsia" w:ascii="华文仿宋" w:hAnsi="华文仿宋" w:eastAsia="华文仿宋"/>
          <w:sz w:val="21"/>
          <w:szCs w:val="21"/>
          <w:u w:val="single"/>
        </w:rPr>
        <w:t>:00</w:t>
      </w:r>
      <w:r>
        <w:rPr>
          <w:rFonts w:ascii="华文仿宋" w:hAnsi="华文仿宋" w:eastAsia="华文仿宋"/>
          <w:sz w:val="21"/>
          <w:szCs w:val="21"/>
          <w:u w:val="single"/>
        </w:rPr>
        <w:t xml:space="preserve"> </w:t>
      </w:r>
      <w:r>
        <w:rPr>
          <w:rFonts w:ascii="华文仿宋" w:hAnsi="华文仿宋" w:eastAsia="华文仿宋"/>
          <w:sz w:val="21"/>
          <w:szCs w:val="21"/>
        </w:rPr>
        <w:t>（法定公休、节假日除外）。</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4.3.2资格审查</w:t>
      </w:r>
      <w:r>
        <w:rPr>
          <w:rFonts w:hint="eastAsia" w:ascii="华文仿宋" w:hAnsi="华文仿宋" w:eastAsia="华文仿宋"/>
          <w:sz w:val="21"/>
          <w:szCs w:val="21"/>
        </w:rPr>
        <w:t>在“云筑网”（网址http://www.yzw.cn/）审核</w:t>
      </w:r>
      <w:r>
        <w:rPr>
          <w:rFonts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4.3.3</w:t>
      </w:r>
      <w:r>
        <w:rPr>
          <w:rFonts w:hint="eastAsia" w:ascii="华文仿宋" w:hAnsi="华文仿宋" w:eastAsia="华文仿宋"/>
          <w:sz w:val="21"/>
          <w:szCs w:val="21"/>
        </w:rPr>
        <w:t>投标人</w:t>
      </w:r>
      <w:r>
        <w:rPr>
          <w:rFonts w:ascii="华文仿宋" w:hAnsi="华文仿宋" w:eastAsia="华文仿宋"/>
          <w:sz w:val="21"/>
          <w:szCs w:val="21"/>
        </w:rPr>
        <w:t>应</w:t>
      </w:r>
      <w:r>
        <w:rPr>
          <w:rFonts w:hint="eastAsia" w:ascii="华文仿宋" w:hAnsi="华文仿宋" w:eastAsia="华文仿宋"/>
          <w:sz w:val="21"/>
          <w:szCs w:val="21"/>
        </w:rPr>
        <w:t>在“云筑网”上传</w:t>
      </w:r>
      <w:r>
        <w:rPr>
          <w:rFonts w:ascii="华文仿宋" w:hAnsi="华文仿宋" w:eastAsia="华文仿宋"/>
          <w:sz w:val="21"/>
          <w:szCs w:val="21"/>
        </w:rPr>
        <w:t>相应原件扫描件资料在规定时间内进行资格审查，逾期无效。</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4.3.4提供虚假资格审查资料的投标人，任何时候一经发现，取消其投标资格。</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4.4 招标文件获取：</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4.4.1经资格审查入围的投标人，可直接登录中建“云筑网”（http://www.yzw.cn/）下载招标文件，并依据招标文件要求于投标截止日前进行网上投标。</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中建交通建设集团总承包</w:t>
      </w:r>
      <w:r>
        <w:rPr>
          <w:rFonts w:ascii="华文仿宋" w:hAnsi="华文仿宋" w:eastAsia="华文仿宋"/>
          <w:sz w:val="21"/>
          <w:szCs w:val="21"/>
        </w:rPr>
        <w:t>公司</w:t>
      </w:r>
      <w:r>
        <w:rPr>
          <w:rFonts w:hint="eastAsia" w:ascii="华文仿宋" w:hAnsi="华文仿宋" w:eastAsia="华文仿宋"/>
          <w:sz w:val="21"/>
          <w:szCs w:val="21"/>
        </w:rPr>
        <w:t>地址：北京市丰台区小屯路100号中建交通建设集团有限公司</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4.5 招标单位对每套招标文件收取工本费￥：</w:t>
      </w:r>
      <w:r>
        <w:rPr>
          <w:rFonts w:hint="eastAsia" w:ascii="华文仿宋" w:hAnsi="华文仿宋" w:eastAsia="华文仿宋"/>
          <w:b/>
          <w:bCs/>
          <w:sz w:val="21"/>
          <w:szCs w:val="21"/>
        </w:rPr>
        <w:t>0.00</w:t>
      </w:r>
      <w:r>
        <w:rPr>
          <w:rFonts w:hint="eastAsia" w:ascii="华文仿宋" w:hAnsi="华文仿宋" w:eastAsia="华文仿宋"/>
          <w:sz w:val="21"/>
          <w:szCs w:val="21"/>
        </w:rPr>
        <w:t>元，由投标单位在获取招标文件时支付（招标人不提供发票，汇至招标方指定账户），标书售出后恕不退还。购买招标文件的潜在投标人，购买招标文件的费用在资格审查通过后汇至公司指定账户，</w:t>
      </w:r>
      <w:r>
        <w:rPr>
          <w:rFonts w:hint="eastAsia" w:ascii="华文仿宋" w:hAnsi="华文仿宋" w:eastAsia="华文仿宋"/>
          <w:kern w:val="2"/>
          <w:sz w:val="21"/>
          <w:szCs w:val="21"/>
        </w:rPr>
        <w:t>并注明投标项目名称、物资名称、包件号，否则其投标将会被否决。招标费主要用于本次招标会务组织需要。</w:t>
      </w:r>
    </w:p>
    <w:p>
      <w:pPr>
        <w:spacing w:line="360" w:lineRule="auto"/>
        <w:ind w:firstLine="560" w:firstLineChars="200"/>
        <w:rPr>
          <w:rFonts w:ascii="华文仿宋" w:hAnsi="华文仿宋" w:eastAsia="华文仿宋"/>
          <w:b/>
        </w:rPr>
      </w:pPr>
      <w:r>
        <w:rPr>
          <w:rFonts w:hint="eastAsia" w:ascii="华文仿宋" w:hAnsi="华文仿宋" w:eastAsia="华文仿宋"/>
          <w:b/>
        </w:rPr>
        <w:t>5.</w:t>
      </w:r>
      <w:r>
        <w:rPr>
          <w:rFonts w:ascii="华文仿宋" w:hAnsi="华文仿宋" w:eastAsia="华文仿宋"/>
          <w:b/>
        </w:rPr>
        <w:t xml:space="preserve"> </w:t>
      </w:r>
      <w:r>
        <w:rPr>
          <w:rFonts w:hint="eastAsia" w:ascii="华文仿宋" w:hAnsi="华文仿宋" w:eastAsia="华文仿宋"/>
          <w:b/>
        </w:rPr>
        <w:t>投标保证金及费用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5.1投标保证金额度：</w:t>
      </w:r>
      <w:r>
        <w:rPr>
          <w:rFonts w:hint="eastAsia" w:ascii="华文仿宋" w:hAnsi="华文仿宋" w:eastAsia="华文仿宋"/>
          <w:sz w:val="21"/>
          <w:szCs w:val="21"/>
        </w:rPr>
        <w:t>人民币</w:t>
      </w:r>
      <w:r>
        <w:rPr>
          <w:rFonts w:ascii="华文仿宋" w:hAnsi="华文仿宋" w:eastAsia="华文仿宋"/>
          <w:sz w:val="21"/>
          <w:szCs w:val="21"/>
          <w:u w:val="single"/>
        </w:rPr>
        <w:t xml:space="preserve">  零  </w:t>
      </w:r>
      <w:r>
        <w:rPr>
          <w:rFonts w:ascii="华文仿宋" w:hAnsi="华文仿宋" w:eastAsia="华文仿宋"/>
          <w:sz w:val="21"/>
          <w:szCs w:val="21"/>
        </w:rPr>
        <w:t>万元。本次招标不收取投标保证金</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5.2投标人因参与本次投标所发生的其他任何费用，均由投标人自行承担。</w:t>
      </w:r>
    </w:p>
    <w:p>
      <w:pPr>
        <w:spacing w:line="360" w:lineRule="auto"/>
        <w:ind w:firstLine="560" w:firstLineChars="200"/>
        <w:rPr>
          <w:rFonts w:ascii="华文仿宋" w:hAnsi="华文仿宋" w:eastAsia="华文仿宋"/>
          <w:b/>
        </w:rPr>
      </w:pPr>
      <w:r>
        <w:rPr>
          <w:rFonts w:hint="eastAsia" w:ascii="华文仿宋" w:hAnsi="华文仿宋" w:eastAsia="华文仿宋"/>
          <w:b/>
        </w:rPr>
        <w:t>6. 投标文件的递交</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6.1 投标截止时间拟定</w:t>
      </w:r>
      <w:r>
        <w:rPr>
          <w:rFonts w:ascii="华文仿宋" w:hAnsi="华文仿宋" w:eastAsia="华文仿宋"/>
          <w:b/>
          <w:bCs/>
          <w:color w:val="000000"/>
          <w:sz w:val="21"/>
          <w:szCs w:val="21"/>
          <w:u w:val="single"/>
        </w:rPr>
        <w:t>202</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年</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月</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7</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rPr>
        <w:t>日</w:t>
      </w:r>
      <w:r>
        <w:rPr>
          <w:rFonts w:hint="eastAsia"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下</w:t>
      </w:r>
      <w:r>
        <w:rPr>
          <w:rFonts w:hint="eastAsia" w:ascii="华文仿宋" w:hAnsi="华文仿宋" w:eastAsia="华文仿宋"/>
          <w:b/>
          <w:bCs/>
          <w:color w:val="000000"/>
          <w:sz w:val="21"/>
          <w:szCs w:val="21"/>
          <w:u w:val="single"/>
        </w:rPr>
        <w:t>午</w:t>
      </w:r>
      <w:r>
        <w:rPr>
          <w:rFonts w:ascii="华文仿宋" w:hAnsi="华文仿宋" w:eastAsia="华文仿宋"/>
          <w:b/>
          <w:bCs/>
          <w:color w:val="000000"/>
          <w:sz w:val="21"/>
          <w:szCs w:val="21"/>
          <w:u w:val="single"/>
        </w:rPr>
        <w:t>1</w:t>
      </w:r>
      <w:r>
        <w:rPr>
          <w:rFonts w:hint="eastAsia" w:ascii="华文仿宋" w:hAnsi="华文仿宋" w:eastAsia="华文仿宋"/>
          <w:b/>
          <w:bCs/>
          <w:color w:val="000000"/>
          <w:sz w:val="21"/>
          <w:szCs w:val="21"/>
          <w:u w:val="single"/>
          <w:lang w:val="en-US" w:eastAsia="zh-CN"/>
        </w:rPr>
        <w:t>8</w:t>
      </w:r>
      <w:r>
        <w:rPr>
          <w:rFonts w:hint="eastAsia" w:ascii="华文仿宋" w:hAnsi="华文仿宋" w:eastAsia="华文仿宋"/>
          <w:b/>
          <w:bCs/>
          <w:color w:val="000000"/>
          <w:sz w:val="21"/>
          <w:szCs w:val="21"/>
          <w:u w:val="single"/>
        </w:rPr>
        <w:t xml:space="preserve">:00 </w:t>
      </w:r>
      <w:r>
        <w:rPr>
          <w:rFonts w:hint="eastAsia" w:ascii="华文仿宋" w:hAnsi="华文仿宋" w:eastAsia="华文仿宋"/>
          <w:b/>
          <w:bCs/>
          <w:color w:val="000000"/>
          <w:sz w:val="21"/>
          <w:szCs w:val="21"/>
        </w:rPr>
        <w:t>时</w:t>
      </w:r>
      <w:r>
        <w:rPr>
          <w:rFonts w:hint="eastAsia" w:ascii="华文仿宋" w:hAnsi="华文仿宋" w:eastAsia="华文仿宋"/>
          <w:sz w:val="21"/>
          <w:szCs w:val="21"/>
        </w:rPr>
        <w:t>（以“云筑网”公布的截止时间为准）。投标人于</w:t>
      </w:r>
      <w:r>
        <w:rPr>
          <w:rFonts w:ascii="华文仿宋" w:hAnsi="华文仿宋" w:eastAsia="华文仿宋"/>
          <w:b/>
          <w:bCs/>
          <w:color w:val="000000"/>
          <w:sz w:val="21"/>
          <w:szCs w:val="21"/>
          <w:u w:val="single"/>
        </w:rPr>
        <w:t>202</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年</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月</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7</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rPr>
        <w:t>日</w:t>
      </w:r>
      <w:r>
        <w:rPr>
          <w:rFonts w:hint="eastAsia"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u w:val="single"/>
          <w:lang w:val="en-US" w:eastAsia="zh-CN"/>
        </w:rPr>
        <w:t>下</w:t>
      </w:r>
      <w:r>
        <w:rPr>
          <w:rFonts w:hint="eastAsia" w:ascii="华文仿宋" w:hAnsi="华文仿宋" w:eastAsia="华文仿宋"/>
          <w:b/>
          <w:bCs/>
          <w:color w:val="000000"/>
          <w:sz w:val="21"/>
          <w:szCs w:val="21"/>
          <w:u w:val="single"/>
        </w:rPr>
        <w:t>午</w:t>
      </w:r>
      <w:r>
        <w:rPr>
          <w:rFonts w:ascii="华文仿宋" w:hAnsi="华文仿宋" w:eastAsia="华文仿宋"/>
          <w:b/>
          <w:bCs/>
          <w:color w:val="000000"/>
          <w:sz w:val="21"/>
          <w:szCs w:val="21"/>
          <w:u w:val="single"/>
        </w:rPr>
        <w:t>1</w:t>
      </w:r>
      <w:r>
        <w:rPr>
          <w:rFonts w:hint="eastAsia" w:ascii="华文仿宋" w:hAnsi="华文仿宋" w:eastAsia="华文仿宋"/>
          <w:b/>
          <w:bCs/>
          <w:color w:val="000000"/>
          <w:sz w:val="21"/>
          <w:szCs w:val="21"/>
          <w:u w:val="single"/>
          <w:lang w:val="en-US" w:eastAsia="zh-CN"/>
        </w:rPr>
        <w:t>8</w:t>
      </w:r>
      <w:r>
        <w:rPr>
          <w:rFonts w:hint="eastAsia" w:ascii="华文仿宋" w:hAnsi="华文仿宋" w:eastAsia="华文仿宋"/>
          <w:b/>
          <w:bCs/>
          <w:color w:val="000000"/>
          <w:sz w:val="21"/>
          <w:szCs w:val="21"/>
          <w:u w:val="single"/>
        </w:rPr>
        <w:t>:00</w:t>
      </w:r>
      <w:r>
        <w:rPr>
          <w:rFonts w:ascii="华文仿宋" w:hAnsi="华文仿宋" w:eastAsia="华文仿宋"/>
          <w:b/>
          <w:bCs/>
          <w:color w:val="000000"/>
          <w:sz w:val="21"/>
          <w:szCs w:val="21"/>
          <w:u w:val="single"/>
        </w:rPr>
        <w:t xml:space="preserve"> </w:t>
      </w:r>
      <w:r>
        <w:rPr>
          <w:rFonts w:hint="eastAsia" w:ascii="华文仿宋" w:hAnsi="华文仿宋" w:eastAsia="华文仿宋"/>
          <w:b/>
          <w:bCs/>
          <w:color w:val="000000"/>
          <w:sz w:val="21"/>
          <w:szCs w:val="21"/>
        </w:rPr>
        <w:t>时</w:t>
      </w:r>
      <w:r>
        <w:rPr>
          <w:rFonts w:hint="eastAsia" w:ascii="华文仿宋" w:hAnsi="华文仿宋" w:eastAsia="华文仿宋"/>
          <w:sz w:val="21"/>
          <w:szCs w:val="21"/>
        </w:rPr>
        <w:t>以前在</w:t>
      </w:r>
      <w:r>
        <w:rPr>
          <w:rFonts w:hint="eastAsia" w:ascii="华文仿宋" w:hAnsi="华文仿宋" w:eastAsia="华文仿宋"/>
          <w:b/>
          <w:sz w:val="21"/>
          <w:szCs w:val="21"/>
        </w:rPr>
        <w:t>http://www.yzw.cn/</w:t>
      </w:r>
      <w:r>
        <w:rPr>
          <w:rFonts w:hint="eastAsia" w:ascii="华文仿宋" w:hAnsi="华文仿宋" w:eastAsia="华文仿宋"/>
          <w:sz w:val="21"/>
          <w:szCs w:val="21"/>
        </w:rPr>
        <w:t>进行投标。</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6.2 逾期未在“云筑网”填写投标报价和上传电子扫描版投标文件，招标人不予受理。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6.3投标方在“云筑网”平台上投标时应注意：</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6.3.1按“云筑网”平台上提供格式表填写报价；</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6.3.2建议以PDF格式上传投标文件，上传附件单个文件大小不超过50M，如上传附件较大，须分拆上传；</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6.3.3投标文件应符合投标文件所列要求；</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6.3.4投标人必须在“云筑网”平台中提示的投标截止时间前向招标人上传投标文件，招标方有可能根据投标情况变更投标截止时间，请投标人注意合理安排投标时间。</w:t>
      </w:r>
    </w:p>
    <w:p>
      <w:pPr>
        <w:spacing w:line="360" w:lineRule="auto"/>
        <w:ind w:firstLine="560" w:firstLineChars="200"/>
        <w:rPr>
          <w:rFonts w:ascii="华文仿宋" w:hAnsi="华文仿宋" w:eastAsia="华文仿宋"/>
          <w:b/>
        </w:rPr>
      </w:pPr>
      <w:r>
        <w:rPr>
          <w:rFonts w:hint="eastAsia" w:ascii="华文仿宋" w:hAnsi="华文仿宋" w:eastAsia="华文仿宋"/>
          <w:b/>
        </w:rPr>
        <w:t>7. 发布公告的媒介</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本次招标公告在“云筑网”，网址：</w:t>
      </w:r>
      <w:r>
        <w:rPr>
          <w:rFonts w:hint="eastAsia" w:ascii="华文仿宋" w:hAnsi="华文仿宋" w:eastAsia="华文仿宋"/>
          <w:b/>
          <w:sz w:val="21"/>
          <w:szCs w:val="21"/>
        </w:rPr>
        <w:t>http://www.yzw.cn/</w:t>
      </w:r>
      <w:r>
        <w:rPr>
          <w:rFonts w:hint="eastAsia" w:ascii="华文仿宋" w:hAnsi="华文仿宋" w:eastAsia="华文仿宋"/>
          <w:sz w:val="21"/>
          <w:szCs w:val="21"/>
        </w:rPr>
        <w:t>上发布。</w:t>
      </w:r>
    </w:p>
    <w:p>
      <w:pPr>
        <w:spacing w:line="360" w:lineRule="auto"/>
        <w:ind w:firstLine="560" w:firstLineChars="200"/>
        <w:rPr>
          <w:rFonts w:ascii="华文仿宋" w:hAnsi="华文仿宋" w:eastAsia="华文仿宋"/>
          <w:b/>
        </w:rPr>
      </w:pPr>
      <w:bookmarkStart w:id="6" w:name="_Toc375664272"/>
      <w:r>
        <w:rPr>
          <w:rFonts w:hint="eastAsia" w:ascii="华文仿宋" w:hAnsi="华文仿宋" w:eastAsia="华文仿宋"/>
          <w:b/>
        </w:rPr>
        <w:t>8．具体开标时间、地点</w:t>
      </w:r>
      <w:bookmarkEnd w:id="6"/>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开标拟定于</w:t>
      </w:r>
      <w:r>
        <w:rPr>
          <w:rFonts w:ascii="华文仿宋" w:hAnsi="华文仿宋" w:eastAsia="华文仿宋"/>
          <w:b/>
          <w:bCs/>
          <w:color w:val="000000"/>
          <w:sz w:val="21"/>
          <w:szCs w:val="21"/>
          <w:u w:val="single"/>
        </w:rPr>
        <w:t>202</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年</w:t>
      </w:r>
      <w:r>
        <w:rPr>
          <w:rFonts w:hint="eastAsia" w:ascii="华文仿宋" w:hAnsi="华文仿宋" w:eastAsia="华文仿宋"/>
          <w:b/>
          <w:bCs/>
          <w:color w:val="000000"/>
          <w:sz w:val="21"/>
          <w:szCs w:val="21"/>
          <w:u w:val="single"/>
          <w:lang w:val="en-US" w:eastAsia="zh-CN"/>
        </w:rPr>
        <w:t>1</w:t>
      </w:r>
      <w:r>
        <w:rPr>
          <w:rFonts w:hint="eastAsia" w:ascii="华文仿宋" w:hAnsi="华文仿宋" w:eastAsia="华文仿宋"/>
          <w:b/>
          <w:bCs/>
          <w:color w:val="000000"/>
          <w:sz w:val="21"/>
          <w:szCs w:val="21"/>
        </w:rPr>
        <w:t>月</w:t>
      </w:r>
      <w:r>
        <w:rPr>
          <w:rFonts w:hint="eastAsia" w:ascii="华文仿宋" w:hAnsi="华文仿宋" w:eastAsia="华文仿宋"/>
          <w:b/>
          <w:bCs/>
          <w:color w:val="000000"/>
          <w:sz w:val="21"/>
          <w:szCs w:val="21"/>
          <w:u w:val="single"/>
          <w:lang w:val="en-US" w:eastAsia="zh-CN"/>
        </w:rPr>
        <w:t>8</w:t>
      </w:r>
      <w:r>
        <w:rPr>
          <w:rFonts w:hint="eastAsia" w:ascii="华文仿宋" w:hAnsi="华文仿宋" w:eastAsia="华文仿宋"/>
          <w:b/>
          <w:bCs/>
          <w:color w:val="000000"/>
          <w:sz w:val="21"/>
          <w:szCs w:val="21"/>
        </w:rPr>
        <w:t>日</w:t>
      </w:r>
      <w:r>
        <w:rPr>
          <w:rFonts w:hint="eastAsia" w:ascii="华文仿宋" w:hAnsi="华文仿宋" w:eastAsia="华文仿宋"/>
          <w:b/>
          <w:bCs/>
          <w:color w:val="000000"/>
          <w:sz w:val="21"/>
          <w:szCs w:val="21"/>
          <w:lang w:val="en-US" w:eastAsia="zh-CN"/>
        </w:rPr>
        <w:t>上</w:t>
      </w:r>
      <w:r>
        <w:rPr>
          <w:rFonts w:hint="eastAsia" w:ascii="华文仿宋" w:hAnsi="华文仿宋" w:eastAsia="华文仿宋"/>
          <w:b/>
          <w:bCs/>
          <w:color w:val="000000"/>
          <w:sz w:val="21"/>
          <w:szCs w:val="21"/>
          <w:u w:val="single"/>
        </w:rPr>
        <w:t>午</w:t>
      </w:r>
      <w:r>
        <w:rPr>
          <w:rFonts w:hint="eastAsia" w:ascii="华文仿宋" w:hAnsi="华文仿宋" w:eastAsia="华文仿宋"/>
          <w:b/>
          <w:bCs/>
          <w:color w:val="000000"/>
          <w:sz w:val="21"/>
          <w:szCs w:val="21"/>
          <w:u w:val="single"/>
          <w:lang w:val="en-US" w:eastAsia="zh-CN"/>
        </w:rPr>
        <w:t>9</w:t>
      </w:r>
      <w:r>
        <w:rPr>
          <w:rFonts w:hint="eastAsia" w:ascii="华文仿宋" w:hAnsi="华文仿宋" w:eastAsia="华文仿宋"/>
          <w:b/>
          <w:bCs/>
          <w:color w:val="000000"/>
          <w:sz w:val="21"/>
          <w:szCs w:val="21"/>
          <w:u w:val="single"/>
        </w:rPr>
        <w:t>:00</w:t>
      </w:r>
      <w:r>
        <w:rPr>
          <w:rFonts w:hint="eastAsia" w:ascii="华文仿宋" w:hAnsi="华文仿宋" w:eastAsia="华文仿宋"/>
          <w:b/>
          <w:bCs/>
          <w:color w:val="000000"/>
          <w:sz w:val="21"/>
          <w:szCs w:val="21"/>
        </w:rPr>
        <w:t>时</w:t>
      </w:r>
      <w:r>
        <w:rPr>
          <w:rFonts w:hint="eastAsia" w:ascii="华文仿宋" w:hAnsi="华文仿宋" w:eastAsia="华文仿宋"/>
          <w:sz w:val="21"/>
          <w:szCs w:val="21"/>
        </w:rPr>
        <w:t>在</w:t>
      </w:r>
      <w:r>
        <w:rPr>
          <w:rFonts w:hint="eastAsia" w:ascii="华文仿宋" w:hAnsi="华文仿宋" w:eastAsia="华文仿宋"/>
          <w:sz w:val="21"/>
          <w:szCs w:val="21"/>
          <w:u w:val="single"/>
        </w:rPr>
        <w:t xml:space="preserve"> 中建交通建设集团有限公司总承包</w:t>
      </w:r>
      <w:r>
        <w:rPr>
          <w:rFonts w:ascii="华文仿宋" w:hAnsi="华文仿宋" w:eastAsia="华文仿宋"/>
          <w:sz w:val="21"/>
          <w:szCs w:val="21"/>
          <w:u w:val="single"/>
        </w:rPr>
        <w:t>公司</w:t>
      </w:r>
      <w:r>
        <w:rPr>
          <w:rFonts w:hint="eastAsia" w:ascii="华文仿宋" w:hAnsi="华文仿宋" w:eastAsia="华文仿宋"/>
          <w:sz w:val="21"/>
          <w:szCs w:val="21"/>
          <w:u w:val="single"/>
        </w:rPr>
        <w:t xml:space="preserve">会议室 </w:t>
      </w:r>
      <w:r>
        <w:rPr>
          <w:rFonts w:hint="eastAsia" w:ascii="华文仿宋" w:hAnsi="华文仿宋" w:eastAsia="华文仿宋"/>
          <w:sz w:val="21"/>
          <w:szCs w:val="21"/>
        </w:rPr>
        <w:t xml:space="preserve">召开，本次为“云筑网”线上开标，各投标分供商不需要到现场参加开标。 </w:t>
      </w:r>
    </w:p>
    <w:p>
      <w:pPr>
        <w:spacing w:line="360" w:lineRule="auto"/>
        <w:ind w:firstLine="560" w:firstLineChars="200"/>
        <w:rPr>
          <w:rFonts w:ascii="华文仿宋" w:hAnsi="华文仿宋" w:eastAsia="华文仿宋"/>
          <w:b/>
        </w:rPr>
      </w:pPr>
      <w:r>
        <w:rPr>
          <w:rFonts w:ascii="华文仿宋" w:hAnsi="华文仿宋" w:eastAsia="华文仿宋"/>
          <w:b/>
        </w:rPr>
        <w:t>9</w:t>
      </w:r>
      <w:r>
        <w:rPr>
          <w:rFonts w:hint="eastAsia" w:ascii="华文仿宋" w:hAnsi="华文仿宋" w:eastAsia="华文仿宋"/>
          <w:b/>
        </w:rPr>
        <w:t>. 联系方式</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招标人名称：中建交通建设集团有限公司总承包</w:t>
      </w:r>
      <w:r>
        <w:rPr>
          <w:rFonts w:ascii="华文仿宋" w:hAnsi="华文仿宋" w:eastAsia="华文仿宋"/>
          <w:sz w:val="21"/>
          <w:szCs w:val="21"/>
        </w:rPr>
        <w:t>公司</w:t>
      </w:r>
    </w:p>
    <w:p>
      <w:pPr>
        <w:spacing w:line="360" w:lineRule="auto"/>
        <w:ind w:firstLine="420" w:firstLineChars="200"/>
        <w:rPr>
          <w:rFonts w:hint="eastAsia" w:ascii="华文仿宋" w:hAnsi="华文仿宋" w:eastAsia="华文仿宋"/>
          <w:sz w:val="21"/>
          <w:szCs w:val="21"/>
        </w:rPr>
      </w:pPr>
      <w:r>
        <w:rPr>
          <w:rFonts w:hint="eastAsia" w:ascii="华文仿宋" w:hAnsi="华文仿宋" w:eastAsia="华文仿宋"/>
          <w:sz w:val="21"/>
          <w:szCs w:val="21"/>
        </w:rPr>
        <w:t>地  　　址：北京市丰台区小屯路100号中建交通建设集团有限公司</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邮　　　编：100142</w:t>
      </w:r>
    </w:p>
    <w:p>
      <w:pPr>
        <w:spacing w:line="360" w:lineRule="auto"/>
        <w:ind w:firstLine="420" w:firstLineChars="200"/>
        <w:rPr>
          <w:rFonts w:hint="eastAsia" w:ascii="华文仿宋" w:hAnsi="华文仿宋" w:eastAsia="华文仿宋"/>
          <w:sz w:val="21"/>
          <w:szCs w:val="21"/>
          <w:lang w:val="en-US" w:eastAsia="zh-CN"/>
        </w:rPr>
      </w:pPr>
      <w:r>
        <w:rPr>
          <w:rFonts w:hint="eastAsia" w:ascii="华文仿宋" w:hAnsi="华文仿宋" w:eastAsia="华文仿宋"/>
          <w:sz w:val="21"/>
          <w:szCs w:val="21"/>
        </w:rPr>
        <w:t>公司联系人：</w:t>
      </w:r>
      <w:r>
        <w:rPr>
          <w:rFonts w:hint="eastAsia" w:ascii="华文仿宋" w:hAnsi="华文仿宋" w:eastAsia="华文仿宋"/>
          <w:sz w:val="21"/>
          <w:szCs w:val="21"/>
          <w:lang w:val="en-US" w:eastAsia="zh-CN"/>
        </w:rPr>
        <w:t>曹雨（招标负责人）             电话：13633603060</w:t>
      </w:r>
    </w:p>
    <w:p>
      <w:pPr>
        <w:spacing w:line="360" w:lineRule="auto"/>
        <w:ind w:firstLine="1680" w:firstLineChars="800"/>
        <w:rPr>
          <w:rFonts w:ascii="华文仿宋" w:hAnsi="华文仿宋" w:eastAsia="华文仿宋"/>
          <w:sz w:val="21"/>
          <w:szCs w:val="21"/>
        </w:rPr>
      </w:pPr>
      <w:r>
        <w:rPr>
          <w:rFonts w:hint="eastAsia" w:ascii="华文仿宋" w:hAnsi="华文仿宋" w:eastAsia="华文仿宋"/>
          <w:sz w:val="21"/>
          <w:szCs w:val="21"/>
        </w:rPr>
        <w:t>张清元</w:t>
      </w:r>
      <w:r>
        <w:rPr>
          <w:rFonts w:ascii="华文仿宋" w:hAnsi="华文仿宋" w:eastAsia="华文仿宋"/>
          <w:sz w:val="21"/>
          <w:szCs w:val="21"/>
        </w:rPr>
        <w:t>（</w:t>
      </w:r>
      <w:r>
        <w:rPr>
          <w:rFonts w:hint="eastAsia" w:ascii="华文仿宋" w:hAnsi="华文仿宋" w:eastAsia="华文仿宋"/>
          <w:sz w:val="21"/>
          <w:szCs w:val="21"/>
        </w:rPr>
        <w:t>项目物资部</w:t>
      </w:r>
      <w:r>
        <w:rPr>
          <w:rFonts w:ascii="华文仿宋" w:hAnsi="华文仿宋" w:eastAsia="华文仿宋"/>
          <w:sz w:val="21"/>
          <w:szCs w:val="21"/>
        </w:rPr>
        <w:t>经理）</w:t>
      </w:r>
      <w:r>
        <w:rPr>
          <w:rFonts w:hint="eastAsia" w:ascii="华文仿宋" w:hAnsi="华文仿宋" w:eastAsia="华文仿宋"/>
          <w:sz w:val="21"/>
          <w:szCs w:val="21"/>
        </w:rPr>
        <w:t xml:space="preserve">       电话</w:t>
      </w:r>
      <w:r>
        <w:rPr>
          <w:rFonts w:ascii="华文仿宋" w:hAnsi="华文仿宋" w:eastAsia="华文仿宋"/>
          <w:sz w:val="21"/>
          <w:szCs w:val="21"/>
        </w:rPr>
        <w:t>：</w:t>
      </w:r>
      <w:r>
        <w:rPr>
          <w:rFonts w:hint="eastAsia" w:ascii="华文仿宋" w:hAnsi="华文仿宋" w:eastAsia="华文仿宋"/>
          <w:sz w:val="21"/>
          <w:szCs w:val="21"/>
        </w:rPr>
        <w:t>18875709209</w:t>
      </w:r>
    </w:p>
    <w:p>
      <w:pPr>
        <w:spacing w:line="360" w:lineRule="auto"/>
        <w:ind w:firstLine="1680" w:firstLineChars="800"/>
        <w:rPr>
          <w:rFonts w:ascii="华文仿宋" w:hAnsi="华文仿宋" w:eastAsia="华文仿宋"/>
          <w:sz w:val="21"/>
          <w:szCs w:val="21"/>
        </w:rPr>
      </w:pPr>
      <w:r>
        <w:rPr>
          <w:rFonts w:hint="eastAsia" w:ascii="华文仿宋" w:hAnsi="华文仿宋" w:eastAsia="华文仿宋"/>
          <w:sz w:val="21"/>
          <w:szCs w:val="21"/>
        </w:rPr>
        <w:t>朱</w:t>
      </w:r>
      <w:r>
        <w:rPr>
          <w:rFonts w:ascii="华文仿宋" w:hAnsi="华文仿宋" w:eastAsia="华文仿宋"/>
          <w:sz w:val="21"/>
          <w:szCs w:val="21"/>
        </w:rPr>
        <w:t>宏建（</w:t>
      </w:r>
      <w:r>
        <w:rPr>
          <w:rFonts w:hint="eastAsia" w:ascii="华文仿宋" w:hAnsi="华文仿宋" w:eastAsia="华文仿宋"/>
          <w:sz w:val="21"/>
          <w:szCs w:val="21"/>
        </w:rPr>
        <w:t>商务</w:t>
      </w:r>
      <w:r>
        <w:rPr>
          <w:rFonts w:ascii="华文仿宋" w:hAnsi="华文仿宋" w:eastAsia="华文仿宋"/>
          <w:sz w:val="21"/>
          <w:szCs w:val="21"/>
        </w:rPr>
        <w:t>管理部物资负责人）</w:t>
      </w:r>
      <w:r>
        <w:rPr>
          <w:rFonts w:hint="eastAsia" w:ascii="华文仿宋" w:hAnsi="华文仿宋" w:eastAsia="华文仿宋"/>
          <w:sz w:val="21"/>
          <w:szCs w:val="21"/>
        </w:rPr>
        <w:t xml:space="preserve"> 电话</w:t>
      </w:r>
      <w:r>
        <w:rPr>
          <w:rFonts w:ascii="华文仿宋" w:hAnsi="华文仿宋" w:eastAsia="华文仿宋"/>
          <w:sz w:val="21"/>
          <w:szCs w:val="21"/>
        </w:rPr>
        <w:t>：</w:t>
      </w:r>
      <w:r>
        <w:rPr>
          <w:rFonts w:hint="eastAsia" w:ascii="华文仿宋" w:hAnsi="华文仿宋" w:eastAsia="华文仿宋"/>
          <w:sz w:val="21"/>
          <w:szCs w:val="21"/>
        </w:rPr>
        <w:t>18102016891</w:t>
      </w:r>
    </w:p>
    <w:p>
      <w:pPr>
        <w:spacing w:line="360" w:lineRule="auto"/>
        <w:ind w:firstLine="1680" w:firstLineChars="800"/>
        <w:rPr>
          <w:rFonts w:hint="eastAsia" w:ascii="华文仿宋" w:hAnsi="华文仿宋" w:eastAsia="华文仿宋"/>
          <w:sz w:val="21"/>
          <w:szCs w:val="21"/>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851" w:right="1191" w:bottom="851" w:left="1474" w:header="851" w:footer="1418" w:gutter="0"/>
          <w:pgBorders w:offsetFrom="page">
            <w:top w:val="single" w:color="auto" w:sz="4" w:space="24"/>
            <w:left w:val="single" w:color="auto" w:sz="4" w:space="24"/>
            <w:bottom w:val="single" w:color="auto" w:sz="4" w:space="24"/>
            <w:right w:val="single" w:color="auto" w:sz="4" w:space="24"/>
          </w:pgBorders>
          <w:pgNumType w:start="1"/>
          <w:cols w:space="720" w:num="1"/>
          <w:docGrid w:type="linesAndChars" w:linePitch="312" w:charSpace="0"/>
        </w:sectPr>
      </w:pPr>
      <w:r>
        <w:rPr>
          <w:rFonts w:hint="eastAsia" w:ascii="华文仿宋" w:hAnsi="华文仿宋" w:eastAsia="华文仿宋"/>
          <w:sz w:val="21"/>
          <w:szCs w:val="21"/>
        </w:rPr>
        <w:t>刘浩颖</w:t>
      </w:r>
      <w:r>
        <w:rPr>
          <w:rFonts w:ascii="华文仿宋" w:hAnsi="华文仿宋" w:eastAsia="华文仿宋"/>
          <w:sz w:val="21"/>
          <w:szCs w:val="21"/>
        </w:rPr>
        <w:t>（</w:t>
      </w:r>
      <w:r>
        <w:rPr>
          <w:rFonts w:hint="eastAsia" w:ascii="华文仿宋" w:hAnsi="华文仿宋" w:eastAsia="华文仿宋"/>
          <w:sz w:val="21"/>
          <w:szCs w:val="21"/>
        </w:rPr>
        <w:t>项目</w:t>
      </w:r>
      <w:r>
        <w:rPr>
          <w:rFonts w:ascii="华文仿宋" w:hAnsi="华文仿宋" w:eastAsia="华文仿宋"/>
          <w:sz w:val="21"/>
          <w:szCs w:val="21"/>
        </w:rPr>
        <w:t>商务经理）</w:t>
      </w:r>
      <w:r>
        <w:rPr>
          <w:rFonts w:hint="eastAsia" w:ascii="华文仿宋" w:hAnsi="华文仿宋" w:eastAsia="华文仿宋"/>
          <w:sz w:val="21"/>
          <w:szCs w:val="21"/>
        </w:rPr>
        <w:t xml:space="preserve">         电话：19990576655</w:t>
      </w:r>
    </w:p>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sz w:val="15"/>
        <w:szCs w:val="15"/>
      </w:rPr>
    </w:pPr>
    <w:r>
      <w:fldChar w:fldCharType="begin"/>
    </w:r>
    <w:r>
      <w:rPr>
        <w:rStyle w:val="8"/>
      </w:rPr>
      <w:instrText xml:space="preserve"> PAGE </w:instrText>
    </w:r>
    <w:r>
      <w:fldChar w:fldCharType="separate"/>
    </w:r>
    <w:r>
      <w:rPr>
        <w:rStyle w:val="8"/>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420" w:firstLine="105" w:firstLineChars="50"/>
      <w:rPr>
        <w:rFonts w:hint="eastAsia" w:ascii="华文仿宋" w:hAnsi="华文仿宋" w:eastAsia="华文仿宋"/>
        <w:sz w:val="21"/>
        <w:szCs w:val="21"/>
      </w:rPr>
    </w:pPr>
    <w:r>
      <w:rPr>
        <w:rFonts w:hint="eastAsia" w:ascii="华文仿宋" w:hAnsi="华文仿宋" w:eastAsia="华文仿宋"/>
        <w:sz w:val="21"/>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-125730</wp:posOffset>
          </wp:positionV>
          <wp:extent cx="372110" cy="348615"/>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a:xfrm>
                    <a:off x="0" y="0"/>
                    <a:ext cx="372110" cy="348615"/>
                  </a:xfrm>
                  <a:prstGeom prst="rect">
                    <a:avLst/>
                  </a:prstGeom>
                  <a:noFill/>
                  <a:ln>
                    <a:noFill/>
                  </a:ln>
                </pic:spPr>
              </pic:pic>
            </a:graphicData>
          </a:graphic>
        </wp:anchor>
      </w:drawing>
    </w:r>
    <w:r>
      <w:rPr>
        <w:rFonts w:hint="eastAsia" w:ascii="华文仿宋" w:hAnsi="华文仿宋" w:eastAsia="华文仿宋"/>
        <w:sz w:val="21"/>
        <w:szCs w:val="21"/>
      </w:rPr>
      <w:t>【中建交通建设集团有限公司总承包</w:t>
    </w:r>
    <w:r>
      <w:rPr>
        <w:rFonts w:ascii="华文仿宋" w:hAnsi="华文仿宋" w:eastAsia="华文仿宋"/>
        <w:sz w:val="21"/>
        <w:szCs w:val="21"/>
      </w:rPr>
      <w:t>公司</w:t>
    </w:r>
    <w:r>
      <w:rPr>
        <w:rFonts w:hint="eastAsia" w:ascii="华文仿宋" w:hAnsi="华文仿宋" w:eastAsia="华文仿宋"/>
        <w:sz w:val="21"/>
        <w:szCs w:val="21"/>
        <w:lang w:val="en-US" w:eastAsia="zh-CN"/>
      </w:rPr>
      <w:t>轻钢结构</w:t>
    </w:r>
    <w:r>
      <w:rPr>
        <w:rFonts w:ascii="华文仿宋" w:hAnsi="华文仿宋" w:eastAsia="华文仿宋"/>
        <w:sz w:val="21"/>
        <w:szCs w:val="21"/>
      </w:rPr>
      <w:t>长春地区区域集采</w:t>
    </w:r>
    <w:r>
      <w:rPr>
        <w:rFonts w:hint="eastAsia" w:ascii="华文仿宋" w:hAnsi="华文仿宋" w:eastAsia="华文仿宋"/>
        <w:sz w:val="21"/>
        <w:szCs w:val="21"/>
      </w:rPr>
      <w:t>招标公告】</w:t>
    </w:r>
  </w:p>
  <w:p>
    <w:pPr>
      <w:ind w:firstLine="90" w:firstLineChars="50"/>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rFonts w:hint="eastAsia"/>
      </w:rPr>
      <w:t>铁路大中型建设项目部管物资招标文件</w:t>
    </w:r>
    <w:r>
      <w:t xml:space="preserve">                                           </w:t>
    </w:r>
    <w:r>
      <w:rPr>
        <w:rFonts w:hint="eastAsia"/>
      </w:rPr>
      <w:t>招标编号</w:t>
    </w:r>
    <w:r>
      <w:t>:JW2008-035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ED"/>
    <w:rsid w:val="00047307"/>
    <w:rsid w:val="000712F6"/>
    <w:rsid w:val="00093B21"/>
    <w:rsid w:val="00095B21"/>
    <w:rsid w:val="000A24A3"/>
    <w:rsid w:val="000E3F97"/>
    <w:rsid w:val="0016389B"/>
    <w:rsid w:val="0016430B"/>
    <w:rsid w:val="00177F9E"/>
    <w:rsid w:val="001B094B"/>
    <w:rsid w:val="001B42A8"/>
    <w:rsid w:val="001C6F88"/>
    <w:rsid w:val="002059E2"/>
    <w:rsid w:val="002336EF"/>
    <w:rsid w:val="002A2936"/>
    <w:rsid w:val="002A3280"/>
    <w:rsid w:val="002B286E"/>
    <w:rsid w:val="002B4373"/>
    <w:rsid w:val="002C04F3"/>
    <w:rsid w:val="002D1334"/>
    <w:rsid w:val="00312C98"/>
    <w:rsid w:val="0031645C"/>
    <w:rsid w:val="0036216E"/>
    <w:rsid w:val="00371D2D"/>
    <w:rsid w:val="00387404"/>
    <w:rsid w:val="003E6CDA"/>
    <w:rsid w:val="00405F5A"/>
    <w:rsid w:val="0042615F"/>
    <w:rsid w:val="0048652D"/>
    <w:rsid w:val="004A465D"/>
    <w:rsid w:val="004E4D80"/>
    <w:rsid w:val="00541B2F"/>
    <w:rsid w:val="00563BF3"/>
    <w:rsid w:val="00573101"/>
    <w:rsid w:val="00583FA1"/>
    <w:rsid w:val="005D6534"/>
    <w:rsid w:val="005E181E"/>
    <w:rsid w:val="005F5971"/>
    <w:rsid w:val="00660869"/>
    <w:rsid w:val="00667510"/>
    <w:rsid w:val="00674612"/>
    <w:rsid w:val="0068312B"/>
    <w:rsid w:val="006B2BCE"/>
    <w:rsid w:val="00704D6C"/>
    <w:rsid w:val="00705E67"/>
    <w:rsid w:val="007232A5"/>
    <w:rsid w:val="0073598D"/>
    <w:rsid w:val="007A5F2C"/>
    <w:rsid w:val="007D0B2C"/>
    <w:rsid w:val="0084220F"/>
    <w:rsid w:val="00865B80"/>
    <w:rsid w:val="00883F10"/>
    <w:rsid w:val="00886F85"/>
    <w:rsid w:val="008A17DA"/>
    <w:rsid w:val="008D3519"/>
    <w:rsid w:val="009172F0"/>
    <w:rsid w:val="00927AF0"/>
    <w:rsid w:val="00943746"/>
    <w:rsid w:val="00971EDF"/>
    <w:rsid w:val="009A4E3D"/>
    <w:rsid w:val="009B4AE4"/>
    <w:rsid w:val="009F38D8"/>
    <w:rsid w:val="009F4F44"/>
    <w:rsid w:val="00A17540"/>
    <w:rsid w:val="00A41D60"/>
    <w:rsid w:val="00A46DBD"/>
    <w:rsid w:val="00AB2FD6"/>
    <w:rsid w:val="00B03FDF"/>
    <w:rsid w:val="00B07F20"/>
    <w:rsid w:val="00B11523"/>
    <w:rsid w:val="00B25538"/>
    <w:rsid w:val="00B33FE1"/>
    <w:rsid w:val="00B800E2"/>
    <w:rsid w:val="00BA2FFC"/>
    <w:rsid w:val="00BF2D5E"/>
    <w:rsid w:val="00C24683"/>
    <w:rsid w:val="00C3027C"/>
    <w:rsid w:val="00CA420E"/>
    <w:rsid w:val="00CC3A8E"/>
    <w:rsid w:val="00CC7775"/>
    <w:rsid w:val="00CE167B"/>
    <w:rsid w:val="00CF05C7"/>
    <w:rsid w:val="00D0158B"/>
    <w:rsid w:val="00D030C2"/>
    <w:rsid w:val="00D054BA"/>
    <w:rsid w:val="00D26467"/>
    <w:rsid w:val="00D300E4"/>
    <w:rsid w:val="00D76C2E"/>
    <w:rsid w:val="00D76ECF"/>
    <w:rsid w:val="00D8410A"/>
    <w:rsid w:val="00D84D18"/>
    <w:rsid w:val="00D9437F"/>
    <w:rsid w:val="00DB43F4"/>
    <w:rsid w:val="00E009ED"/>
    <w:rsid w:val="00EA5FE2"/>
    <w:rsid w:val="00EC0AA6"/>
    <w:rsid w:val="00EF1FBA"/>
    <w:rsid w:val="00F41018"/>
    <w:rsid w:val="00F51C6F"/>
    <w:rsid w:val="00F727B2"/>
    <w:rsid w:val="00FB74A8"/>
    <w:rsid w:val="00FD44FC"/>
    <w:rsid w:val="0E2C1913"/>
    <w:rsid w:val="128445F4"/>
    <w:rsid w:val="1631508A"/>
    <w:rsid w:val="16A307B5"/>
    <w:rsid w:val="1C1E2117"/>
    <w:rsid w:val="29FD59EB"/>
    <w:rsid w:val="36A66AE7"/>
    <w:rsid w:val="40AB40CE"/>
    <w:rsid w:val="469864BA"/>
    <w:rsid w:val="4DAF4A67"/>
    <w:rsid w:val="4F4E501E"/>
    <w:rsid w:val="6C8D26D2"/>
    <w:rsid w:val="777B5BB9"/>
    <w:rsid w:val="7F2D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44"/>
      <w:sz w:val="28"/>
      <w:szCs w:val="28"/>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8">
    <w:name w:val="page number"/>
    <w:qFormat/>
    <w:uiPriority w:val="0"/>
    <w:rPr>
      <w:rFonts w:cs="Times New Roman"/>
    </w:rPr>
  </w:style>
  <w:style w:type="character" w:styleId="9">
    <w:name w:val="Hyperlink"/>
    <w:basedOn w:val="7"/>
    <w:semiHidden/>
    <w:unhideWhenUsed/>
    <w:uiPriority w:val="99"/>
    <w:rPr>
      <w:color w:val="0000FF"/>
      <w:u w:val="single"/>
    </w:rPr>
  </w:style>
  <w:style w:type="character" w:customStyle="1" w:styleId="10">
    <w:name w:val="页眉 Char"/>
    <w:basedOn w:val="7"/>
    <w:link w:val="5"/>
    <w:qFormat/>
    <w:uiPriority w:val="0"/>
    <w:rPr>
      <w:sz w:val="18"/>
      <w:szCs w:val="18"/>
    </w:rPr>
  </w:style>
  <w:style w:type="character" w:customStyle="1" w:styleId="11">
    <w:name w:val="页脚 Char"/>
    <w:basedOn w:val="7"/>
    <w:link w:val="4"/>
    <w:qFormat/>
    <w:uiPriority w:val="0"/>
    <w:rPr>
      <w:sz w:val="18"/>
      <w:szCs w:val="18"/>
    </w:rPr>
  </w:style>
  <w:style w:type="character" w:customStyle="1" w:styleId="12">
    <w:name w:val="标题 1 Char"/>
    <w:basedOn w:val="7"/>
    <w:link w:val="2"/>
    <w:qFormat/>
    <w:uiPriority w:val="0"/>
    <w:rPr>
      <w:rFonts w:ascii="宋体" w:hAnsi="宋体" w:eastAsia="宋体" w:cs="宋体"/>
      <w:b/>
      <w:bCs/>
      <w:kern w:val="44"/>
      <w:sz w:val="44"/>
      <w:szCs w:val="44"/>
    </w:rPr>
  </w:style>
  <w:style w:type="character" w:customStyle="1" w:styleId="13">
    <w:name w:val="正文文本 Char"/>
    <w:link w:val="3"/>
    <w:qFormat/>
    <w:locked/>
    <w:uiPriority w:val="0"/>
    <w:rPr>
      <w:rFonts w:ascii="宋体" w:hAnsi="宋体" w:eastAsia="宋体" w:cs="宋体"/>
      <w:kern w:val="44"/>
      <w:sz w:val="28"/>
      <w:szCs w:val="28"/>
    </w:rPr>
  </w:style>
  <w:style w:type="character" w:customStyle="1" w:styleId="14">
    <w:name w:val="正文文本 Char1"/>
    <w:basedOn w:val="7"/>
    <w:semiHidden/>
    <w:qFormat/>
    <w:uiPriority w:val="99"/>
    <w:rPr>
      <w:rFonts w:ascii="宋体" w:hAnsi="宋体" w:eastAsia="宋体" w:cs="宋体"/>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6C15D-862F-4F95-A1E2-93BDB67D26A8}">
  <ds:schemaRefs/>
</ds:datastoreItem>
</file>

<file path=docProps/app.xml><?xml version="1.0" encoding="utf-8"?>
<Properties xmlns="http://schemas.openxmlformats.org/officeDocument/2006/extended-properties" xmlns:vt="http://schemas.openxmlformats.org/officeDocument/2006/docPropsVTypes">
  <Template>Normal</Template>
  <Pages>7</Pages>
  <Words>541</Words>
  <Characters>3090</Characters>
  <Lines>25</Lines>
  <Paragraphs>7</Paragraphs>
  <TotalTime>24</TotalTime>
  <ScaleCrop>false</ScaleCrop>
  <LinksUpToDate>false</LinksUpToDate>
  <CharactersWithSpaces>3624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2017-11-15T05:30:00Z</dcterms:created>
  <dc:creator>admin</dc:creator>
  <cp:lastModifiedBy>Awt</cp:lastModifiedBy>
  <dcterms:modified xsi:type="dcterms:W3CDTF">2020-12-27T06:49:37Z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